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F2D52" w:rsidRPr="000F2D52" w:rsidTr="000F2D52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F2D52" w:rsidRPr="000F2D52">
              <w:trPr>
                <w:trHeight w:val="55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F2D52" w:rsidRPr="000F2D52" w:rsidRDefault="000F2D52" w:rsidP="000F2D52">
                  <w:pPr>
                    <w:spacing w:before="300" w:after="225" w:line="648" w:lineRule="atLeast"/>
                    <w:jc w:val="center"/>
                    <w:rPr>
                      <w:rFonts w:ascii="SimSun" w:eastAsia="SimSun" w:hAnsi="SimSun" w:cs="굴림"/>
                      <w:b/>
                      <w:bCs/>
                      <w:color w:val="185895"/>
                      <w:kern w:val="0"/>
                      <w:sz w:val="36"/>
                      <w:szCs w:val="36"/>
                      <w:lang w:eastAsia="zh-CN"/>
                    </w:rPr>
                  </w:pPr>
                  <w:r w:rsidRPr="000F2D52">
                    <w:rPr>
                      <w:rFonts w:ascii="SimSun" w:eastAsia="SimSun" w:hAnsi="SimSun" w:cs="굴림" w:hint="eastAsia"/>
                      <w:b/>
                      <w:bCs/>
                      <w:color w:val="185895"/>
                      <w:kern w:val="0"/>
                      <w:sz w:val="36"/>
                      <w:szCs w:val="36"/>
                      <w:lang w:eastAsia="zh-CN"/>
                    </w:rPr>
                    <w:t>国务院关税税则委员会关于调整进境物品进口税有关问题的通知</w:t>
                  </w:r>
                </w:p>
              </w:tc>
            </w:tr>
          </w:tbl>
          <w:p w:rsidR="000F2D52" w:rsidRPr="000F2D52" w:rsidRDefault="000F2D52" w:rsidP="000F2D52">
            <w:pPr>
              <w:spacing w:before="0" w:after="0" w:line="324" w:lineRule="atLeast"/>
              <w:jc w:val="left"/>
              <w:rPr>
                <w:rFonts w:ascii="SimSun" w:eastAsia="SimSun" w:hAnsi="SimSun" w:cs="굴림"/>
                <w:vanish/>
                <w:color w:val="000000"/>
                <w:kern w:val="0"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F2D52" w:rsidRPr="000F2D52">
              <w:trPr>
                <w:trHeight w:val="15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F2D52" w:rsidRPr="000F2D52" w:rsidRDefault="000F2D52" w:rsidP="000F2D52">
                  <w:pPr>
                    <w:spacing w:before="0" w:after="0" w:line="15" w:lineRule="atLeast"/>
                    <w:jc w:val="left"/>
                    <w:rPr>
                      <w:rFonts w:ascii="SimSun" w:eastAsia="SimSun" w:hAnsi="SimSun" w:cs="굴림"/>
                      <w:kern w:val="0"/>
                      <w:sz w:val="18"/>
                      <w:szCs w:val="18"/>
                    </w:rPr>
                  </w:pPr>
                  <w:r w:rsidRPr="000F2D52">
                    <w:rPr>
                      <w:rFonts w:ascii="SimSun" w:eastAsia="SimSun" w:hAnsi="SimSun" w:cs="굴림" w:hint="eastAsia"/>
                      <w:kern w:val="0"/>
                      <w:sz w:val="18"/>
                      <w:szCs w:val="18"/>
                    </w:rPr>
                    <w:pict>
                      <v:rect id="_x0000_i1025" style="width:525pt;height:.75pt" o:hrpct="0" o:hralign="center" o:hrstd="t" o:hrnoshade="t" o:hr="t" fillcolor="#99c2e2" stroked="f"/>
                    </w:pict>
                  </w:r>
                </w:p>
              </w:tc>
            </w:tr>
          </w:tbl>
          <w:p w:rsidR="000F2D52" w:rsidRPr="000F2D52" w:rsidRDefault="000F2D52" w:rsidP="000F2D52">
            <w:pPr>
              <w:spacing w:before="0" w:after="0" w:line="324" w:lineRule="atLeast"/>
              <w:jc w:val="left"/>
              <w:rPr>
                <w:rFonts w:ascii="SimSun" w:eastAsia="SimSun" w:hAnsi="SimSun" w:cs="굴림"/>
                <w:vanish/>
                <w:color w:val="000000"/>
                <w:kern w:val="0"/>
                <w:sz w:val="18"/>
                <w:szCs w:val="18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F2D52" w:rsidRPr="000F2D52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0F2D52" w:rsidRPr="000F2D52" w:rsidRDefault="000F2D52" w:rsidP="000F2D52">
                  <w:pPr>
                    <w:spacing w:before="0" w:after="0" w:line="432" w:lineRule="atLeast"/>
                    <w:jc w:val="left"/>
                    <w:rPr>
                      <w:rFonts w:ascii="SimSun" w:eastAsia="SimSun" w:hAnsi="SimSun" w:cs="굴림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0F2D52" w:rsidRPr="000F2D52" w:rsidRDefault="000F2D52" w:rsidP="000F2D52">
            <w:pPr>
              <w:spacing w:before="0" w:after="0" w:line="324" w:lineRule="atLeast"/>
              <w:jc w:val="left"/>
              <w:rPr>
                <w:rFonts w:ascii="SimSun" w:eastAsia="SimSun" w:hAnsi="SimSun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0F2D52" w:rsidRPr="000F2D52" w:rsidTr="000F2D52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26"/>
            </w:tblGrid>
            <w:tr w:rsidR="000F2D52" w:rsidRPr="000F2D52">
              <w:trPr>
                <w:trHeight w:val="1140"/>
                <w:tblCellSpacing w:w="0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tbl>
                  <w:tblPr>
                    <w:tblW w:w="425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3"/>
                    <w:gridCol w:w="8033"/>
                  </w:tblGrid>
                  <w:tr w:rsidR="000F2D52" w:rsidRPr="000F2D52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0F2D52" w:rsidRPr="000F2D52" w:rsidRDefault="000F2D52" w:rsidP="000F2D52">
                        <w:pPr>
                          <w:spacing w:before="100" w:beforeAutospacing="1" w:after="240" w:line="240" w:lineRule="auto"/>
                          <w:jc w:val="center"/>
                          <w:rPr>
                            <w:rFonts w:ascii="Arial" w:eastAsia="SimSun" w:hAnsi="Arial" w:cs="Arial"/>
                            <w:kern w:val="0"/>
                            <w:sz w:val="24"/>
                            <w:szCs w:val="24"/>
                            <w:lang w:eastAsia="zh-CN"/>
                          </w:rPr>
                        </w:pPr>
                        <w:r w:rsidRPr="000F2D52">
                          <w:rPr>
                            <w:rFonts w:ascii="Arial" w:eastAsia="SimSun" w:hAnsi="Arial" w:cs="Arial"/>
                            <w:kern w:val="0"/>
                            <w:sz w:val="24"/>
                            <w:szCs w:val="24"/>
                            <w:lang w:eastAsia="zh-CN"/>
                          </w:rPr>
                          <w:t>税委会〔</w:t>
                        </w:r>
                        <w:r w:rsidRPr="000F2D52">
                          <w:rPr>
                            <w:rFonts w:ascii="Arial" w:eastAsia="SimSun" w:hAnsi="Arial" w:cs="Arial"/>
                            <w:kern w:val="0"/>
                            <w:sz w:val="24"/>
                            <w:szCs w:val="24"/>
                            <w:lang w:eastAsia="zh-CN"/>
                          </w:rPr>
                          <w:t>2018</w:t>
                        </w:r>
                        <w:r w:rsidRPr="000F2D52">
                          <w:rPr>
                            <w:rFonts w:ascii="Arial" w:eastAsia="SimSun" w:hAnsi="Arial" w:cs="Arial"/>
                            <w:kern w:val="0"/>
                            <w:sz w:val="24"/>
                            <w:szCs w:val="24"/>
                            <w:lang w:eastAsia="zh-CN"/>
                          </w:rPr>
                          <w:t>〕</w:t>
                        </w:r>
                        <w:r w:rsidRPr="000F2D52">
                          <w:rPr>
                            <w:rFonts w:ascii="Arial" w:eastAsia="SimSun" w:hAnsi="Arial" w:cs="Arial"/>
                            <w:kern w:val="0"/>
                            <w:sz w:val="24"/>
                            <w:szCs w:val="24"/>
                            <w:lang w:eastAsia="zh-CN"/>
                          </w:rPr>
                          <w:t>49</w:t>
                        </w:r>
                        <w:r w:rsidRPr="000F2D52">
                          <w:rPr>
                            <w:rFonts w:ascii="Arial" w:eastAsia="SimSun" w:hAnsi="Arial" w:cs="Arial"/>
                            <w:kern w:val="0"/>
                            <w:sz w:val="24"/>
                            <w:szCs w:val="24"/>
                            <w:lang w:eastAsia="zh-CN"/>
                          </w:rPr>
                          <w:t>号</w:t>
                        </w:r>
                      </w:p>
                      <w:p w:rsidR="000F2D52" w:rsidRPr="000F2D52" w:rsidRDefault="000F2D52" w:rsidP="000F2D52">
                        <w:pPr>
                          <w:spacing w:before="100" w:beforeAutospacing="1" w:after="240" w:line="240" w:lineRule="auto"/>
                          <w:jc w:val="left"/>
                          <w:rPr>
                            <w:rFonts w:ascii="Arial" w:eastAsia="SimSun" w:hAnsi="Arial" w:cs="Arial"/>
                            <w:kern w:val="0"/>
                            <w:sz w:val="24"/>
                            <w:szCs w:val="24"/>
                            <w:lang w:eastAsia="zh-CN"/>
                          </w:rPr>
                        </w:pPr>
                        <w:r w:rsidRPr="000F2D52">
                          <w:rPr>
                            <w:rFonts w:ascii="Arial" w:eastAsia="SimSun" w:hAnsi="Arial" w:cs="Arial"/>
                            <w:kern w:val="0"/>
                            <w:sz w:val="24"/>
                            <w:szCs w:val="24"/>
                            <w:lang w:eastAsia="zh-CN"/>
                          </w:rPr>
                          <w:t>海关总署：</w:t>
                        </w:r>
                      </w:p>
                      <w:p w:rsidR="000F2D52" w:rsidRPr="000F2D52" w:rsidRDefault="000F2D52" w:rsidP="000F2D52">
                        <w:pPr>
                          <w:spacing w:before="100" w:beforeAutospacing="1" w:after="240" w:line="240" w:lineRule="auto"/>
                          <w:jc w:val="left"/>
                          <w:rPr>
                            <w:rFonts w:ascii="Arial" w:eastAsia="SimSun" w:hAnsi="Arial" w:cs="Arial"/>
                            <w:kern w:val="0"/>
                            <w:sz w:val="24"/>
                            <w:szCs w:val="24"/>
                            <w:lang w:eastAsia="zh-CN"/>
                          </w:rPr>
                        </w:pPr>
                        <w:r w:rsidRPr="000F2D52">
                          <w:rPr>
                            <w:rFonts w:ascii="Arial" w:eastAsia="SimSun" w:hAnsi="Arial" w:cs="Arial"/>
                            <w:kern w:val="0"/>
                            <w:sz w:val="24"/>
                            <w:szCs w:val="24"/>
                            <w:lang w:eastAsia="zh-CN"/>
                          </w:rPr>
                          <w:t xml:space="preserve">　　经国务院批准，国务院关税税则委员会决定对进境物品进口税税目税率进行调整。现将有关事项通知如下：</w:t>
                        </w:r>
                      </w:p>
                      <w:p w:rsidR="000F2D52" w:rsidRPr="000F2D52" w:rsidRDefault="000F2D52" w:rsidP="000F2D52">
                        <w:pPr>
                          <w:spacing w:before="100" w:beforeAutospacing="1" w:after="240" w:line="240" w:lineRule="auto"/>
                          <w:jc w:val="left"/>
                          <w:rPr>
                            <w:rFonts w:ascii="Arial" w:eastAsia="SimSun" w:hAnsi="Arial" w:cs="Arial"/>
                            <w:kern w:val="0"/>
                            <w:sz w:val="24"/>
                            <w:szCs w:val="24"/>
                            <w:lang w:eastAsia="zh-CN"/>
                          </w:rPr>
                        </w:pPr>
                        <w:r w:rsidRPr="000F2D52">
                          <w:rPr>
                            <w:rFonts w:ascii="Arial" w:eastAsia="SimSun" w:hAnsi="Arial" w:cs="Arial"/>
                            <w:kern w:val="0"/>
                            <w:sz w:val="24"/>
                            <w:szCs w:val="24"/>
                            <w:lang w:eastAsia="zh-CN"/>
                          </w:rPr>
                          <w:t xml:space="preserve">　　一、将药品列入进境物品进口税税目</w:t>
                        </w:r>
                        <w:r w:rsidRPr="000F2D52">
                          <w:rPr>
                            <w:rFonts w:ascii="Arial" w:eastAsia="SimSun" w:hAnsi="Arial" w:cs="Arial"/>
                            <w:kern w:val="0"/>
                            <w:sz w:val="24"/>
                            <w:szCs w:val="24"/>
                            <w:lang w:eastAsia="zh-CN"/>
                          </w:rPr>
                          <w:t>1</w:t>
                        </w:r>
                        <w:r w:rsidRPr="000F2D52">
                          <w:rPr>
                            <w:rFonts w:ascii="Arial" w:eastAsia="SimSun" w:hAnsi="Arial" w:cs="Arial"/>
                            <w:kern w:val="0"/>
                            <w:sz w:val="24"/>
                            <w:szCs w:val="24"/>
                            <w:lang w:eastAsia="zh-CN"/>
                          </w:rPr>
                          <w:t>，适用</w:t>
                        </w:r>
                        <w:r w:rsidRPr="000F2D52">
                          <w:rPr>
                            <w:rFonts w:ascii="Arial" w:eastAsia="SimSun" w:hAnsi="Arial" w:cs="Arial"/>
                            <w:kern w:val="0"/>
                            <w:sz w:val="24"/>
                            <w:szCs w:val="24"/>
                            <w:lang w:eastAsia="zh-CN"/>
                          </w:rPr>
                          <w:t>15%</w:t>
                        </w:r>
                        <w:r w:rsidRPr="000F2D52">
                          <w:rPr>
                            <w:rFonts w:ascii="Arial" w:eastAsia="SimSun" w:hAnsi="Arial" w:cs="Arial"/>
                            <w:kern w:val="0"/>
                            <w:sz w:val="24"/>
                            <w:szCs w:val="24"/>
                            <w:lang w:eastAsia="zh-CN"/>
                          </w:rPr>
                          <w:t>的税率。其中对按国家规定减按</w:t>
                        </w:r>
                        <w:r w:rsidRPr="000F2D52">
                          <w:rPr>
                            <w:rFonts w:ascii="Arial" w:eastAsia="SimSun" w:hAnsi="Arial" w:cs="Arial"/>
                            <w:kern w:val="0"/>
                            <w:sz w:val="24"/>
                            <w:szCs w:val="24"/>
                            <w:lang w:eastAsia="zh-CN"/>
                          </w:rPr>
                          <w:t>3%</w:t>
                        </w:r>
                        <w:r w:rsidRPr="000F2D52">
                          <w:rPr>
                            <w:rFonts w:ascii="Arial" w:eastAsia="SimSun" w:hAnsi="Arial" w:cs="Arial"/>
                            <w:kern w:val="0"/>
                            <w:sz w:val="24"/>
                            <w:szCs w:val="24"/>
                            <w:lang w:eastAsia="zh-CN"/>
                          </w:rPr>
                          <w:t>征收进口环节增值税的进口抗癌药品，按货物税率征税。</w:t>
                        </w:r>
                      </w:p>
                      <w:p w:rsidR="000F2D52" w:rsidRPr="000F2D52" w:rsidRDefault="000F2D52" w:rsidP="000F2D52">
                        <w:pPr>
                          <w:spacing w:before="100" w:beforeAutospacing="1" w:after="240" w:line="240" w:lineRule="auto"/>
                          <w:jc w:val="left"/>
                          <w:rPr>
                            <w:rFonts w:ascii="Arial" w:eastAsia="SimSun" w:hAnsi="Arial" w:cs="Arial"/>
                            <w:kern w:val="0"/>
                            <w:sz w:val="24"/>
                            <w:szCs w:val="24"/>
                            <w:lang w:eastAsia="zh-CN"/>
                          </w:rPr>
                        </w:pPr>
                        <w:r w:rsidRPr="000F2D52">
                          <w:rPr>
                            <w:rFonts w:ascii="Arial" w:eastAsia="SimSun" w:hAnsi="Arial" w:cs="Arial"/>
                            <w:kern w:val="0"/>
                            <w:sz w:val="24"/>
                            <w:szCs w:val="24"/>
                            <w:lang w:eastAsia="zh-CN"/>
                          </w:rPr>
                          <w:t xml:space="preserve">　　二、将进境物品进口税税目</w:t>
                        </w:r>
                        <w:r w:rsidRPr="000F2D52">
                          <w:rPr>
                            <w:rFonts w:ascii="Arial" w:eastAsia="SimSun" w:hAnsi="Arial" w:cs="Arial"/>
                            <w:kern w:val="0"/>
                            <w:sz w:val="24"/>
                            <w:szCs w:val="24"/>
                            <w:lang w:eastAsia="zh-CN"/>
                          </w:rPr>
                          <w:t>2</w:t>
                        </w:r>
                        <w:r w:rsidRPr="000F2D52">
                          <w:rPr>
                            <w:rFonts w:ascii="Arial" w:eastAsia="SimSun" w:hAnsi="Arial" w:cs="Arial"/>
                            <w:kern w:val="0"/>
                            <w:sz w:val="24"/>
                            <w:szCs w:val="24"/>
                            <w:lang w:eastAsia="zh-CN"/>
                          </w:rPr>
                          <w:t>、</w:t>
                        </w:r>
                        <w:r w:rsidRPr="000F2D52">
                          <w:rPr>
                            <w:rFonts w:ascii="Arial" w:eastAsia="SimSun" w:hAnsi="Arial" w:cs="Arial"/>
                            <w:kern w:val="0"/>
                            <w:sz w:val="24"/>
                            <w:szCs w:val="24"/>
                            <w:lang w:eastAsia="zh-CN"/>
                          </w:rPr>
                          <w:t>3</w:t>
                        </w:r>
                        <w:r w:rsidRPr="000F2D52">
                          <w:rPr>
                            <w:rFonts w:ascii="Arial" w:eastAsia="SimSun" w:hAnsi="Arial" w:cs="Arial"/>
                            <w:kern w:val="0"/>
                            <w:sz w:val="24"/>
                            <w:szCs w:val="24"/>
                            <w:lang w:eastAsia="zh-CN"/>
                          </w:rPr>
                          <w:t>的税率分别调整为</w:t>
                        </w:r>
                        <w:r w:rsidRPr="000F2D52">
                          <w:rPr>
                            <w:rFonts w:ascii="Arial" w:eastAsia="SimSun" w:hAnsi="Arial" w:cs="Arial"/>
                            <w:kern w:val="0"/>
                            <w:sz w:val="24"/>
                            <w:szCs w:val="24"/>
                            <w:lang w:eastAsia="zh-CN"/>
                          </w:rPr>
                          <w:t>25%</w:t>
                        </w:r>
                        <w:r w:rsidRPr="000F2D52">
                          <w:rPr>
                            <w:rFonts w:ascii="Arial" w:eastAsia="SimSun" w:hAnsi="Arial" w:cs="Arial"/>
                            <w:kern w:val="0"/>
                            <w:sz w:val="24"/>
                            <w:szCs w:val="24"/>
                            <w:lang w:eastAsia="zh-CN"/>
                          </w:rPr>
                          <w:t>、</w:t>
                        </w:r>
                        <w:r w:rsidRPr="000F2D52">
                          <w:rPr>
                            <w:rFonts w:ascii="Arial" w:eastAsia="SimSun" w:hAnsi="Arial" w:cs="Arial"/>
                            <w:kern w:val="0"/>
                            <w:sz w:val="24"/>
                            <w:szCs w:val="24"/>
                            <w:lang w:eastAsia="zh-CN"/>
                          </w:rPr>
                          <w:t>50%</w:t>
                        </w:r>
                        <w:r w:rsidRPr="000F2D52">
                          <w:rPr>
                            <w:rFonts w:ascii="Arial" w:eastAsia="SimSun" w:hAnsi="Arial" w:cs="Arial"/>
                            <w:kern w:val="0"/>
                            <w:sz w:val="24"/>
                            <w:szCs w:val="24"/>
                            <w:lang w:eastAsia="zh-CN"/>
                          </w:rPr>
                          <w:t>。</w:t>
                        </w:r>
                      </w:p>
                      <w:p w:rsidR="000F2D52" w:rsidRPr="000F2D52" w:rsidRDefault="000F2D52" w:rsidP="000F2D52">
                        <w:pPr>
                          <w:spacing w:before="100" w:beforeAutospacing="1" w:after="240" w:line="240" w:lineRule="auto"/>
                          <w:jc w:val="left"/>
                          <w:rPr>
                            <w:rFonts w:ascii="Arial" w:eastAsia="SimSun" w:hAnsi="Arial" w:cs="Arial"/>
                            <w:kern w:val="0"/>
                            <w:sz w:val="24"/>
                            <w:szCs w:val="24"/>
                            <w:lang w:eastAsia="zh-CN"/>
                          </w:rPr>
                        </w:pPr>
                        <w:r w:rsidRPr="000F2D52">
                          <w:rPr>
                            <w:rFonts w:ascii="Arial" w:eastAsia="SimSun" w:hAnsi="Arial" w:cs="Arial"/>
                            <w:kern w:val="0"/>
                            <w:sz w:val="24"/>
                            <w:szCs w:val="24"/>
                            <w:lang w:eastAsia="zh-CN"/>
                          </w:rPr>
                          <w:t xml:space="preserve">　　三、上述调整自</w:t>
                        </w:r>
                        <w:r w:rsidRPr="000F2D52">
                          <w:rPr>
                            <w:rFonts w:ascii="Arial" w:eastAsia="SimSun" w:hAnsi="Arial" w:cs="Arial"/>
                            <w:kern w:val="0"/>
                            <w:sz w:val="24"/>
                            <w:szCs w:val="24"/>
                            <w:lang w:eastAsia="zh-CN"/>
                          </w:rPr>
                          <w:t>2018</w:t>
                        </w:r>
                        <w:r w:rsidRPr="000F2D52">
                          <w:rPr>
                            <w:rFonts w:ascii="Arial" w:eastAsia="SimSun" w:hAnsi="Arial" w:cs="Arial"/>
                            <w:kern w:val="0"/>
                            <w:sz w:val="24"/>
                            <w:szCs w:val="24"/>
                            <w:lang w:eastAsia="zh-CN"/>
                          </w:rPr>
                          <w:t>年</w:t>
                        </w:r>
                        <w:r w:rsidRPr="000F2D52">
                          <w:rPr>
                            <w:rFonts w:ascii="Arial" w:eastAsia="SimSun" w:hAnsi="Arial" w:cs="Arial"/>
                            <w:kern w:val="0"/>
                            <w:sz w:val="24"/>
                            <w:szCs w:val="24"/>
                            <w:lang w:eastAsia="zh-CN"/>
                          </w:rPr>
                          <w:t>11</w:t>
                        </w:r>
                        <w:r w:rsidRPr="000F2D52">
                          <w:rPr>
                            <w:rFonts w:ascii="Arial" w:eastAsia="SimSun" w:hAnsi="Arial" w:cs="Arial"/>
                            <w:kern w:val="0"/>
                            <w:sz w:val="24"/>
                            <w:szCs w:val="24"/>
                            <w:lang w:eastAsia="zh-CN"/>
                          </w:rPr>
                          <w:t>月</w:t>
                        </w:r>
                        <w:r w:rsidRPr="000F2D52">
                          <w:rPr>
                            <w:rFonts w:ascii="Arial" w:eastAsia="SimSun" w:hAnsi="Arial" w:cs="Arial"/>
                            <w:kern w:val="0"/>
                            <w:sz w:val="24"/>
                            <w:szCs w:val="24"/>
                            <w:lang w:eastAsia="zh-CN"/>
                          </w:rPr>
                          <w:t>1</w:t>
                        </w:r>
                        <w:r w:rsidRPr="000F2D52">
                          <w:rPr>
                            <w:rFonts w:ascii="Arial" w:eastAsia="SimSun" w:hAnsi="Arial" w:cs="Arial"/>
                            <w:kern w:val="0"/>
                            <w:sz w:val="24"/>
                            <w:szCs w:val="24"/>
                            <w:lang w:eastAsia="zh-CN"/>
                          </w:rPr>
                          <w:t>日起实施。</w:t>
                        </w:r>
                      </w:p>
                      <w:p w:rsidR="000F2D52" w:rsidRPr="000F2D52" w:rsidRDefault="000F2D52" w:rsidP="000F2D52">
                        <w:pPr>
                          <w:spacing w:before="100" w:beforeAutospacing="1" w:after="240" w:line="240" w:lineRule="auto"/>
                          <w:jc w:val="left"/>
                          <w:rPr>
                            <w:rFonts w:ascii="Arial" w:eastAsia="SimSun" w:hAnsi="Arial" w:cs="Arial"/>
                            <w:kern w:val="0"/>
                            <w:sz w:val="24"/>
                            <w:szCs w:val="24"/>
                            <w:lang w:eastAsia="zh-CN"/>
                          </w:rPr>
                        </w:pPr>
                        <w:r w:rsidRPr="000F2D52">
                          <w:rPr>
                            <w:rFonts w:ascii="Arial" w:eastAsia="SimSun" w:hAnsi="Arial" w:cs="Arial"/>
                            <w:kern w:val="0"/>
                            <w:sz w:val="24"/>
                            <w:szCs w:val="24"/>
                            <w:lang w:eastAsia="zh-CN"/>
                          </w:rPr>
                          <w:t xml:space="preserve">　　调整后的《中华人民共和国进境物品进口税率表》见附件。</w:t>
                        </w:r>
                      </w:p>
                      <w:p w:rsidR="000F2D52" w:rsidRPr="000F2D52" w:rsidRDefault="000F2D52" w:rsidP="000F2D52">
                        <w:pPr>
                          <w:spacing w:before="100" w:beforeAutospacing="1" w:after="240" w:line="240" w:lineRule="auto"/>
                          <w:jc w:val="left"/>
                          <w:rPr>
                            <w:rFonts w:ascii="Arial" w:eastAsia="SimSun" w:hAnsi="Arial" w:cs="Arial"/>
                            <w:kern w:val="0"/>
                            <w:sz w:val="24"/>
                            <w:szCs w:val="24"/>
                            <w:lang w:eastAsia="zh-CN"/>
                          </w:rPr>
                        </w:pPr>
                        <w:r w:rsidRPr="000F2D52">
                          <w:rPr>
                            <w:rFonts w:ascii="Arial" w:eastAsia="SimSun" w:hAnsi="Arial" w:cs="Arial"/>
                            <w:kern w:val="0"/>
                            <w:sz w:val="24"/>
                            <w:szCs w:val="24"/>
                            <w:lang w:eastAsia="zh-CN"/>
                          </w:rPr>
                          <w:t xml:space="preserve">　　附件：中华人民共和国进境物品进口税率表</w:t>
                        </w:r>
                      </w:p>
                      <w:p w:rsidR="000F2D52" w:rsidRPr="000F2D52" w:rsidRDefault="000F2D52" w:rsidP="000F2D52">
                        <w:pPr>
                          <w:spacing w:before="100" w:beforeAutospacing="1" w:after="240" w:line="240" w:lineRule="auto"/>
                          <w:jc w:val="left"/>
                          <w:rPr>
                            <w:rFonts w:ascii="Arial" w:eastAsia="SimSun" w:hAnsi="Arial" w:cs="Arial"/>
                            <w:kern w:val="0"/>
                            <w:sz w:val="24"/>
                            <w:szCs w:val="24"/>
                            <w:lang w:eastAsia="zh-CN"/>
                          </w:rPr>
                        </w:pPr>
                        <w:r w:rsidRPr="000F2D52">
                          <w:rPr>
                            <w:rFonts w:ascii="Arial" w:eastAsia="SimSun" w:hAnsi="Arial" w:cs="Arial"/>
                            <w:kern w:val="0"/>
                            <w:sz w:val="24"/>
                            <w:szCs w:val="24"/>
                            <w:lang w:eastAsia="zh-CN"/>
                          </w:rPr>
                          <w:t xml:space="preserve">　　</w:t>
                        </w:r>
                      </w:p>
                      <w:p w:rsidR="000F2D52" w:rsidRPr="000F2D52" w:rsidRDefault="000F2D52" w:rsidP="000F2D52">
                        <w:pPr>
                          <w:spacing w:before="100" w:beforeAutospacing="1" w:after="240" w:line="240" w:lineRule="auto"/>
                          <w:jc w:val="right"/>
                          <w:rPr>
                            <w:rFonts w:ascii="Arial" w:eastAsia="SimSun" w:hAnsi="Arial" w:cs="Arial"/>
                            <w:kern w:val="0"/>
                            <w:sz w:val="24"/>
                            <w:szCs w:val="24"/>
                            <w:lang w:eastAsia="zh-CN"/>
                          </w:rPr>
                        </w:pPr>
                        <w:r w:rsidRPr="000F2D52">
                          <w:rPr>
                            <w:rFonts w:ascii="Arial" w:eastAsia="SimSun" w:hAnsi="Arial" w:cs="Arial"/>
                            <w:kern w:val="0"/>
                            <w:sz w:val="24"/>
                            <w:szCs w:val="24"/>
                            <w:lang w:eastAsia="zh-CN"/>
                          </w:rPr>
                          <w:t>国务院关税税则委员会</w:t>
                        </w:r>
                      </w:p>
                      <w:p w:rsidR="000F2D52" w:rsidRPr="000F2D52" w:rsidRDefault="000F2D52" w:rsidP="000F2D52">
                        <w:pPr>
                          <w:spacing w:before="100" w:beforeAutospacing="1" w:after="240" w:line="240" w:lineRule="auto"/>
                          <w:jc w:val="right"/>
                          <w:rPr>
                            <w:rFonts w:ascii="Arial" w:eastAsia="SimSun" w:hAnsi="Arial" w:cs="Arial"/>
                            <w:kern w:val="0"/>
                            <w:sz w:val="24"/>
                            <w:szCs w:val="24"/>
                            <w:lang w:eastAsia="zh-CN"/>
                          </w:rPr>
                        </w:pPr>
                        <w:r w:rsidRPr="000F2D52">
                          <w:rPr>
                            <w:rFonts w:ascii="Arial" w:eastAsia="SimSun" w:hAnsi="Arial" w:cs="Arial"/>
                            <w:kern w:val="0"/>
                            <w:sz w:val="24"/>
                            <w:szCs w:val="24"/>
                            <w:lang w:eastAsia="zh-CN"/>
                          </w:rPr>
                          <w:t xml:space="preserve">　　</w:t>
                        </w:r>
                        <w:r w:rsidRPr="000F2D52">
                          <w:rPr>
                            <w:rFonts w:ascii="Arial" w:eastAsia="SimSun" w:hAnsi="Arial" w:cs="Arial"/>
                            <w:kern w:val="0"/>
                            <w:sz w:val="24"/>
                            <w:szCs w:val="24"/>
                            <w:lang w:eastAsia="zh-CN"/>
                          </w:rPr>
                          <w:t>2018</w:t>
                        </w:r>
                        <w:r w:rsidRPr="000F2D52">
                          <w:rPr>
                            <w:rFonts w:ascii="Arial" w:eastAsia="SimSun" w:hAnsi="Arial" w:cs="Arial"/>
                            <w:kern w:val="0"/>
                            <w:sz w:val="24"/>
                            <w:szCs w:val="24"/>
                            <w:lang w:eastAsia="zh-CN"/>
                          </w:rPr>
                          <w:t>年</w:t>
                        </w:r>
                        <w:r w:rsidRPr="000F2D52">
                          <w:rPr>
                            <w:rFonts w:ascii="Arial" w:eastAsia="SimSun" w:hAnsi="Arial" w:cs="Arial"/>
                            <w:kern w:val="0"/>
                            <w:sz w:val="24"/>
                            <w:szCs w:val="24"/>
                            <w:lang w:eastAsia="zh-CN"/>
                          </w:rPr>
                          <w:t>9</w:t>
                        </w:r>
                        <w:r w:rsidRPr="000F2D52">
                          <w:rPr>
                            <w:rFonts w:ascii="Arial" w:eastAsia="SimSun" w:hAnsi="Arial" w:cs="Arial"/>
                            <w:kern w:val="0"/>
                            <w:sz w:val="24"/>
                            <w:szCs w:val="24"/>
                            <w:lang w:eastAsia="zh-CN"/>
                          </w:rPr>
                          <w:t>月</w:t>
                        </w:r>
                        <w:r w:rsidRPr="000F2D52">
                          <w:rPr>
                            <w:rFonts w:ascii="Arial" w:eastAsia="SimSun" w:hAnsi="Arial" w:cs="Arial"/>
                            <w:kern w:val="0"/>
                            <w:sz w:val="24"/>
                            <w:szCs w:val="24"/>
                            <w:lang w:eastAsia="zh-CN"/>
                          </w:rPr>
                          <w:t>30</w:t>
                        </w:r>
                        <w:r w:rsidRPr="000F2D52">
                          <w:rPr>
                            <w:rFonts w:ascii="Arial" w:eastAsia="SimSun" w:hAnsi="Arial" w:cs="Arial"/>
                            <w:kern w:val="0"/>
                            <w:sz w:val="24"/>
                            <w:szCs w:val="24"/>
                            <w:lang w:eastAsia="zh-CN"/>
                          </w:rPr>
                          <w:t>日</w:t>
                        </w:r>
                      </w:p>
                    </w:tc>
                  </w:tr>
                  <w:tr w:rsidR="000F2D52" w:rsidRPr="000F2D52">
                    <w:trPr>
                      <w:tblCellSpacing w:w="0" w:type="dxa"/>
                      <w:jc w:val="center"/>
                    </w:trPr>
                    <w:tc>
                      <w:tcPr>
                        <w:tcW w:w="550" w:type="pct"/>
                        <w:hideMark/>
                      </w:tcPr>
                      <w:p w:rsidR="000F2D52" w:rsidRPr="000F2D52" w:rsidRDefault="000F2D52" w:rsidP="000F2D52">
                        <w:pPr>
                          <w:spacing w:before="0" w:after="0" w:line="432" w:lineRule="atLeast"/>
                          <w:jc w:val="left"/>
                          <w:rPr>
                            <w:rFonts w:ascii="SimSun" w:eastAsia="SimSun" w:hAnsi="SimSun" w:cs="굴림"/>
                            <w:kern w:val="0"/>
                            <w:sz w:val="21"/>
                            <w:szCs w:val="21"/>
                            <w:lang w:eastAsia="zh-CN"/>
                          </w:rPr>
                        </w:pPr>
                        <w:r w:rsidRPr="000F2D52">
                          <w:rPr>
                            <w:rFonts w:ascii="SimSun" w:eastAsia="SimSun" w:hAnsi="SimSun" w:cs="굴림" w:hint="eastAsia"/>
                            <w:kern w:val="0"/>
                            <w:sz w:val="21"/>
                            <w:szCs w:val="21"/>
                            <w:lang w:eastAsia="zh-CN"/>
                          </w:rPr>
                          <w:t> </w:t>
                        </w:r>
                      </w:p>
                      <w:p w:rsidR="000F2D52" w:rsidRPr="000F2D52" w:rsidRDefault="000F2D52" w:rsidP="000F2D52">
                        <w:pPr>
                          <w:spacing w:before="100" w:beforeAutospacing="1" w:after="100" w:afterAutospacing="1" w:line="432" w:lineRule="atLeast"/>
                          <w:ind w:rightChars="-70" w:right="-140"/>
                          <w:jc w:val="left"/>
                          <w:rPr>
                            <w:rFonts w:ascii="SimSun" w:hAnsi="SimSun" w:cs="굴림"/>
                            <w:kern w:val="0"/>
                            <w:sz w:val="21"/>
                            <w:szCs w:val="21"/>
                          </w:rPr>
                        </w:pPr>
                        <w:proofErr w:type="spellStart"/>
                        <w:r w:rsidRPr="000F2D52">
                          <w:rPr>
                            <w:rFonts w:ascii="SimSun" w:eastAsia="SimSun" w:hAnsi="SimSun" w:cs="굴림" w:hint="eastAsia"/>
                            <w:kern w:val="0"/>
                            <w:sz w:val="21"/>
                            <w:szCs w:val="21"/>
                          </w:rPr>
                          <w:t>附件下载</w:t>
                        </w:r>
                        <w:proofErr w:type="spellEnd"/>
                        <w:r w:rsidRPr="000F2D52">
                          <w:rPr>
                            <w:rFonts w:ascii="SimSun" w:hAnsi="SimSun" w:cs="굴림" w:hint="eastAsia"/>
                            <w:kern w:val="0"/>
                            <w:sz w:val="21"/>
                            <w:szCs w:val="21"/>
                          </w:rPr>
                          <w:t>:</w:t>
                        </w:r>
                      </w:p>
                    </w:tc>
                    <w:tc>
                      <w:tcPr>
                        <w:tcW w:w="4450" w:type="pct"/>
                        <w:hideMark/>
                      </w:tcPr>
                      <w:p w:rsidR="000F2D52" w:rsidRPr="000F2D52" w:rsidRDefault="000F2D52" w:rsidP="000F2D52">
                        <w:pPr>
                          <w:spacing w:before="0" w:after="0" w:line="432" w:lineRule="atLeast"/>
                          <w:jc w:val="left"/>
                          <w:rPr>
                            <w:rFonts w:ascii="SimSun" w:eastAsia="SimSun" w:hAnsi="SimSun" w:cs="굴림"/>
                            <w:kern w:val="0"/>
                            <w:sz w:val="21"/>
                            <w:szCs w:val="21"/>
                            <w:lang w:eastAsia="zh-CN"/>
                          </w:rPr>
                        </w:pPr>
                        <w:r w:rsidRPr="000F2D52">
                          <w:rPr>
                            <w:rFonts w:ascii="SimSun" w:eastAsia="SimSun" w:hAnsi="SimSun" w:cs="굴림" w:hint="eastAsia"/>
                            <w:kern w:val="0"/>
                            <w:sz w:val="21"/>
                            <w:szCs w:val="21"/>
                            <w:lang w:eastAsia="zh-CN"/>
                          </w:rPr>
                          <w:t> </w:t>
                        </w:r>
                      </w:p>
                      <w:p w:rsidR="000F2D52" w:rsidRPr="000F2D52" w:rsidRDefault="000F2D52" w:rsidP="000F2D52">
                        <w:pPr>
                          <w:spacing w:before="100" w:beforeAutospacing="1" w:after="100" w:afterAutospacing="1" w:line="432" w:lineRule="atLeast"/>
                          <w:jc w:val="left"/>
                          <w:rPr>
                            <w:rFonts w:ascii="SimSun" w:eastAsia="SimSun" w:hAnsi="SimSun" w:cs="굴림"/>
                            <w:kern w:val="0"/>
                            <w:sz w:val="21"/>
                            <w:szCs w:val="21"/>
                            <w:lang w:eastAsia="zh-CN"/>
                          </w:rPr>
                        </w:pPr>
                        <w:hyperlink r:id="rId5" w:history="1">
                          <w:r w:rsidRPr="000F2D52">
                            <w:rPr>
                              <w:rFonts w:ascii="SimSun" w:eastAsia="SimSun" w:hAnsi="SimSun" w:cs="굴림" w:hint="eastAsia"/>
                              <w:color w:val="000000"/>
                              <w:kern w:val="0"/>
                              <w:sz w:val="21"/>
                              <w:szCs w:val="21"/>
                              <w:lang w:eastAsia="zh-CN"/>
                            </w:rPr>
                            <w:t>中华人民共和国进境物品进口税率表.pdf</w:t>
                          </w:r>
                        </w:hyperlink>
                        <w:bookmarkStart w:id="0" w:name="_GoBack"/>
                        <w:bookmarkEnd w:id="0"/>
                      </w:p>
                    </w:tc>
                  </w:tr>
                </w:tbl>
                <w:p w:rsidR="000F2D52" w:rsidRPr="000F2D52" w:rsidRDefault="000F2D52" w:rsidP="000F2D52">
                  <w:pPr>
                    <w:spacing w:before="0" w:after="0" w:line="324" w:lineRule="atLeast"/>
                    <w:jc w:val="center"/>
                    <w:rPr>
                      <w:rFonts w:ascii="SimSun" w:eastAsia="SimSun" w:hAnsi="SimSun" w:cs="굴림"/>
                      <w:kern w:val="0"/>
                      <w:sz w:val="18"/>
                      <w:szCs w:val="18"/>
                      <w:lang w:eastAsia="zh-CN"/>
                    </w:rPr>
                  </w:pPr>
                </w:p>
              </w:tc>
            </w:tr>
          </w:tbl>
          <w:p w:rsidR="000F2D52" w:rsidRPr="000F2D52" w:rsidRDefault="000F2D52" w:rsidP="000F2D52">
            <w:pPr>
              <w:spacing w:before="0" w:after="0" w:line="324" w:lineRule="atLeast"/>
              <w:jc w:val="left"/>
              <w:rPr>
                <w:rFonts w:ascii="SimSun" w:eastAsia="SimSun" w:hAnsi="SimSun" w:cs="굴림"/>
                <w:color w:val="000000"/>
                <w:kern w:val="0"/>
                <w:sz w:val="18"/>
                <w:szCs w:val="18"/>
                <w:lang w:eastAsia="zh-CN"/>
              </w:rPr>
            </w:pPr>
          </w:p>
        </w:tc>
      </w:tr>
    </w:tbl>
    <w:p w:rsidR="00753D8F" w:rsidRPr="000F2D52" w:rsidRDefault="00753D8F" w:rsidP="000F2D52">
      <w:pPr>
        <w:spacing w:before="0" w:after="0"/>
        <w:rPr>
          <w:lang w:eastAsia="zh-CN"/>
        </w:rPr>
      </w:pPr>
    </w:p>
    <w:sectPr w:rsidR="00753D8F" w:rsidRPr="000F2D5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7B7"/>
    <w:rsid w:val="000F2D52"/>
    <w:rsid w:val="00753D8F"/>
    <w:rsid w:val="0087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before="720" w:after="7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2D52"/>
    <w:pPr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F2D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before="720" w:after="7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2D52"/>
    <w:pPr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F2D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9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4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10529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ss.mof.gov.cn/zhengwuxinxi/zhengcefabu/201809/P020180930684744340664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대한화장품협회</dc:creator>
  <cp:keywords/>
  <dc:description/>
  <cp:lastModifiedBy>대한화장품협회</cp:lastModifiedBy>
  <cp:revision>2</cp:revision>
  <dcterms:created xsi:type="dcterms:W3CDTF">2018-10-01T00:28:00Z</dcterms:created>
  <dcterms:modified xsi:type="dcterms:W3CDTF">2018-10-01T00:28:00Z</dcterms:modified>
</cp:coreProperties>
</file>