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D21" w:rsidRDefault="00651D21" w:rsidP="006C3CB8">
      <w:pPr>
        <w:snapToGrid w:val="0"/>
        <w:spacing w:before="300" w:after="300" w:line="360" w:lineRule="auto"/>
        <w:jc w:val="center"/>
        <w:rPr>
          <w:rFonts w:ascii="SimSun" w:hAnsi="SimSun" w:hint="eastAsia"/>
          <w:b/>
          <w:bCs/>
          <w:color w:val="093A96"/>
          <w:sz w:val="33"/>
          <w:szCs w:val="33"/>
        </w:rPr>
      </w:pPr>
      <w:r>
        <w:rPr>
          <w:rFonts w:ascii="SimSun" w:eastAsia="SimSun" w:hAnsi="SimSun" w:hint="eastAsia"/>
          <w:b/>
          <w:bCs/>
          <w:color w:val="093A96"/>
          <w:sz w:val="33"/>
          <w:szCs w:val="33"/>
          <w:lang w:eastAsia="zh-CN"/>
        </w:rPr>
        <w:t>总局进口非特殊用途化妆品备案管理试点工作</w:t>
      </w:r>
    </w:p>
    <w:p w:rsidR="00753D8F" w:rsidRDefault="00651D21" w:rsidP="006C3CB8">
      <w:pPr>
        <w:snapToGrid w:val="0"/>
        <w:spacing w:before="300" w:after="300" w:line="360" w:lineRule="auto"/>
        <w:jc w:val="center"/>
        <w:rPr>
          <w:rFonts w:ascii="SimSun" w:hAnsi="SimSun" w:hint="eastAsia"/>
          <w:b/>
          <w:bCs/>
          <w:color w:val="093A96"/>
          <w:sz w:val="33"/>
          <w:szCs w:val="33"/>
        </w:rPr>
      </w:pPr>
      <w:r>
        <w:rPr>
          <w:rFonts w:ascii="SimSun" w:eastAsia="SimSun" w:hAnsi="SimSun" w:hint="eastAsia"/>
          <w:b/>
          <w:bCs/>
          <w:color w:val="093A96"/>
          <w:sz w:val="33"/>
          <w:szCs w:val="33"/>
          <w:lang w:eastAsia="zh-CN"/>
        </w:rPr>
        <w:t>在上海市浦东新区正式启动</w:t>
      </w:r>
    </w:p>
    <w:p w:rsidR="00651D21" w:rsidRPr="006C3CB8" w:rsidRDefault="006C3CB8" w:rsidP="006C3CB8">
      <w:pPr>
        <w:pStyle w:val="a3"/>
        <w:spacing w:line="360" w:lineRule="auto"/>
        <w:jc w:val="right"/>
        <w:rPr>
          <w:rFonts w:ascii="SimSun" w:eastAsiaTheme="minorEastAsia" w:hAnsi="SimSun" w:hint="eastAsia"/>
          <w:sz w:val="28"/>
          <w:szCs w:val="28"/>
        </w:rPr>
      </w:pPr>
      <w:r w:rsidRPr="006C3CB8">
        <w:rPr>
          <w:rFonts w:ascii="SimSun" w:eastAsia="SimSun" w:hAnsi="SimSun" w:hint="eastAsia"/>
          <w:sz w:val="28"/>
          <w:szCs w:val="28"/>
        </w:rPr>
        <w:t>2017年03月01日 发布</w:t>
      </w:r>
    </w:p>
    <w:p w:rsidR="00651D21" w:rsidRPr="00651D21" w:rsidRDefault="00651D21" w:rsidP="006C3CB8">
      <w:pPr>
        <w:pStyle w:val="a3"/>
        <w:autoSpaceDE w:val="0"/>
        <w:autoSpaceDN w:val="0"/>
        <w:spacing w:line="360" w:lineRule="auto"/>
        <w:ind w:firstLineChars="200" w:firstLine="560"/>
        <w:jc w:val="both"/>
        <w:rPr>
          <w:rFonts w:ascii="SimSun" w:eastAsia="SimSun" w:hAnsi="SimSun"/>
          <w:color w:val="000000"/>
          <w:sz w:val="28"/>
          <w:szCs w:val="28"/>
          <w:lang w:eastAsia="zh-CN"/>
        </w:rPr>
      </w:pPr>
      <w:r w:rsidRPr="00651D21">
        <w:rPr>
          <w:rFonts w:ascii="SimSun" w:eastAsia="SimSun" w:hAnsi="SimSun" w:hint="eastAsia"/>
          <w:color w:val="000000"/>
          <w:sz w:val="28"/>
          <w:szCs w:val="28"/>
          <w:lang w:eastAsia="zh-CN"/>
        </w:rPr>
        <w:t>3月1日，总局 “进口非特殊用途化妆品备案管理系统”正式上线运行。</w:t>
      </w:r>
      <w:bookmarkStart w:id="0" w:name="_GoBack"/>
      <w:bookmarkEnd w:id="0"/>
    </w:p>
    <w:p w:rsidR="00651D21" w:rsidRPr="00651D21" w:rsidRDefault="00651D21" w:rsidP="006C3CB8">
      <w:pPr>
        <w:pStyle w:val="a3"/>
        <w:autoSpaceDE w:val="0"/>
        <w:autoSpaceDN w:val="0"/>
        <w:spacing w:line="360" w:lineRule="auto"/>
        <w:ind w:firstLineChars="200" w:firstLine="560"/>
        <w:jc w:val="both"/>
        <w:rPr>
          <w:rFonts w:ascii="SimSun" w:eastAsia="SimSun" w:hAnsi="SimSun" w:hint="eastAsia"/>
          <w:color w:val="000000"/>
          <w:sz w:val="28"/>
          <w:szCs w:val="28"/>
          <w:lang w:eastAsia="zh-CN"/>
        </w:rPr>
      </w:pPr>
      <w:r w:rsidRPr="00651D21">
        <w:rPr>
          <w:rFonts w:ascii="SimSun" w:eastAsia="SimSun" w:hAnsi="SimSun" w:hint="eastAsia"/>
          <w:color w:val="000000"/>
          <w:sz w:val="28"/>
          <w:szCs w:val="28"/>
          <w:lang w:eastAsia="zh-CN"/>
        </w:rPr>
        <w:t>根据新的备案管理规定，自2017年3月1日起至2018年12月21日，凡从上海市浦东新区口岸进口，且境内责任人注册地在上海浦东新区的首次进口非特殊用途化妆品，由现行审批管理调整为备案管理。境内责任人按照备案管理要求，将相关材料报送备案后，即可开展相关经营活动。产品备案后，监管部门发现违法违规活动，依法予以纠正或处罚。该试点方案是在不降低产品安全监管要求的基础上，在产品管理方式上进行的制度创新，将监管重心由准入审批调整为加强事中事后监管。</w:t>
      </w:r>
    </w:p>
    <w:p w:rsidR="00651D21" w:rsidRPr="00651D21" w:rsidRDefault="00651D21" w:rsidP="00651D21">
      <w:pPr>
        <w:snapToGrid w:val="0"/>
        <w:spacing w:before="300" w:after="300"/>
        <w:jc w:val="center"/>
        <w:rPr>
          <w:lang w:eastAsia="zh-CN"/>
        </w:rPr>
      </w:pPr>
    </w:p>
    <w:sectPr w:rsidR="00651D21" w:rsidRPr="00651D2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D21"/>
    <w:rsid w:val="00651D21"/>
    <w:rsid w:val="006C3CB8"/>
    <w:rsid w:val="0075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before="720" w:after="7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1D21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before="720" w:after="7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1D21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대한화장품협회</dc:creator>
  <cp:lastModifiedBy>대한화장품협회</cp:lastModifiedBy>
  <cp:revision>2</cp:revision>
  <dcterms:created xsi:type="dcterms:W3CDTF">2017-03-02T00:11:00Z</dcterms:created>
  <dcterms:modified xsi:type="dcterms:W3CDTF">2017-03-02T00:21:00Z</dcterms:modified>
</cp:coreProperties>
</file>