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892" w:rsidRDefault="002E4FFA">
      <w:pPr>
        <w:spacing w:line="560" w:lineRule="exact"/>
        <w:jc w:val="center"/>
        <w:rPr>
          <w:rFonts w:eastAsia="方正小标宋简体"/>
          <w:color w:val="000000"/>
          <w:sz w:val="40"/>
          <w:szCs w:val="48"/>
        </w:rPr>
      </w:pPr>
      <w:r>
        <w:rPr>
          <w:rFonts w:eastAsia="方正小标宋简体" w:hint="eastAsia"/>
          <w:color w:val="000000"/>
          <w:sz w:val="40"/>
          <w:szCs w:val="48"/>
        </w:rPr>
        <w:t>化妆品注册人、备案人</w:t>
      </w:r>
    </w:p>
    <w:p w:rsidR="00604892" w:rsidRDefault="002E4FFA">
      <w:pPr>
        <w:spacing w:line="560" w:lineRule="exact"/>
        <w:jc w:val="center"/>
        <w:rPr>
          <w:rFonts w:eastAsia="方正小标宋简体"/>
          <w:color w:val="000000"/>
          <w:sz w:val="44"/>
          <w:szCs w:val="48"/>
        </w:rPr>
      </w:pPr>
      <w:r>
        <w:rPr>
          <w:rFonts w:eastAsia="方正小标宋简体" w:hint="eastAsia"/>
          <w:color w:val="000000"/>
          <w:sz w:val="40"/>
          <w:szCs w:val="48"/>
        </w:rPr>
        <w:t>化妆品</w:t>
      </w:r>
      <w:r>
        <w:rPr>
          <w:rFonts w:eastAsia="方正小标宋简体"/>
          <w:color w:val="000000"/>
          <w:sz w:val="40"/>
          <w:szCs w:val="48"/>
        </w:rPr>
        <w:t>不良反应收集和报告指导原则</w:t>
      </w:r>
      <w:r>
        <w:rPr>
          <w:rFonts w:eastAsia="方正小标宋简体" w:hint="eastAsia"/>
          <w:color w:val="000000"/>
          <w:sz w:val="40"/>
          <w:szCs w:val="48"/>
        </w:rPr>
        <w:t>（试行）</w:t>
      </w:r>
      <w:r w:rsidR="0039204F">
        <w:rPr>
          <w:rFonts w:eastAsia="方正小标宋简体" w:hint="eastAsia"/>
          <w:color w:val="000000"/>
          <w:sz w:val="40"/>
          <w:szCs w:val="48"/>
        </w:rPr>
        <w:t>（征求意见稿）</w:t>
      </w:r>
    </w:p>
    <w:p w:rsidR="00604892" w:rsidRDefault="00604892">
      <w:pPr>
        <w:overflowPunct w:val="0"/>
        <w:adjustRightInd w:val="0"/>
        <w:snapToGrid w:val="0"/>
        <w:spacing w:line="540" w:lineRule="exact"/>
        <w:ind w:firstLineChars="200" w:firstLine="640"/>
        <w:rPr>
          <w:rFonts w:ascii="仿宋_GB2312" w:eastAsia="仿宋_GB2312" w:hAnsi="仿宋"/>
          <w:sz w:val="32"/>
          <w:szCs w:val="32"/>
        </w:rPr>
      </w:pPr>
    </w:p>
    <w:p w:rsidR="00604892" w:rsidRDefault="002E4FFA">
      <w:pPr>
        <w:overflowPunct w:val="0"/>
        <w:adjustRightInd w:val="0"/>
        <w:snapToGrid w:val="0"/>
        <w:spacing w:line="540" w:lineRule="exact"/>
        <w:ind w:firstLineChars="200" w:firstLine="640"/>
        <w:rPr>
          <w:rFonts w:eastAsia="仿宋_GB2312"/>
          <w:sz w:val="32"/>
          <w:szCs w:val="32"/>
        </w:rPr>
      </w:pPr>
      <w:r>
        <w:rPr>
          <w:rFonts w:ascii="仿宋_GB2312" w:eastAsia="仿宋_GB2312" w:hAnsi="仿宋" w:hint="eastAsia"/>
          <w:sz w:val="32"/>
          <w:szCs w:val="32"/>
        </w:rPr>
        <w:t>为规范</w:t>
      </w:r>
      <w:r>
        <w:rPr>
          <w:rFonts w:ascii="仿宋_GB2312" w:eastAsia="仿宋_GB2312" w:hAnsi="仿宋" w:hint="eastAsia"/>
          <w:sz w:val="32"/>
          <w:szCs w:val="32"/>
        </w:rPr>
        <w:t>化妆品不良反应的收集和报告，指导</w:t>
      </w:r>
      <w:r>
        <w:rPr>
          <w:rFonts w:eastAsia="仿宋_GB2312" w:hint="eastAsia"/>
          <w:sz w:val="32"/>
          <w:szCs w:val="32"/>
        </w:rPr>
        <w:t>化妆品注册人、备案人（以下简称“注册人、备案人”）</w:t>
      </w:r>
      <w:r>
        <w:rPr>
          <w:rFonts w:ascii="仿宋_GB2312" w:eastAsia="仿宋_GB2312" w:hAnsi="仿宋" w:hint="eastAsia"/>
          <w:sz w:val="32"/>
          <w:szCs w:val="32"/>
        </w:rPr>
        <w:t>开展化妆品不良反应报告相关工作，</w:t>
      </w:r>
      <w:r>
        <w:rPr>
          <w:rFonts w:eastAsia="仿宋_GB2312" w:hint="eastAsia"/>
          <w:sz w:val="32"/>
          <w:szCs w:val="32"/>
        </w:rPr>
        <w:t>依据《</w:t>
      </w:r>
      <w:r>
        <w:rPr>
          <w:rFonts w:eastAsia="仿宋_GB2312"/>
          <w:sz w:val="32"/>
          <w:szCs w:val="32"/>
        </w:rPr>
        <w:t>化妆品监督管理条例</w:t>
      </w:r>
      <w:r>
        <w:rPr>
          <w:rFonts w:eastAsia="仿宋_GB2312" w:hint="eastAsia"/>
          <w:sz w:val="32"/>
          <w:szCs w:val="32"/>
        </w:rPr>
        <w:t>》《</w:t>
      </w:r>
      <w:r>
        <w:rPr>
          <w:rFonts w:eastAsia="仿宋_GB2312"/>
          <w:sz w:val="32"/>
          <w:szCs w:val="32"/>
        </w:rPr>
        <w:t>化妆品生产经营监督管理办法</w:t>
      </w:r>
      <w:r>
        <w:rPr>
          <w:rFonts w:eastAsia="仿宋_GB2312" w:hint="eastAsia"/>
          <w:sz w:val="32"/>
          <w:szCs w:val="32"/>
        </w:rPr>
        <w:t>》《化妆品不良反应监测管理办法》等有关规定，制定本指导原则。</w:t>
      </w:r>
    </w:p>
    <w:p w:rsidR="00604892" w:rsidRDefault="002E4FFA" w:rsidP="003D56DE">
      <w:pPr>
        <w:spacing w:line="560" w:lineRule="exact"/>
        <w:ind w:firstLineChars="200" w:firstLine="640"/>
        <w:rPr>
          <w:rFonts w:eastAsia="仿宋_GB2312"/>
          <w:sz w:val="32"/>
          <w:szCs w:val="32"/>
        </w:rPr>
      </w:pPr>
      <w:r>
        <w:rPr>
          <w:rFonts w:eastAsia="仿宋_GB2312"/>
          <w:color w:val="000000"/>
          <w:sz w:val="32"/>
          <w:szCs w:val="32"/>
        </w:rPr>
        <w:t>本指导原则适用于</w:t>
      </w:r>
      <w:r>
        <w:rPr>
          <w:rFonts w:eastAsia="仿宋_GB2312" w:hint="eastAsia"/>
          <w:sz w:val="32"/>
          <w:szCs w:val="32"/>
        </w:rPr>
        <w:t>注册人、备案人</w:t>
      </w:r>
      <w:r>
        <w:rPr>
          <w:rFonts w:eastAsia="仿宋_GB2312"/>
          <w:color w:val="000000"/>
          <w:sz w:val="32"/>
          <w:szCs w:val="32"/>
        </w:rPr>
        <w:t>开展</w:t>
      </w:r>
      <w:r>
        <w:rPr>
          <w:rFonts w:eastAsia="仿宋_GB2312" w:hint="eastAsia"/>
          <w:color w:val="000000"/>
          <w:sz w:val="32"/>
          <w:szCs w:val="32"/>
        </w:rPr>
        <w:t>化妆品</w:t>
      </w:r>
      <w:r>
        <w:rPr>
          <w:rFonts w:eastAsia="仿宋_GB2312"/>
          <w:color w:val="000000"/>
          <w:sz w:val="32"/>
          <w:szCs w:val="32"/>
        </w:rPr>
        <w:t>不良反应的收集和报告工作。</w:t>
      </w:r>
    </w:p>
    <w:p w:rsidR="00604892" w:rsidRDefault="002E4FFA">
      <w:pPr>
        <w:spacing w:line="560" w:lineRule="exact"/>
        <w:ind w:firstLineChars="200" w:firstLine="640"/>
        <w:rPr>
          <w:rFonts w:eastAsia="仿宋_GB2312"/>
          <w:sz w:val="32"/>
          <w:szCs w:val="32"/>
        </w:rPr>
      </w:pPr>
      <w:bookmarkStart w:id="0" w:name="_Toc11923"/>
      <w:bookmarkStart w:id="1" w:name="_Toc8510"/>
      <w:bookmarkStart w:id="2" w:name="_Toc31015"/>
      <w:r>
        <w:rPr>
          <w:rFonts w:eastAsia="仿宋_GB2312" w:hint="eastAsia"/>
          <w:sz w:val="32"/>
          <w:szCs w:val="32"/>
        </w:rPr>
        <w:t>注册人、备案人应</w:t>
      </w:r>
      <w:r>
        <w:rPr>
          <w:rFonts w:eastAsia="仿宋_GB2312" w:hint="eastAsia"/>
          <w:sz w:val="32"/>
          <w:szCs w:val="32"/>
        </w:rPr>
        <w:t>当</w:t>
      </w:r>
      <w:r>
        <w:rPr>
          <w:rFonts w:eastAsia="仿宋_GB2312" w:hint="eastAsia"/>
          <w:sz w:val="32"/>
          <w:szCs w:val="32"/>
        </w:rPr>
        <w:t>建立化妆品不良反应主动收集、报告、分析评价的</w:t>
      </w:r>
      <w:r>
        <w:rPr>
          <w:rFonts w:eastAsia="仿宋_GB2312"/>
          <w:sz w:val="32"/>
          <w:szCs w:val="32"/>
        </w:rPr>
        <w:t>监测和评价体系</w:t>
      </w:r>
      <w:r>
        <w:rPr>
          <w:rFonts w:eastAsia="仿宋_GB2312"/>
          <w:sz w:val="32"/>
          <w:szCs w:val="32"/>
          <w:lang w:val="en"/>
        </w:rPr>
        <w:t>，</w:t>
      </w:r>
      <w:r>
        <w:rPr>
          <w:rFonts w:eastAsia="仿宋_GB2312" w:hint="eastAsia"/>
          <w:sz w:val="32"/>
          <w:szCs w:val="32"/>
        </w:rPr>
        <w:t>配备与其产品相适应的机构和人员，</w:t>
      </w:r>
      <w:r>
        <w:rPr>
          <w:rFonts w:eastAsia="仿宋_GB2312" w:hint="eastAsia"/>
          <w:sz w:val="32"/>
          <w:szCs w:val="32"/>
        </w:rPr>
        <w:t>依</w:t>
      </w:r>
      <w:r>
        <w:rPr>
          <w:rFonts w:eastAsia="仿宋_GB2312" w:hint="eastAsia"/>
          <w:sz w:val="32"/>
          <w:szCs w:val="32"/>
        </w:rPr>
        <w:t>照法规要求开展化妆品不良反应监测工作。</w:t>
      </w:r>
      <w:r>
        <w:rPr>
          <w:rFonts w:eastAsia="仿宋_GB2312" w:hint="eastAsia"/>
          <w:sz w:val="32"/>
          <w:szCs w:val="32"/>
        </w:rPr>
        <w:t>注册人、备案人</w:t>
      </w:r>
      <w:r>
        <w:rPr>
          <w:rFonts w:eastAsia="仿宋_GB2312"/>
          <w:sz w:val="32"/>
          <w:szCs w:val="32"/>
          <w:lang w:val="en"/>
        </w:rPr>
        <w:t>的</w:t>
      </w:r>
      <w:r>
        <w:rPr>
          <w:rFonts w:eastAsia="仿宋_GB2312"/>
          <w:sz w:val="32"/>
          <w:szCs w:val="32"/>
        </w:rPr>
        <w:t>质量安全负责人</w:t>
      </w:r>
      <w:r>
        <w:rPr>
          <w:rFonts w:eastAsia="仿宋_GB2312" w:hint="eastAsia"/>
          <w:sz w:val="32"/>
          <w:szCs w:val="32"/>
        </w:rPr>
        <w:t>应当</w:t>
      </w:r>
      <w:r>
        <w:rPr>
          <w:rFonts w:eastAsia="仿宋_GB2312"/>
          <w:sz w:val="32"/>
          <w:szCs w:val="32"/>
          <w:lang w:val="en"/>
        </w:rPr>
        <w:t>协助法定代表人、主要</w:t>
      </w:r>
      <w:r>
        <w:rPr>
          <w:rFonts w:eastAsia="仿宋_GB2312"/>
          <w:sz w:val="32"/>
          <w:szCs w:val="32"/>
          <w:lang w:val="en"/>
        </w:rPr>
        <w:t>负责人</w:t>
      </w:r>
      <w:r>
        <w:rPr>
          <w:rFonts w:eastAsia="仿宋_GB2312" w:hint="eastAsia"/>
          <w:sz w:val="32"/>
          <w:szCs w:val="32"/>
        </w:rPr>
        <w:t>承担</w:t>
      </w:r>
      <w:r>
        <w:rPr>
          <w:rFonts w:eastAsia="仿宋_GB2312"/>
          <w:sz w:val="32"/>
          <w:szCs w:val="32"/>
        </w:rPr>
        <w:t>化妆品不良反应监测管理</w:t>
      </w:r>
      <w:r>
        <w:rPr>
          <w:rFonts w:eastAsia="仿宋_GB2312" w:hint="eastAsia"/>
          <w:sz w:val="32"/>
          <w:szCs w:val="32"/>
        </w:rPr>
        <w:t>职责。</w:t>
      </w:r>
    </w:p>
    <w:p w:rsidR="00604892" w:rsidRDefault="00604892">
      <w:pPr>
        <w:spacing w:line="560" w:lineRule="exact"/>
        <w:ind w:firstLineChars="200" w:firstLine="640"/>
        <w:rPr>
          <w:rFonts w:eastAsia="仿宋_GB2312"/>
          <w:sz w:val="32"/>
          <w:szCs w:val="32"/>
        </w:rPr>
      </w:pPr>
    </w:p>
    <w:p w:rsidR="00604892" w:rsidRDefault="002E4FFA">
      <w:pPr>
        <w:overflowPunct w:val="0"/>
        <w:adjustRightInd w:val="0"/>
        <w:snapToGrid w:val="0"/>
        <w:spacing w:line="540" w:lineRule="exact"/>
        <w:ind w:firstLineChars="200" w:firstLine="640"/>
        <w:outlineLvl w:val="0"/>
        <w:rPr>
          <w:rFonts w:ascii="黑体" w:eastAsia="黑体" w:hAnsi="黑体" w:cs="黑体"/>
          <w:sz w:val="32"/>
          <w:szCs w:val="32"/>
        </w:rPr>
      </w:pPr>
      <w:bookmarkStart w:id="3" w:name="_Toc30939"/>
      <w:bookmarkStart w:id="4" w:name="_Toc16510"/>
      <w:bookmarkStart w:id="5" w:name="_Toc12332"/>
      <w:bookmarkStart w:id="6" w:name="_Toc6218"/>
      <w:bookmarkStart w:id="7" w:name="_Toc29558"/>
      <w:bookmarkStart w:id="8" w:name="_Toc21811"/>
      <w:bookmarkStart w:id="9" w:name="_Toc28361"/>
      <w:bookmarkEnd w:id="0"/>
      <w:bookmarkEnd w:id="1"/>
      <w:bookmarkEnd w:id="2"/>
      <w:r>
        <w:rPr>
          <w:rFonts w:ascii="黑体" w:eastAsia="黑体" w:hAnsi="黑体" w:cs="黑体" w:hint="eastAsia"/>
          <w:sz w:val="32"/>
          <w:szCs w:val="32"/>
        </w:rPr>
        <w:t>1</w:t>
      </w:r>
      <w:r>
        <w:rPr>
          <w:rFonts w:ascii="黑体" w:eastAsia="黑体" w:hAnsi="黑体" w:cs="黑体" w:hint="eastAsia"/>
          <w:sz w:val="32"/>
          <w:szCs w:val="32"/>
        </w:rPr>
        <w:t xml:space="preserve"> </w:t>
      </w:r>
      <w:r>
        <w:rPr>
          <w:rFonts w:ascii="黑体" w:eastAsia="黑体" w:hAnsi="黑体" w:cs="黑体" w:hint="eastAsia"/>
          <w:sz w:val="32"/>
          <w:szCs w:val="32"/>
        </w:rPr>
        <w:t>化妆品不良</w:t>
      </w:r>
      <w:bookmarkEnd w:id="3"/>
      <w:bookmarkEnd w:id="4"/>
      <w:bookmarkEnd w:id="5"/>
      <w:bookmarkEnd w:id="6"/>
      <w:bookmarkEnd w:id="7"/>
      <w:bookmarkEnd w:id="8"/>
      <w:r>
        <w:rPr>
          <w:rFonts w:ascii="黑体" w:eastAsia="黑体" w:hAnsi="黑体" w:cs="黑体" w:hint="eastAsia"/>
          <w:sz w:val="32"/>
          <w:szCs w:val="32"/>
        </w:rPr>
        <w:t>反应的收集</w:t>
      </w:r>
      <w:bookmarkEnd w:id="9"/>
    </w:p>
    <w:p w:rsidR="00604892" w:rsidRDefault="002E4FFA">
      <w:pPr>
        <w:spacing w:line="560" w:lineRule="exact"/>
        <w:ind w:firstLineChars="200" w:firstLine="640"/>
        <w:rPr>
          <w:rFonts w:eastAsia="仿宋_GB2312"/>
          <w:color w:val="000000"/>
          <w:sz w:val="32"/>
          <w:szCs w:val="32"/>
        </w:rPr>
      </w:pPr>
      <w:r>
        <w:rPr>
          <w:rFonts w:eastAsia="仿宋_GB2312" w:hint="eastAsia"/>
          <w:sz w:val="32"/>
          <w:szCs w:val="32"/>
        </w:rPr>
        <w:t>注册人、备案人</w:t>
      </w:r>
      <w:r>
        <w:rPr>
          <w:rFonts w:eastAsia="仿宋_GB2312"/>
          <w:color w:val="000000"/>
          <w:sz w:val="32"/>
          <w:szCs w:val="32"/>
        </w:rPr>
        <w:t>应</w:t>
      </w:r>
      <w:r>
        <w:rPr>
          <w:rFonts w:eastAsia="仿宋_GB2312" w:hint="eastAsia"/>
          <w:sz w:val="32"/>
          <w:szCs w:val="32"/>
        </w:rPr>
        <w:t>当</w:t>
      </w:r>
      <w:r>
        <w:rPr>
          <w:rFonts w:eastAsia="仿宋_GB2312"/>
          <w:color w:val="000000"/>
          <w:sz w:val="32"/>
          <w:szCs w:val="32"/>
        </w:rPr>
        <w:t>建立</w:t>
      </w:r>
      <w:r>
        <w:rPr>
          <w:rFonts w:eastAsia="仿宋_GB2312"/>
          <w:sz w:val="32"/>
          <w:szCs w:val="32"/>
        </w:rPr>
        <w:t>面向</w:t>
      </w:r>
      <w:r>
        <w:rPr>
          <w:rFonts w:eastAsia="仿宋_GB2312" w:hint="eastAsia"/>
          <w:color w:val="000000"/>
          <w:sz w:val="32"/>
          <w:szCs w:val="32"/>
        </w:rPr>
        <w:t>消费者（个人）、受托生产企业、</w:t>
      </w:r>
      <w:r>
        <w:rPr>
          <w:rFonts w:eastAsia="仿宋_GB2312" w:hint="eastAsia"/>
          <w:sz w:val="32"/>
          <w:szCs w:val="32"/>
        </w:rPr>
        <w:t>化妆</w:t>
      </w:r>
      <w:r>
        <w:rPr>
          <w:rFonts w:eastAsia="仿宋_GB2312" w:hint="eastAsia"/>
          <w:color w:val="000000"/>
          <w:sz w:val="32"/>
          <w:szCs w:val="32"/>
        </w:rPr>
        <w:t>品经营者等的</w:t>
      </w:r>
      <w:r>
        <w:rPr>
          <w:rFonts w:eastAsia="仿宋_GB2312"/>
          <w:color w:val="000000"/>
          <w:sz w:val="32"/>
          <w:szCs w:val="32"/>
        </w:rPr>
        <w:t>有效信息途径，主动</w:t>
      </w:r>
      <w:r>
        <w:rPr>
          <w:rFonts w:eastAsia="仿宋_GB2312" w:hint="eastAsia"/>
          <w:color w:val="000000"/>
          <w:sz w:val="32"/>
          <w:szCs w:val="32"/>
        </w:rPr>
        <w:t>收集</w:t>
      </w:r>
      <w:r>
        <w:rPr>
          <w:rFonts w:eastAsia="仿宋_GB2312"/>
          <w:color w:val="000000"/>
          <w:sz w:val="32"/>
          <w:szCs w:val="32"/>
        </w:rPr>
        <w:t>其上市销售化妆品的不良反应。</w:t>
      </w:r>
    </w:p>
    <w:p w:rsidR="00604892" w:rsidRDefault="002E4FFA">
      <w:pPr>
        <w:overflowPunct w:val="0"/>
        <w:adjustRightInd w:val="0"/>
        <w:snapToGrid w:val="0"/>
        <w:spacing w:line="540" w:lineRule="exact"/>
        <w:ind w:firstLineChars="200" w:firstLine="640"/>
        <w:outlineLvl w:val="0"/>
        <w:rPr>
          <w:rFonts w:eastAsia="仿宋_GB2312"/>
          <w:color w:val="000000"/>
          <w:sz w:val="32"/>
          <w:szCs w:val="32"/>
        </w:rPr>
      </w:pPr>
      <w:r>
        <w:rPr>
          <w:rFonts w:eastAsia="仿宋_GB2312" w:hint="eastAsia"/>
          <w:sz w:val="32"/>
          <w:szCs w:val="32"/>
        </w:rPr>
        <w:t>注册人、备案人</w:t>
      </w:r>
      <w:r>
        <w:rPr>
          <w:rFonts w:eastAsia="仿宋_GB2312"/>
          <w:color w:val="000000"/>
          <w:sz w:val="32"/>
          <w:szCs w:val="32"/>
        </w:rPr>
        <w:t>不得以任何理由或手段干涉报告者的自发报告行为。</w:t>
      </w:r>
    </w:p>
    <w:p w:rsidR="00604892" w:rsidRDefault="002E4FFA">
      <w:pPr>
        <w:overflowPunct w:val="0"/>
        <w:adjustRightInd w:val="0"/>
        <w:snapToGrid w:val="0"/>
        <w:spacing w:line="540" w:lineRule="exact"/>
        <w:ind w:left="420" w:firstLineChars="90" w:firstLine="288"/>
        <w:outlineLvl w:val="1"/>
        <w:rPr>
          <w:rFonts w:eastAsia="仿宋_GB2312"/>
          <w:color w:val="000000"/>
          <w:kern w:val="0"/>
          <w:sz w:val="32"/>
          <w:szCs w:val="32"/>
          <w:lang w:val="zh-CN"/>
        </w:rPr>
      </w:pPr>
      <w:bookmarkStart w:id="10" w:name="_Toc529867246"/>
      <w:bookmarkStart w:id="11" w:name="_Toc516161261"/>
      <w:r>
        <w:rPr>
          <w:rFonts w:eastAsia="仿宋_GB2312"/>
          <w:color w:val="000000"/>
          <w:kern w:val="0"/>
          <w:sz w:val="32"/>
          <w:szCs w:val="32"/>
          <w:lang w:val="zh-CN"/>
        </w:rPr>
        <w:t>1.</w:t>
      </w:r>
      <w:r>
        <w:rPr>
          <w:rFonts w:eastAsia="仿宋_GB2312" w:hint="eastAsia"/>
          <w:color w:val="000000"/>
          <w:kern w:val="0"/>
          <w:sz w:val="32"/>
          <w:szCs w:val="32"/>
          <w:lang w:val="zh-CN"/>
        </w:rPr>
        <w:t>1</w:t>
      </w:r>
      <w:r>
        <w:rPr>
          <w:rFonts w:eastAsia="仿宋_GB2312" w:hint="eastAsia"/>
          <w:color w:val="000000"/>
          <w:kern w:val="0"/>
          <w:sz w:val="32"/>
          <w:szCs w:val="32"/>
          <w:lang w:val="zh-CN"/>
        </w:rPr>
        <w:t>消费者（个人）</w:t>
      </w:r>
      <w:r>
        <w:rPr>
          <w:rFonts w:eastAsia="仿宋_GB2312" w:hint="eastAsia"/>
          <w:color w:val="000000"/>
          <w:kern w:val="0"/>
          <w:sz w:val="32"/>
          <w:szCs w:val="32"/>
          <w:lang w:val="zh-CN"/>
        </w:rPr>
        <w:t>渠道</w:t>
      </w:r>
    </w:p>
    <w:p w:rsidR="00604892" w:rsidRDefault="002E4FFA">
      <w:pPr>
        <w:tabs>
          <w:tab w:val="left" w:pos="6"/>
          <w:tab w:val="left" w:pos="142"/>
        </w:tabs>
        <w:spacing w:line="560" w:lineRule="exact"/>
        <w:ind w:firstLineChars="200" w:firstLine="640"/>
        <w:rPr>
          <w:rFonts w:eastAsia="仿宋_GB2312"/>
          <w:color w:val="000000"/>
          <w:kern w:val="0"/>
          <w:sz w:val="32"/>
          <w:szCs w:val="32"/>
          <w:lang w:val="zh-CN"/>
        </w:rPr>
      </w:pPr>
      <w:r>
        <w:rPr>
          <w:rFonts w:eastAsia="仿宋_GB2312" w:hint="eastAsia"/>
          <w:sz w:val="32"/>
          <w:szCs w:val="32"/>
        </w:rPr>
        <w:t>注册人、备案人应</w:t>
      </w:r>
      <w:r>
        <w:rPr>
          <w:rFonts w:eastAsia="仿宋_GB2312" w:hint="eastAsia"/>
          <w:sz w:val="32"/>
          <w:szCs w:val="32"/>
        </w:rPr>
        <w:t>当</w:t>
      </w:r>
      <w:r>
        <w:rPr>
          <w:rFonts w:eastAsia="仿宋_GB2312" w:hint="eastAsia"/>
          <w:sz w:val="32"/>
          <w:szCs w:val="32"/>
        </w:rPr>
        <w:t>通过</w:t>
      </w:r>
      <w:r>
        <w:rPr>
          <w:rFonts w:eastAsia="仿宋_GB2312" w:hint="eastAsia"/>
          <w:sz w:val="32"/>
          <w:szCs w:val="32"/>
        </w:rPr>
        <w:t>产</w:t>
      </w:r>
      <w:r>
        <w:rPr>
          <w:rFonts w:eastAsia="仿宋_GB2312" w:hint="eastAsia"/>
          <w:sz w:val="32"/>
          <w:szCs w:val="32"/>
        </w:rPr>
        <w:t>品标签及</w:t>
      </w:r>
      <w:r>
        <w:rPr>
          <w:rFonts w:eastAsia="仿宋_GB2312" w:hint="eastAsia"/>
          <w:bCs/>
          <w:color w:val="000000"/>
          <w:sz w:val="32"/>
          <w:szCs w:val="32"/>
        </w:rPr>
        <w:t>官方</w:t>
      </w:r>
      <w:r>
        <w:rPr>
          <w:rFonts w:eastAsia="仿宋_GB2312"/>
          <w:bCs/>
          <w:color w:val="000000"/>
          <w:sz w:val="32"/>
          <w:szCs w:val="32"/>
        </w:rPr>
        <w:t>网站</w:t>
      </w:r>
      <w:r>
        <w:rPr>
          <w:rFonts w:eastAsia="仿宋_GB2312"/>
          <w:color w:val="000000"/>
          <w:sz w:val="32"/>
          <w:szCs w:val="32"/>
        </w:rPr>
        <w:t>等方便</w:t>
      </w:r>
      <w:r>
        <w:rPr>
          <w:rFonts w:eastAsia="仿宋_GB2312"/>
          <w:color w:val="000000"/>
          <w:sz w:val="32"/>
          <w:szCs w:val="32"/>
        </w:rPr>
        <w:lastRenderedPageBreak/>
        <w:t>消费者获知的方式</w:t>
      </w:r>
      <w:r>
        <w:rPr>
          <w:rFonts w:eastAsia="仿宋_GB2312"/>
          <w:color w:val="000000"/>
          <w:sz w:val="32"/>
          <w:szCs w:val="32"/>
          <w:lang w:val="en"/>
        </w:rPr>
        <w:t>向社会</w:t>
      </w:r>
      <w:r>
        <w:rPr>
          <w:rFonts w:eastAsia="仿宋_GB2312" w:hint="eastAsia"/>
          <w:sz w:val="32"/>
          <w:szCs w:val="32"/>
        </w:rPr>
        <w:t>公布电话、电子邮</w:t>
      </w:r>
      <w:r>
        <w:rPr>
          <w:rFonts w:eastAsia="仿宋_GB2312"/>
          <w:color w:val="000000"/>
          <w:sz w:val="32"/>
          <w:szCs w:val="32"/>
        </w:rPr>
        <w:t>箱</w:t>
      </w:r>
      <w:r>
        <w:rPr>
          <w:rFonts w:eastAsia="仿宋_GB2312" w:hint="eastAsia"/>
          <w:sz w:val="32"/>
          <w:szCs w:val="32"/>
        </w:rPr>
        <w:t>等联系方式</w:t>
      </w:r>
      <w:r>
        <w:rPr>
          <w:rFonts w:eastAsia="仿宋_GB2312"/>
          <w:sz w:val="32"/>
          <w:szCs w:val="32"/>
          <w:lang w:val="en"/>
        </w:rPr>
        <w:t>，将</w:t>
      </w:r>
      <w:r>
        <w:rPr>
          <w:rFonts w:eastAsia="仿宋_GB2312"/>
          <w:sz w:val="32"/>
          <w:szCs w:val="32"/>
          <w:lang w:val="en"/>
        </w:rPr>
        <w:t>报告</w:t>
      </w:r>
      <w:r>
        <w:rPr>
          <w:rFonts w:eastAsia="仿宋_GB2312"/>
          <w:sz w:val="32"/>
          <w:szCs w:val="32"/>
          <w:lang w:val="en"/>
        </w:rPr>
        <w:t>化妆品</w:t>
      </w:r>
      <w:r>
        <w:rPr>
          <w:rFonts w:eastAsia="仿宋_GB2312"/>
          <w:sz w:val="32"/>
          <w:szCs w:val="32"/>
          <w:lang w:val="en"/>
        </w:rPr>
        <w:t>不良反应的途径告知消费者，</w:t>
      </w:r>
      <w:r>
        <w:rPr>
          <w:rFonts w:eastAsia="仿宋_GB2312" w:hint="eastAsia"/>
          <w:sz w:val="32"/>
          <w:szCs w:val="32"/>
        </w:rPr>
        <w:t>并确保联系方式有效及信息收集渠道畅通</w:t>
      </w:r>
      <w:r>
        <w:rPr>
          <w:rFonts w:eastAsia="仿宋_GB2312"/>
          <w:sz w:val="32"/>
          <w:szCs w:val="32"/>
          <w:lang w:val="en"/>
        </w:rPr>
        <w:t>。</w:t>
      </w:r>
      <w:r>
        <w:rPr>
          <w:rFonts w:eastAsia="仿宋_GB2312"/>
          <w:bCs/>
          <w:color w:val="000000"/>
          <w:sz w:val="32"/>
          <w:szCs w:val="32"/>
        </w:rPr>
        <w:t>如</w:t>
      </w:r>
      <w:r>
        <w:rPr>
          <w:rFonts w:eastAsia="仿宋_GB2312"/>
          <w:bCs/>
          <w:color w:val="000000"/>
          <w:sz w:val="32"/>
          <w:szCs w:val="32"/>
          <w:lang w:val="en"/>
        </w:rPr>
        <w:t>化妆品</w:t>
      </w:r>
      <w:r>
        <w:rPr>
          <w:rFonts w:eastAsia="仿宋_GB2312"/>
          <w:bCs/>
          <w:color w:val="000000"/>
          <w:sz w:val="32"/>
          <w:szCs w:val="32"/>
          <w:lang w:val="en"/>
        </w:rPr>
        <w:t>不良反应报告途径发生</w:t>
      </w:r>
      <w:r>
        <w:rPr>
          <w:rFonts w:eastAsia="仿宋_GB2312"/>
          <w:bCs/>
          <w:color w:val="000000"/>
          <w:sz w:val="32"/>
          <w:szCs w:val="32"/>
        </w:rPr>
        <w:t>变更</w:t>
      </w:r>
      <w:r>
        <w:rPr>
          <w:rFonts w:eastAsia="仿宋_GB2312"/>
          <w:bCs/>
          <w:color w:val="000000"/>
          <w:sz w:val="32"/>
          <w:szCs w:val="32"/>
          <w:lang w:val="en"/>
        </w:rPr>
        <w:t>，</w:t>
      </w:r>
      <w:r>
        <w:rPr>
          <w:rFonts w:eastAsia="仿宋_GB2312"/>
          <w:bCs/>
          <w:color w:val="000000"/>
          <w:sz w:val="32"/>
          <w:szCs w:val="32"/>
        </w:rPr>
        <w:t>应</w:t>
      </w:r>
      <w:r>
        <w:rPr>
          <w:rFonts w:eastAsia="仿宋_GB2312" w:hint="eastAsia"/>
          <w:sz w:val="32"/>
          <w:szCs w:val="32"/>
        </w:rPr>
        <w:t>当</w:t>
      </w:r>
      <w:r>
        <w:rPr>
          <w:rFonts w:eastAsia="仿宋_GB2312"/>
          <w:bCs/>
          <w:color w:val="000000"/>
          <w:sz w:val="32"/>
          <w:szCs w:val="32"/>
        </w:rPr>
        <w:t>及时</w:t>
      </w:r>
      <w:r>
        <w:rPr>
          <w:rFonts w:eastAsia="仿宋_GB2312" w:hint="eastAsia"/>
          <w:bCs/>
          <w:color w:val="000000"/>
          <w:sz w:val="32"/>
          <w:szCs w:val="32"/>
        </w:rPr>
        <w:t>通过产品</w:t>
      </w:r>
      <w:r>
        <w:rPr>
          <w:rFonts w:eastAsia="仿宋_GB2312"/>
          <w:bCs/>
          <w:color w:val="000000"/>
          <w:sz w:val="32"/>
          <w:szCs w:val="32"/>
        </w:rPr>
        <w:t>标签</w:t>
      </w:r>
      <w:r>
        <w:rPr>
          <w:rFonts w:eastAsia="仿宋_GB2312"/>
          <w:bCs/>
          <w:color w:val="000000"/>
          <w:sz w:val="32"/>
          <w:szCs w:val="32"/>
        </w:rPr>
        <w:t>及</w:t>
      </w:r>
      <w:r>
        <w:rPr>
          <w:rFonts w:eastAsia="仿宋_GB2312" w:hint="eastAsia"/>
          <w:bCs/>
          <w:color w:val="000000"/>
          <w:sz w:val="32"/>
          <w:szCs w:val="32"/>
        </w:rPr>
        <w:t>官方</w:t>
      </w:r>
      <w:r>
        <w:rPr>
          <w:rFonts w:eastAsia="仿宋_GB2312"/>
          <w:bCs/>
          <w:color w:val="000000"/>
          <w:sz w:val="32"/>
          <w:szCs w:val="32"/>
        </w:rPr>
        <w:t>网站</w:t>
      </w:r>
      <w:r>
        <w:rPr>
          <w:rFonts w:eastAsia="仿宋_GB2312" w:hint="eastAsia"/>
          <w:bCs/>
          <w:color w:val="000000"/>
          <w:sz w:val="32"/>
          <w:szCs w:val="32"/>
        </w:rPr>
        <w:t>等</w:t>
      </w:r>
      <w:r>
        <w:rPr>
          <w:rFonts w:eastAsia="仿宋_GB2312" w:hint="eastAsia"/>
          <w:bCs/>
          <w:color w:val="000000"/>
          <w:sz w:val="32"/>
          <w:szCs w:val="32"/>
        </w:rPr>
        <w:t>进行</w:t>
      </w:r>
      <w:r>
        <w:rPr>
          <w:rFonts w:eastAsia="仿宋_GB2312"/>
          <w:bCs/>
          <w:color w:val="000000"/>
          <w:sz w:val="32"/>
          <w:szCs w:val="32"/>
        </w:rPr>
        <w:t>更新。</w:t>
      </w:r>
      <w:bookmarkEnd w:id="10"/>
      <w:bookmarkEnd w:id="11"/>
    </w:p>
    <w:p w:rsidR="00604892" w:rsidRDefault="002E4FFA">
      <w:pPr>
        <w:tabs>
          <w:tab w:val="left" w:pos="6"/>
          <w:tab w:val="left" w:pos="142"/>
        </w:tabs>
        <w:spacing w:line="560" w:lineRule="exact"/>
        <w:ind w:firstLineChars="200" w:firstLine="640"/>
        <w:rPr>
          <w:rFonts w:eastAsia="仿宋_GB2312"/>
          <w:color w:val="000000"/>
          <w:kern w:val="0"/>
          <w:sz w:val="32"/>
          <w:szCs w:val="32"/>
          <w:lang w:val="zh-CN"/>
        </w:rPr>
      </w:pPr>
      <w:r>
        <w:rPr>
          <w:rFonts w:eastAsia="仿宋_GB2312" w:hint="eastAsia"/>
          <w:color w:val="000000"/>
          <w:kern w:val="0"/>
          <w:sz w:val="32"/>
          <w:szCs w:val="32"/>
          <w:lang w:val="zh-CN"/>
        </w:rPr>
        <w:t>1.2</w:t>
      </w:r>
      <w:r>
        <w:rPr>
          <w:rFonts w:eastAsia="仿宋_GB2312" w:hint="eastAsia"/>
          <w:color w:val="000000"/>
          <w:kern w:val="0"/>
          <w:sz w:val="32"/>
          <w:szCs w:val="32"/>
          <w:lang w:val="zh-CN"/>
        </w:rPr>
        <w:t>受托生产企业</w:t>
      </w:r>
      <w:r>
        <w:rPr>
          <w:rFonts w:eastAsia="仿宋_GB2312" w:hint="eastAsia"/>
          <w:color w:val="000000"/>
          <w:kern w:val="0"/>
          <w:sz w:val="32"/>
          <w:szCs w:val="32"/>
          <w:lang w:val="zh-CN"/>
        </w:rPr>
        <w:t>渠道</w:t>
      </w:r>
    </w:p>
    <w:p w:rsidR="00604892" w:rsidRDefault="002E4FFA">
      <w:pPr>
        <w:spacing w:line="560" w:lineRule="exact"/>
        <w:ind w:firstLineChars="200" w:firstLine="640"/>
        <w:rPr>
          <w:rFonts w:eastAsia="仿宋_GB2312"/>
          <w:bCs/>
          <w:color w:val="000000"/>
          <w:sz w:val="32"/>
          <w:szCs w:val="32"/>
        </w:rPr>
      </w:pPr>
      <w:r>
        <w:rPr>
          <w:rFonts w:eastAsia="仿宋_GB2312" w:hint="eastAsia"/>
          <w:sz w:val="32"/>
          <w:szCs w:val="32"/>
        </w:rPr>
        <w:t>注册人、备案人应</w:t>
      </w:r>
      <w:r>
        <w:rPr>
          <w:rFonts w:eastAsia="仿宋_GB2312" w:hint="eastAsia"/>
          <w:sz w:val="32"/>
          <w:szCs w:val="32"/>
        </w:rPr>
        <w:t>当</w:t>
      </w:r>
      <w:r>
        <w:rPr>
          <w:rFonts w:eastAsia="仿宋_GB2312" w:hint="eastAsia"/>
          <w:sz w:val="32"/>
          <w:szCs w:val="32"/>
        </w:rPr>
        <w:t>主动收集来自</w:t>
      </w:r>
      <w:r>
        <w:rPr>
          <w:rFonts w:eastAsia="仿宋_GB2312" w:hint="eastAsia"/>
          <w:color w:val="000000"/>
          <w:kern w:val="0"/>
          <w:sz w:val="32"/>
          <w:szCs w:val="32"/>
          <w:lang w:val="zh-CN"/>
        </w:rPr>
        <w:t>受托生产企业</w:t>
      </w:r>
      <w:r>
        <w:rPr>
          <w:rFonts w:eastAsia="仿宋_GB2312" w:hint="eastAsia"/>
          <w:sz w:val="32"/>
          <w:szCs w:val="32"/>
        </w:rPr>
        <w:t>的</w:t>
      </w:r>
      <w:r>
        <w:rPr>
          <w:rFonts w:eastAsia="仿宋_GB2312"/>
          <w:sz w:val="32"/>
          <w:szCs w:val="32"/>
          <w:lang w:val="en"/>
        </w:rPr>
        <w:t>化妆品</w:t>
      </w:r>
      <w:r>
        <w:rPr>
          <w:rFonts w:eastAsia="仿宋_GB2312" w:hint="eastAsia"/>
          <w:sz w:val="32"/>
          <w:szCs w:val="32"/>
        </w:rPr>
        <w:t>不良反应信息，并</w:t>
      </w:r>
      <w:r>
        <w:rPr>
          <w:rFonts w:eastAsia="仿宋_GB2312" w:hint="eastAsia"/>
          <w:sz w:val="32"/>
          <w:szCs w:val="32"/>
        </w:rPr>
        <w:t>确保</w:t>
      </w:r>
      <w:r>
        <w:rPr>
          <w:rFonts w:eastAsia="仿宋_GB2312" w:hint="eastAsia"/>
          <w:bCs/>
          <w:color w:val="000000"/>
          <w:sz w:val="32"/>
          <w:szCs w:val="32"/>
        </w:rPr>
        <w:t>报告</w:t>
      </w:r>
      <w:r>
        <w:rPr>
          <w:rFonts w:eastAsia="仿宋_GB2312"/>
          <w:bCs/>
          <w:color w:val="000000"/>
          <w:sz w:val="32"/>
          <w:szCs w:val="32"/>
        </w:rPr>
        <w:t>渠道</w:t>
      </w:r>
      <w:r>
        <w:rPr>
          <w:rFonts w:eastAsia="仿宋_GB2312" w:hint="eastAsia"/>
          <w:bCs/>
          <w:color w:val="000000"/>
          <w:sz w:val="32"/>
          <w:szCs w:val="32"/>
        </w:rPr>
        <w:t>畅通</w:t>
      </w:r>
      <w:r>
        <w:rPr>
          <w:rFonts w:eastAsia="仿宋_GB2312"/>
          <w:bCs/>
          <w:color w:val="000000"/>
          <w:sz w:val="32"/>
          <w:szCs w:val="32"/>
        </w:rPr>
        <w:t>。</w:t>
      </w:r>
    </w:p>
    <w:p w:rsidR="00604892" w:rsidRDefault="002E4FFA">
      <w:pPr>
        <w:spacing w:line="560" w:lineRule="exact"/>
        <w:ind w:firstLineChars="200" w:firstLine="640"/>
        <w:rPr>
          <w:rFonts w:eastAsia="仿宋_GB2312"/>
          <w:bCs/>
          <w:color w:val="000000"/>
          <w:sz w:val="32"/>
          <w:szCs w:val="32"/>
        </w:rPr>
      </w:pPr>
      <w:r>
        <w:rPr>
          <w:rFonts w:eastAsia="仿宋_GB2312" w:hint="eastAsia"/>
          <w:sz w:val="32"/>
          <w:szCs w:val="32"/>
        </w:rPr>
        <w:t>注册人、备案人</w:t>
      </w:r>
      <w:r>
        <w:rPr>
          <w:rFonts w:eastAsia="仿宋_GB2312"/>
          <w:bCs/>
          <w:color w:val="000000"/>
          <w:sz w:val="32"/>
          <w:szCs w:val="32"/>
        </w:rPr>
        <w:t>通过</w:t>
      </w:r>
      <w:r>
        <w:rPr>
          <w:rFonts w:eastAsia="仿宋_GB2312" w:hint="eastAsia"/>
          <w:bCs/>
          <w:color w:val="000000"/>
          <w:sz w:val="32"/>
          <w:szCs w:val="32"/>
        </w:rPr>
        <w:t>受托生产企业</w:t>
      </w:r>
      <w:r>
        <w:rPr>
          <w:rFonts w:eastAsia="仿宋_GB2312"/>
          <w:bCs/>
          <w:color w:val="000000"/>
          <w:sz w:val="32"/>
          <w:szCs w:val="32"/>
        </w:rPr>
        <w:t>收集</w:t>
      </w:r>
      <w:r>
        <w:rPr>
          <w:rFonts w:eastAsia="仿宋_GB2312" w:hint="eastAsia"/>
          <w:bCs/>
          <w:color w:val="000000"/>
          <w:sz w:val="32"/>
          <w:szCs w:val="32"/>
        </w:rPr>
        <w:t>化妆品</w:t>
      </w:r>
      <w:r>
        <w:rPr>
          <w:rFonts w:eastAsia="仿宋_GB2312"/>
          <w:bCs/>
          <w:color w:val="000000"/>
          <w:sz w:val="32"/>
          <w:szCs w:val="32"/>
        </w:rPr>
        <w:t>不良反应信息，双方应</w:t>
      </w:r>
      <w:r>
        <w:rPr>
          <w:rFonts w:eastAsia="仿宋_GB2312" w:hint="eastAsia"/>
          <w:sz w:val="32"/>
          <w:szCs w:val="32"/>
        </w:rPr>
        <w:t>当</w:t>
      </w:r>
      <w:r>
        <w:rPr>
          <w:rFonts w:eastAsia="仿宋_GB2312"/>
          <w:bCs/>
          <w:color w:val="000000"/>
          <w:sz w:val="32"/>
          <w:szCs w:val="32"/>
        </w:rPr>
        <w:t>在委托协议中约定</w:t>
      </w:r>
      <w:r>
        <w:rPr>
          <w:rFonts w:eastAsia="仿宋_GB2312" w:hint="eastAsia"/>
          <w:bCs/>
          <w:color w:val="000000"/>
          <w:sz w:val="32"/>
          <w:szCs w:val="32"/>
        </w:rPr>
        <w:t>受托生产企业</w:t>
      </w:r>
      <w:r>
        <w:rPr>
          <w:rFonts w:eastAsia="仿宋_GB2312"/>
          <w:bCs/>
          <w:color w:val="000000"/>
          <w:sz w:val="32"/>
          <w:szCs w:val="32"/>
        </w:rPr>
        <w:t>的职责，明确信息收集和传递的要求。</w:t>
      </w:r>
      <w:r>
        <w:rPr>
          <w:rFonts w:eastAsia="仿宋_GB2312" w:hint="eastAsia"/>
          <w:sz w:val="32"/>
          <w:szCs w:val="32"/>
        </w:rPr>
        <w:t>注册人、备案人</w:t>
      </w:r>
      <w:r>
        <w:rPr>
          <w:rFonts w:eastAsia="仿宋_GB2312"/>
          <w:bCs/>
          <w:color w:val="000000"/>
          <w:sz w:val="32"/>
          <w:szCs w:val="32"/>
        </w:rPr>
        <w:t>应</w:t>
      </w:r>
      <w:r>
        <w:rPr>
          <w:rFonts w:eastAsia="仿宋_GB2312" w:hint="eastAsia"/>
          <w:sz w:val="32"/>
          <w:szCs w:val="32"/>
        </w:rPr>
        <w:t>当</w:t>
      </w:r>
      <w:r>
        <w:rPr>
          <w:rFonts w:eastAsia="仿宋_GB2312" w:hint="eastAsia"/>
          <w:bCs/>
          <w:color w:val="000000"/>
          <w:sz w:val="32"/>
          <w:szCs w:val="32"/>
        </w:rPr>
        <w:t>定期</w:t>
      </w:r>
      <w:r>
        <w:rPr>
          <w:rFonts w:eastAsia="仿宋_GB2312"/>
          <w:bCs/>
          <w:color w:val="000000"/>
          <w:sz w:val="32"/>
          <w:szCs w:val="32"/>
        </w:rPr>
        <w:t>评估</w:t>
      </w:r>
      <w:r>
        <w:rPr>
          <w:rFonts w:eastAsia="仿宋_GB2312" w:hint="eastAsia"/>
          <w:bCs/>
          <w:color w:val="000000"/>
          <w:sz w:val="32"/>
          <w:szCs w:val="32"/>
        </w:rPr>
        <w:t>受托生产企业</w:t>
      </w:r>
      <w:r>
        <w:rPr>
          <w:rFonts w:eastAsia="仿宋_GB2312"/>
          <w:bCs/>
          <w:color w:val="000000"/>
          <w:sz w:val="32"/>
          <w:szCs w:val="32"/>
        </w:rPr>
        <w:t>履行信息收集的能力，采取必要措施</w:t>
      </w:r>
      <w:r>
        <w:rPr>
          <w:rFonts w:eastAsia="仿宋_GB2312" w:hint="eastAsia"/>
          <w:bCs/>
          <w:color w:val="000000"/>
          <w:sz w:val="32"/>
          <w:szCs w:val="32"/>
        </w:rPr>
        <w:t>确保</w:t>
      </w:r>
      <w:r>
        <w:rPr>
          <w:rFonts w:eastAsia="仿宋_GB2312"/>
          <w:bCs/>
          <w:color w:val="000000"/>
          <w:sz w:val="32"/>
          <w:szCs w:val="32"/>
          <w:lang w:val="en"/>
        </w:rPr>
        <w:t>化妆品</w:t>
      </w:r>
      <w:r>
        <w:rPr>
          <w:rFonts w:ascii="Calibri" w:eastAsia="仿宋_GB2312" w:hAnsi="Calibri" w:cs="Times New Roman" w:hint="eastAsia"/>
          <w:sz w:val="32"/>
          <w:szCs w:val="32"/>
        </w:rPr>
        <w:t>不良反应信息收集质量。</w:t>
      </w:r>
    </w:p>
    <w:p w:rsidR="00604892" w:rsidRDefault="002E4FFA">
      <w:pPr>
        <w:overflowPunct w:val="0"/>
        <w:adjustRightInd w:val="0"/>
        <w:snapToGrid w:val="0"/>
        <w:spacing w:line="540" w:lineRule="exact"/>
        <w:ind w:firstLineChars="200" w:firstLine="640"/>
        <w:rPr>
          <w:rFonts w:eastAsia="仿宋_GB2312"/>
          <w:sz w:val="32"/>
          <w:szCs w:val="32"/>
        </w:rPr>
      </w:pPr>
      <w:r>
        <w:rPr>
          <w:rFonts w:eastAsia="仿宋_GB2312" w:hint="eastAsia"/>
          <w:color w:val="000000"/>
          <w:kern w:val="0"/>
          <w:sz w:val="32"/>
          <w:szCs w:val="32"/>
          <w:lang w:val="zh-CN"/>
        </w:rPr>
        <w:t>1.3</w:t>
      </w:r>
      <w:r>
        <w:rPr>
          <w:rFonts w:eastAsia="仿宋_GB2312" w:hint="eastAsia"/>
          <w:color w:val="000000"/>
          <w:kern w:val="0"/>
          <w:sz w:val="32"/>
          <w:szCs w:val="32"/>
          <w:lang w:val="zh-CN"/>
        </w:rPr>
        <w:t>化妆品</w:t>
      </w:r>
      <w:r>
        <w:rPr>
          <w:rFonts w:eastAsia="仿宋_GB2312" w:hint="eastAsia"/>
          <w:color w:val="000000"/>
          <w:sz w:val="32"/>
          <w:szCs w:val="32"/>
        </w:rPr>
        <w:t>经营者</w:t>
      </w:r>
      <w:r>
        <w:rPr>
          <w:rFonts w:eastAsia="仿宋_GB2312" w:hint="eastAsia"/>
          <w:color w:val="000000"/>
          <w:kern w:val="0"/>
          <w:sz w:val="32"/>
          <w:szCs w:val="32"/>
          <w:lang w:val="zh-CN"/>
        </w:rPr>
        <w:t>渠道</w:t>
      </w:r>
    </w:p>
    <w:p w:rsidR="00604892" w:rsidRDefault="002E4FFA">
      <w:pPr>
        <w:overflowPunct w:val="0"/>
        <w:adjustRightInd w:val="0"/>
        <w:snapToGrid w:val="0"/>
        <w:spacing w:line="540" w:lineRule="exact"/>
        <w:ind w:firstLineChars="200" w:firstLine="640"/>
        <w:rPr>
          <w:rFonts w:eastAsia="仿宋_GB2312"/>
          <w:sz w:val="32"/>
          <w:szCs w:val="32"/>
        </w:rPr>
      </w:pPr>
      <w:r>
        <w:rPr>
          <w:rFonts w:eastAsia="仿宋_GB2312" w:hint="eastAsia"/>
          <w:sz w:val="32"/>
          <w:szCs w:val="32"/>
        </w:rPr>
        <w:t>注册人、备案人应</w:t>
      </w:r>
      <w:r>
        <w:rPr>
          <w:rFonts w:eastAsia="仿宋_GB2312" w:hint="eastAsia"/>
          <w:sz w:val="32"/>
          <w:szCs w:val="32"/>
        </w:rPr>
        <w:t>当</w:t>
      </w:r>
      <w:r>
        <w:rPr>
          <w:rFonts w:eastAsia="仿宋_GB2312" w:hint="eastAsia"/>
          <w:sz w:val="32"/>
          <w:szCs w:val="32"/>
        </w:rPr>
        <w:t>主动收集来自化妆品经营者的</w:t>
      </w:r>
      <w:r>
        <w:rPr>
          <w:rFonts w:eastAsia="仿宋_GB2312"/>
          <w:sz w:val="32"/>
          <w:szCs w:val="32"/>
          <w:lang w:val="en"/>
        </w:rPr>
        <w:t>化妆品</w:t>
      </w:r>
      <w:r>
        <w:rPr>
          <w:rFonts w:eastAsia="仿宋_GB2312" w:hint="eastAsia"/>
          <w:sz w:val="32"/>
          <w:szCs w:val="32"/>
        </w:rPr>
        <w:t>不良反应信息，</w:t>
      </w:r>
      <w:r>
        <w:rPr>
          <w:rFonts w:eastAsia="仿宋_GB2312" w:hint="eastAsia"/>
          <w:sz w:val="32"/>
          <w:szCs w:val="32"/>
        </w:rPr>
        <w:t>并确保</w:t>
      </w:r>
      <w:r>
        <w:rPr>
          <w:rFonts w:eastAsia="仿宋_GB2312" w:hint="eastAsia"/>
          <w:bCs/>
          <w:color w:val="000000"/>
          <w:sz w:val="32"/>
          <w:szCs w:val="32"/>
        </w:rPr>
        <w:t>报告</w:t>
      </w:r>
      <w:r>
        <w:rPr>
          <w:rFonts w:eastAsia="仿宋_GB2312"/>
          <w:bCs/>
          <w:color w:val="000000"/>
          <w:sz w:val="32"/>
          <w:szCs w:val="32"/>
        </w:rPr>
        <w:t>渠道</w:t>
      </w:r>
      <w:r>
        <w:rPr>
          <w:rFonts w:eastAsia="仿宋_GB2312" w:hint="eastAsia"/>
          <w:bCs/>
          <w:color w:val="000000"/>
          <w:sz w:val="32"/>
          <w:szCs w:val="32"/>
        </w:rPr>
        <w:t>畅通</w:t>
      </w:r>
      <w:r>
        <w:rPr>
          <w:rFonts w:eastAsia="仿宋_GB2312" w:hint="eastAsia"/>
          <w:sz w:val="32"/>
          <w:szCs w:val="32"/>
        </w:rPr>
        <w:t>。</w:t>
      </w:r>
    </w:p>
    <w:p w:rsidR="00604892" w:rsidRDefault="002E4FFA">
      <w:pPr>
        <w:spacing w:line="560" w:lineRule="exact"/>
        <w:ind w:firstLineChars="200" w:firstLine="640"/>
        <w:rPr>
          <w:rFonts w:eastAsia="仿宋_GB2312"/>
          <w:color w:val="000000"/>
          <w:kern w:val="0"/>
          <w:sz w:val="32"/>
          <w:szCs w:val="32"/>
          <w:lang w:val="zh-CN"/>
        </w:rPr>
      </w:pPr>
      <w:bookmarkStart w:id="12" w:name="_Toc17686"/>
      <w:bookmarkStart w:id="13" w:name="_Toc5983"/>
      <w:bookmarkStart w:id="14" w:name="_Toc516161263"/>
      <w:bookmarkStart w:id="15" w:name="_Toc529867248"/>
      <w:bookmarkStart w:id="16" w:name="_Toc31559"/>
      <w:bookmarkStart w:id="17" w:name="_Toc20174"/>
      <w:bookmarkStart w:id="18" w:name="_Toc28613"/>
      <w:bookmarkStart w:id="19" w:name="_Toc5843"/>
      <w:bookmarkStart w:id="20" w:name="_Toc6798"/>
      <w:r>
        <w:rPr>
          <w:rFonts w:eastAsia="仿宋_GB2312"/>
          <w:color w:val="000000"/>
          <w:kern w:val="0"/>
          <w:sz w:val="32"/>
          <w:szCs w:val="32"/>
          <w:lang w:val="zh-CN"/>
        </w:rPr>
        <w:t>1.</w:t>
      </w:r>
      <w:r>
        <w:rPr>
          <w:rFonts w:eastAsia="仿宋_GB2312" w:hint="eastAsia"/>
          <w:color w:val="000000"/>
          <w:kern w:val="0"/>
          <w:sz w:val="32"/>
          <w:szCs w:val="32"/>
        </w:rPr>
        <w:t>4</w:t>
      </w:r>
      <w:r>
        <w:rPr>
          <w:rFonts w:eastAsia="仿宋_GB2312"/>
          <w:color w:val="000000"/>
          <w:kern w:val="0"/>
          <w:sz w:val="32"/>
          <w:szCs w:val="32"/>
          <w:lang w:val="zh-CN"/>
        </w:rPr>
        <w:t>互联网及相关途径</w:t>
      </w:r>
    </w:p>
    <w:p w:rsidR="00604892" w:rsidRDefault="002E4FFA">
      <w:pPr>
        <w:spacing w:line="560" w:lineRule="exact"/>
        <w:ind w:firstLineChars="200" w:firstLine="640"/>
        <w:rPr>
          <w:rFonts w:eastAsia="仿宋_GB2312"/>
          <w:bCs/>
          <w:color w:val="000000"/>
          <w:sz w:val="32"/>
          <w:szCs w:val="32"/>
        </w:rPr>
      </w:pPr>
      <w:r>
        <w:rPr>
          <w:rFonts w:eastAsia="仿宋_GB2312" w:hint="eastAsia"/>
          <w:sz w:val="32"/>
          <w:szCs w:val="32"/>
        </w:rPr>
        <w:t>注册人、备案人</w:t>
      </w:r>
      <w:r>
        <w:rPr>
          <w:rFonts w:eastAsia="仿宋_GB2312" w:hint="eastAsia"/>
          <w:color w:val="000000"/>
          <w:sz w:val="32"/>
          <w:szCs w:val="32"/>
        </w:rPr>
        <w:t>可以</w:t>
      </w:r>
      <w:r>
        <w:rPr>
          <w:rFonts w:eastAsia="仿宋_GB2312"/>
          <w:color w:val="000000"/>
          <w:sz w:val="32"/>
          <w:szCs w:val="32"/>
        </w:rPr>
        <w:t>利用公司</w:t>
      </w:r>
      <w:r>
        <w:rPr>
          <w:rFonts w:eastAsia="仿宋_GB2312" w:hint="eastAsia"/>
          <w:color w:val="000000"/>
          <w:sz w:val="32"/>
          <w:szCs w:val="32"/>
        </w:rPr>
        <w:t>官方</w:t>
      </w:r>
      <w:r>
        <w:rPr>
          <w:rFonts w:eastAsia="仿宋_GB2312"/>
          <w:color w:val="000000"/>
          <w:sz w:val="32"/>
          <w:szCs w:val="32"/>
        </w:rPr>
        <w:t>网站</w:t>
      </w:r>
      <w:r>
        <w:rPr>
          <w:rFonts w:eastAsia="仿宋_GB2312" w:hint="eastAsia"/>
          <w:color w:val="000000"/>
          <w:sz w:val="32"/>
          <w:szCs w:val="32"/>
        </w:rPr>
        <w:t>、</w:t>
      </w:r>
      <w:r>
        <w:rPr>
          <w:rFonts w:eastAsia="仿宋_GB2312"/>
          <w:bCs/>
          <w:color w:val="000000"/>
          <w:sz w:val="32"/>
          <w:szCs w:val="32"/>
        </w:rPr>
        <w:t>社交媒体</w:t>
      </w:r>
      <w:r>
        <w:rPr>
          <w:rFonts w:eastAsia="仿宋_GB2312"/>
          <w:bCs/>
          <w:color w:val="000000"/>
          <w:sz w:val="32"/>
          <w:szCs w:val="32"/>
        </w:rPr>
        <w:t>/</w:t>
      </w:r>
      <w:r>
        <w:rPr>
          <w:rFonts w:eastAsia="仿宋_GB2312"/>
          <w:bCs/>
          <w:color w:val="000000"/>
          <w:sz w:val="32"/>
          <w:szCs w:val="32"/>
        </w:rPr>
        <w:t>平台</w:t>
      </w:r>
      <w:r>
        <w:rPr>
          <w:rFonts w:eastAsia="仿宋_GB2312" w:hint="eastAsia"/>
          <w:bCs/>
          <w:color w:val="000000"/>
          <w:sz w:val="32"/>
          <w:szCs w:val="32"/>
        </w:rPr>
        <w:t>等</w:t>
      </w:r>
      <w:r>
        <w:rPr>
          <w:rFonts w:eastAsia="仿宋_GB2312"/>
          <w:color w:val="000000"/>
          <w:sz w:val="32"/>
          <w:szCs w:val="32"/>
        </w:rPr>
        <w:t>收集</w:t>
      </w:r>
      <w:r>
        <w:rPr>
          <w:rFonts w:eastAsia="仿宋_GB2312"/>
          <w:color w:val="000000"/>
          <w:sz w:val="32"/>
          <w:szCs w:val="32"/>
          <w:lang w:val="en"/>
        </w:rPr>
        <w:t>化妆品</w:t>
      </w:r>
      <w:r>
        <w:rPr>
          <w:rFonts w:eastAsia="仿宋_GB2312"/>
          <w:color w:val="000000"/>
          <w:sz w:val="32"/>
          <w:szCs w:val="32"/>
        </w:rPr>
        <w:t>不良反应信息，如在</w:t>
      </w:r>
      <w:r>
        <w:rPr>
          <w:rFonts w:eastAsia="仿宋_GB2312" w:hint="eastAsia"/>
          <w:sz w:val="32"/>
          <w:szCs w:val="32"/>
        </w:rPr>
        <w:t>官方</w:t>
      </w:r>
      <w:r>
        <w:rPr>
          <w:rFonts w:eastAsia="仿宋_GB2312"/>
          <w:color w:val="000000"/>
          <w:sz w:val="32"/>
          <w:szCs w:val="32"/>
        </w:rPr>
        <w:t>网站建立</w:t>
      </w:r>
      <w:r>
        <w:rPr>
          <w:rFonts w:eastAsia="仿宋_GB2312" w:hint="eastAsia"/>
          <w:color w:val="000000"/>
          <w:sz w:val="32"/>
          <w:szCs w:val="32"/>
        </w:rPr>
        <w:t>化妆品</w:t>
      </w:r>
      <w:r>
        <w:rPr>
          <w:rFonts w:eastAsia="仿宋_GB2312"/>
          <w:color w:val="000000"/>
          <w:sz w:val="32"/>
          <w:szCs w:val="32"/>
        </w:rPr>
        <w:t>不良反应报告的专门路径，提供报告方式、报告表和报告内容指导</w:t>
      </w:r>
      <w:r>
        <w:rPr>
          <w:rFonts w:eastAsia="仿宋_GB2312"/>
          <w:bCs/>
          <w:color w:val="000000"/>
          <w:sz w:val="32"/>
          <w:szCs w:val="32"/>
        </w:rPr>
        <w:t>。</w:t>
      </w:r>
      <w:r>
        <w:rPr>
          <w:rFonts w:eastAsia="仿宋_GB2312" w:hint="eastAsia"/>
          <w:sz w:val="32"/>
          <w:szCs w:val="32"/>
        </w:rPr>
        <w:t>注册人、备案人可以通过公司官方网站提供查询完整产品标签的途径。</w:t>
      </w:r>
      <w:bookmarkEnd w:id="12"/>
      <w:bookmarkEnd w:id="13"/>
      <w:bookmarkEnd w:id="14"/>
      <w:bookmarkEnd w:id="15"/>
      <w:bookmarkEnd w:id="16"/>
      <w:bookmarkEnd w:id="17"/>
      <w:bookmarkEnd w:id="18"/>
      <w:bookmarkEnd w:id="19"/>
      <w:bookmarkEnd w:id="20"/>
    </w:p>
    <w:p w:rsidR="00604892" w:rsidRDefault="002E4FFA">
      <w:pPr>
        <w:tabs>
          <w:tab w:val="left" w:pos="6"/>
          <w:tab w:val="left" w:pos="142"/>
        </w:tabs>
        <w:spacing w:line="560" w:lineRule="exact"/>
        <w:ind w:firstLineChars="200" w:firstLine="640"/>
        <w:rPr>
          <w:rFonts w:eastAsia="仿宋_GB2312"/>
          <w:color w:val="000000"/>
          <w:kern w:val="0"/>
          <w:sz w:val="32"/>
          <w:szCs w:val="32"/>
          <w:lang w:val="zh-CN"/>
        </w:rPr>
      </w:pPr>
      <w:bookmarkStart w:id="21" w:name="_Toc516161266"/>
      <w:bookmarkStart w:id="22" w:name="_Toc529867251"/>
      <w:r>
        <w:rPr>
          <w:rFonts w:eastAsia="仿宋_GB2312"/>
          <w:color w:val="000000"/>
          <w:kern w:val="0"/>
          <w:sz w:val="32"/>
          <w:szCs w:val="32"/>
          <w:lang w:val="zh-CN"/>
        </w:rPr>
        <w:t>1.</w:t>
      </w:r>
      <w:r>
        <w:rPr>
          <w:rFonts w:eastAsia="仿宋_GB2312" w:hint="eastAsia"/>
          <w:color w:val="000000"/>
          <w:kern w:val="0"/>
          <w:sz w:val="32"/>
          <w:szCs w:val="32"/>
        </w:rPr>
        <w:t>5</w:t>
      </w:r>
      <w:bookmarkEnd w:id="21"/>
      <w:bookmarkEnd w:id="22"/>
      <w:r>
        <w:rPr>
          <w:rFonts w:eastAsia="仿宋_GB2312" w:hint="eastAsia"/>
          <w:color w:val="000000"/>
          <w:kern w:val="0"/>
          <w:sz w:val="32"/>
          <w:szCs w:val="32"/>
          <w:lang w:val="zh-CN"/>
        </w:rPr>
        <w:t>学术文献</w:t>
      </w:r>
      <w:r>
        <w:rPr>
          <w:rFonts w:eastAsia="仿宋_GB2312" w:hint="eastAsia"/>
          <w:color w:val="000000"/>
          <w:kern w:val="0"/>
          <w:sz w:val="32"/>
          <w:szCs w:val="32"/>
          <w:lang w:val="zh-CN"/>
        </w:rPr>
        <w:t xml:space="preserve"> </w:t>
      </w:r>
    </w:p>
    <w:p w:rsidR="00604892" w:rsidRDefault="002E4FFA">
      <w:pPr>
        <w:tabs>
          <w:tab w:val="left" w:pos="6"/>
          <w:tab w:val="left" w:pos="142"/>
        </w:tabs>
        <w:spacing w:line="560" w:lineRule="exact"/>
        <w:ind w:firstLineChars="200" w:firstLine="640"/>
        <w:rPr>
          <w:rFonts w:eastAsia="仿宋_GB2312"/>
          <w:sz w:val="32"/>
          <w:szCs w:val="32"/>
        </w:rPr>
      </w:pPr>
      <w:r>
        <w:rPr>
          <w:rFonts w:eastAsia="仿宋_GB2312" w:hint="eastAsia"/>
          <w:sz w:val="32"/>
          <w:szCs w:val="32"/>
        </w:rPr>
        <w:t>鼓励注册人、备案人积极收集文献检索中发现的</w:t>
      </w:r>
      <w:r>
        <w:rPr>
          <w:rFonts w:eastAsia="仿宋_GB2312"/>
          <w:color w:val="000000"/>
          <w:sz w:val="32"/>
          <w:szCs w:val="32"/>
          <w:lang w:val="en"/>
        </w:rPr>
        <w:t>化妆品</w:t>
      </w:r>
      <w:r>
        <w:rPr>
          <w:rFonts w:eastAsia="仿宋_GB2312" w:hint="eastAsia"/>
          <w:sz w:val="32"/>
          <w:szCs w:val="32"/>
        </w:rPr>
        <w:t>不良反应信息。注册人、备案人可以制定文献检索规范或程序，如对检索频率、时间范围、文献来源、文献类型、检</w:t>
      </w:r>
      <w:r>
        <w:rPr>
          <w:rFonts w:eastAsia="仿宋_GB2312" w:hint="eastAsia"/>
          <w:sz w:val="32"/>
          <w:szCs w:val="32"/>
        </w:rPr>
        <w:lastRenderedPageBreak/>
        <w:t>索策略等进行规定。</w:t>
      </w:r>
    </w:p>
    <w:p w:rsidR="00604892" w:rsidRDefault="002E4FFA">
      <w:pPr>
        <w:spacing w:line="560" w:lineRule="exact"/>
        <w:ind w:firstLineChars="200" w:firstLine="640"/>
        <w:rPr>
          <w:rFonts w:eastAsia="黑体"/>
          <w:color w:val="000000"/>
          <w:kern w:val="0"/>
          <w:sz w:val="32"/>
          <w:szCs w:val="32"/>
          <w:lang w:val="zh-CN"/>
        </w:rPr>
      </w:pPr>
      <w:bookmarkStart w:id="23" w:name="_Toc516161267"/>
      <w:bookmarkStart w:id="24" w:name="_Toc529867252"/>
      <w:r>
        <w:rPr>
          <w:rFonts w:eastAsia="黑体"/>
          <w:color w:val="000000"/>
          <w:kern w:val="0"/>
          <w:sz w:val="32"/>
          <w:szCs w:val="32"/>
          <w:lang w:val="zh-CN"/>
        </w:rPr>
        <w:t>2</w:t>
      </w:r>
      <w:r>
        <w:rPr>
          <w:rFonts w:eastAsia="黑体" w:hint="eastAsia"/>
          <w:color w:val="000000"/>
          <w:kern w:val="0"/>
          <w:sz w:val="32"/>
          <w:szCs w:val="32"/>
        </w:rPr>
        <w:t xml:space="preserve"> </w:t>
      </w:r>
      <w:r>
        <w:rPr>
          <w:rFonts w:eastAsia="黑体" w:hint="eastAsia"/>
          <w:color w:val="000000"/>
          <w:kern w:val="0"/>
          <w:sz w:val="32"/>
          <w:szCs w:val="32"/>
          <w:lang w:val="zh-CN"/>
        </w:rPr>
        <w:t>化妆品</w:t>
      </w:r>
      <w:r>
        <w:rPr>
          <w:rFonts w:eastAsia="黑体"/>
          <w:color w:val="000000"/>
          <w:kern w:val="0"/>
          <w:sz w:val="32"/>
          <w:szCs w:val="32"/>
          <w:lang w:val="zh-CN"/>
        </w:rPr>
        <w:t>不良反应的</w:t>
      </w:r>
      <w:bookmarkEnd w:id="23"/>
      <w:r>
        <w:rPr>
          <w:rFonts w:eastAsia="黑体"/>
          <w:color w:val="000000"/>
          <w:kern w:val="0"/>
          <w:sz w:val="32"/>
          <w:szCs w:val="32"/>
          <w:lang w:val="zh-CN"/>
        </w:rPr>
        <w:t>记录、传递与核实</w:t>
      </w:r>
      <w:bookmarkEnd w:id="24"/>
    </w:p>
    <w:p w:rsidR="00604892" w:rsidRDefault="002E4FFA">
      <w:pPr>
        <w:spacing w:line="560" w:lineRule="exact"/>
        <w:ind w:firstLineChars="200" w:firstLine="640"/>
        <w:rPr>
          <w:rFonts w:eastAsia="仿宋_GB2312"/>
          <w:bCs/>
          <w:color w:val="000000"/>
          <w:sz w:val="32"/>
          <w:szCs w:val="32"/>
        </w:rPr>
      </w:pPr>
      <w:bookmarkStart w:id="25" w:name="_Toc529867253"/>
      <w:bookmarkStart w:id="26" w:name="_Toc516161268"/>
      <w:r>
        <w:rPr>
          <w:rFonts w:eastAsia="仿宋_GB2312" w:hint="eastAsia"/>
          <w:sz w:val="32"/>
          <w:szCs w:val="32"/>
        </w:rPr>
        <w:t>为确保</w:t>
      </w:r>
      <w:r>
        <w:rPr>
          <w:rFonts w:eastAsia="仿宋_GB2312"/>
          <w:color w:val="000000"/>
          <w:sz w:val="32"/>
          <w:szCs w:val="32"/>
          <w:lang w:val="en"/>
        </w:rPr>
        <w:t>化妆品</w:t>
      </w:r>
      <w:r>
        <w:rPr>
          <w:rFonts w:eastAsia="仿宋_GB2312" w:hint="eastAsia"/>
          <w:sz w:val="32"/>
          <w:szCs w:val="32"/>
        </w:rPr>
        <w:t>不良反应信息收集、传递、报告的可追溯性，注册人、备案人</w:t>
      </w:r>
      <w:r>
        <w:rPr>
          <w:rFonts w:eastAsia="仿宋_GB2312" w:hint="eastAsia"/>
          <w:sz w:val="32"/>
          <w:szCs w:val="32"/>
        </w:rPr>
        <w:t>对</w:t>
      </w:r>
      <w:r>
        <w:rPr>
          <w:rFonts w:eastAsia="仿宋_GB2312" w:hint="eastAsia"/>
          <w:sz w:val="32"/>
          <w:szCs w:val="32"/>
        </w:rPr>
        <w:t>化妆品</w:t>
      </w:r>
      <w:r>
        <w:rPr>
          <w:rFonts w:eastAsia="仿宋_GB2312" w:hint="eastAsia"/>
          <w:sz w:val="32"/>
          <w:szCs w:val="32"/>
        </w:rPr>
        <w:t>不良反应相关信息</w:t>
      </w:r>
      <w:r>
        <w:rPr>
          <w:rFonts w:eastAsia="仿宋_GB2312" w:hint="eastAsia"/>
          <w:sz w:val="32"/>
          <w:szCs w:val="32"/>
        </w:rPr>
        <w:t>均</w:t>
      </w:r>
      <w:r>
        <w:rPr>
          <w:rFonts w:eastAsia="仿宋_GB2312" w:hint="eastAsia"/>
          <w:sz w:val="32"/>
          <w:szCs w:val="32"/>
        </w:rPr>
        <w:t>应当</w:t>
      </w:r>
      <w:r>
        <w:rPr>
          <w:rFonts w:eastAsia="仿宋_GB2312" w:hint="eastAsia"/>
          <w:sz w:val="32"/>
          <w:szCs w:val="32"/>
        </w:rPr>
        <w:t>形成</w:t>
      </w:r>
      <w:r>
        <w:rPr>
          <w:rFonts w:eastAsia="仿宋_GB2312" w:hint="eastAsia"/>
          <w:sz w:val="32"/>
          <w:szCs w:val="32"/>
        </w:rPr>
        <w:t>原始</w:t>
      </w:r>
      <w:r>
        <w:rPr>
          <w:rFonts w:eastAsia="仿宋_GB2312" w:hint="eastAsia"/>
          <w:sz w:val="32"/>
          <w:szCs w:val="32"/>
        </w:rPr>
        <w:t>记录</w:t>
      </w:r>
      <w:r>
        <w:rPr>
          <w:rFonts w:eastAsia="仿宋_GB2312" w:hint="eastAsia"/>
          <w:sz w:val="32"/>
          <w:szCs w:val="32"/>
        </w:rPr>
        <w:t>，</w:t>
      </w:r>
      <w:r>
        <w:rPr>
          <w:rFonts w:eastAsia="仿宋_GB2312" w:hint="eastAsia"/>
          <w:sz w:val="32"/>
          <w:szCs w:val="32"/>
        </w:rPr>
        <w:t>并</w:t>
      </w:r>
      <w:r>
        <w:rPr>
          <w:rFonts w:eastAsia="仿宋_GB2312" w:hint="eastAsia"/>
          <w:sz w:val="32"/>
          <w:szCs w:val="32"/>
        </w:rPr>
        <w:t>在汇总</w:t>
      </w:r>
      <w:r>
        <w:rPr>
          <w:rFonts w:eastAsia="仿宋_GB2312" w:hint="eastAsia"/>
          <w:sz w:val="32"/>
          <w:szCs w:val="32"/>
        </w:rPr>
        <w:t>原始</w:t>
      </w:r>
      <w:r>
        <w:rPr>
          <w:rFonts w:eastAsia="仿宋_GB2312" w:hint="eastAsia"/>
          <w:sz w:val="32"/>
          <w:szCs w:val="32"/>
        </w:rPr>
        <w:t>记录的基础上，</w:t>
      </w:r>
      <w:r>
        <w:rPr>
          <w:rFonts w:eastAsia="仿宋_GB2312" w:hint="eastAsia"/>
          <w:sz w:val="32"/>
          <w:szCs w:val="32"/>
        </w:rPr>
        <w:t>建立</w:t>
      </w:r>
      <w:r>
        <w:rPr>
          <w:rFonts w:eastAsia="仿宋_GB2312"/>
          <w:color w:val="000000"/>
          <w:sz w:val="32"/>
          <w:szCs w:val="32"/>
          <w:lang w:val="en"/>
        </w:rPr>
        <w:t>化妆品</w:t>
      </w:r>
      <w:r>
        <w:rPr>
          <w:rFonts w:eastAsia="仿宋_GB2312" w:hint="eastAsia"/>
          <w:sz w:val="32"/>
          <w:szCs w:val="32"/>
        </w:rPr>
        <w:t>不良反应</w:t>
      </w:r>
      <w:r>
        <w:rPr>
          <w:rFonts w:eastAsia="仿宋_GB2312" w:hint="eastAsia"/>
          <w:sz w:val="32"/>
          <w:szCs w:val="32"/>
        </w:rPr>
        <w:t>监测记录</w:t>
      </w:r>
      <w:r>
        <w:rPr>
          <w:rFonts w:eastAsia="仿宋_GB2312" w:hint="eastAsia"/>
          <w:sz w:val="32"/>
          <w:szCs w:val="32"/>
        </w:rPr>
        <w:t>（</w:t>
      </w:r>
      <w:r>
        <w:rPr>
          <w:rFonts w:eastAsia="仿宋_GB2312" w:hint="eastAsia"/>
          <w:sz w:val="32"/>
          <w:szCs w:val="32"/>
        </w:rPr>
        <w:t>涵盖</w:t>
      </w:r>
      <w:r>
        <w:rPr>
          <w:rFonts w:eastAsia="仿宋_GB2312" w:hint="eastAsia"/>
          <w:sz w:val="32"/>
          <w:szCs w:val="32"/>
        </w:rPr>
        <w:t>化妆品不良反应</w:t>
      </w:r>
      <w:r>
        <w:rPr>
          <w:rFonts w:eastAsia="仿宋_GB2312" w:hint="eastAsia"/>
          <w:sz w:val="32"/>
          <w:szCs w:val="32"/>
        </w:rPr>
        <w:t>收集、</w:t>
      </w:r>
      <w:r>
        <w:rPr>
          <w:rFonts w:eastAsia="仿宋_GB2312" w:hint="eastAsia"/>
          <w:sz w:val="32"/>
          <w:szCs w:val="32"/>
        </w:rPr>
        <w:t>分析评价、</w:t>
      </w:r>
      <w:r>
        <w:rPr>
          <w:rFonts w:eastAsia="仿宋_GB2312" w:hint="eastAsia"/>
          <w:sz w:val="32"/>
          <w:szCs w:val="32"/>
        </w:rPr>
        <w:t>报告、</w:t>
      </w:r>
      <w:r>
        <w:rPr>
          <w:rFonts w:eastAsia="仿宋_GB2312" w:hint="eastAsia"/>
          <w:sz w:val="32"/>
          <w:szCs w:val="32"/>
        </w:rPr>
        <w:t>采取</w:t>
      </w:r>
      <w:r>
        <w:rPr>
          <w:rFonts w:eastAsia="仿宋_GB2312" w:hint="eastAsia"/>
          <w:sz w:val="32"/>
          <w:szCs w:val="32"/>
        </w:rPr>
        <w:t>风险</w:t>
      </w:r>
      <w:r>
        <w:rPr>
          <w:rFonts w:eastAsia="仿宋_GB2312" w:hint="eastAsia"/>
          <w:sz w:val="32"/>
          <w:szCs w:val="32"/>
        </w:rPr>
        <w:t>控制措施等</w:t>
      </w:r>
      <w:r>
        <w:rPr>
          <w:rFonts w:eastAsia="仿宋_GB2312" w:hint="eastAsia"/>
          <w:sz w:val="32"/>
          <w:szCs w:val="32"/>
        </w:rPr>
        <w:t>与</w:t>
      </w:r>
      <w:r>
        <w:rPr>
          <w:rFonts w:eastAsia="仿宋_GB2312" w:hint="eastAsia"/>
          <w:sz w:val="32"/>
          <w:szCs w:val="32"/>
        </w:rPr>
        <w:t>不良反应</w:t>
      </w:r>
      <w:r>
        <w:rPr>
          <w:rFonts w:eastAsia="仿宋_GB2312"/>
          <w:color w:val="000000"/>
          <w:sz w:val="32"/>
          <w:szCs w:val="32"/>
        </w:rPr>
        <w:t>监测有关</w:t>
      </w:r>
      <w:r>
        <w:rPr>
          <w:rFonts w:eastAsia="仿宋_GB2312" w:hint="eastAsia"/>
          <w:color w:val="000000"/>
          <w:sz w:val="32"/>
          <w:szCs w:val="32"/>
        </w:rPr>
        <w:t>的</w:t>
      </w:r>
      <w:r>
        <w:rPr>
          <w:rFonts w:eastAsia="仿宋_GB2312" w:hint="eastAsia"/>
          <w:sz w:val="32"/>
          <w:szCs w:val="32"/>
        </w:rPr>
        <w:t>记录</w:t>
      </w:r>
      <w:r>
        <w:rPr>
          <w:rFonts w:eastAsia="仿宋_GB2312" w:hint="eastAsia"/>
          <w:sz w:val="32"/>
          <w:szCs w:val="32"/>
        </w:rPr>
        <w:t>）</w:t>
      </w:r>
      <w:r>
        <w:rPr>
          <w:rFonts w:eastAsia="仿宋_GB2312" w:hint="eastAsia"/>
          <w:sz w:val="32"/>
          <w:szCs w:val="32"/>
        </w:rPr>
        <w:t>。</w:t>
      </w:r>
    </w:p>
    <w:p w:rsidR="00604892" w:rsidRDefault="002E4FFA">
      <w:pPr>
        <w:tabs>
          <w:tab w:val="left" w:pos="6"/>
          <w:tab w:val="left" w:pos="142"/>
        </w:tabs>
        <w:spacing w:line="560" w:lineRule="exact"/>
        <w:ind w:firstLineChars="200" w:firstLine="640"/>
        <w:rPr>
          <w:rFonts w:eastAsia="仿宋_GB2312"/>
          <w:color w:val="000000"/>
          <w:kern w:val="0"/>
          <w:sz w:val="32"/>
          <w:szCs w:val="32"/>
          <w:lang w:val="zh-CN"/>
        </w:rPr>
      </w:pPr>
      <w:r>
        <w:rPr>
          <w:rFonts w:eastAsia="仿宋_GB2312"/>
          <w:color w:val="000000"/>
          <w:kern w:val="0"/>
          <w:sz w:val="32"/>
          <w:szCs w:val="32"/>
          <w:lang w:val="zh-CN"/>
        </w:rPr>
        <w:t>2.1</w:t>
      </w:r>
      <w:r>
        <w:rPr>
          <w:rFonts w:eastAsia="仿宋_GB2312"/>
          <w:color w:val="000000"/>
          <w:kern w:val="0"/>
          <w:sz w:val="32"/>
          <w:szCs w:val="32"/>
          <w:lang w:val="zh-CN"/>
        </w:rPr>
        <w:t>记录</w:t>
      </w:r>
      <w:bookmarkEnd w:id="25"/>
      <w:bookmarkEnd w:id="26"/>
    </w:p>
    <w:p w:rsidR="00604892" w:rsidRDefault="002E4FFA">
      <w:pPr>
        <w:spacing w:line="560" w:lineRule="exact"/>
        <w:ind w:firstLineChars="200" w:firstLine="640"/>
        <w:rPr>
          <w:rFonts w:eastAsia="仿宋_GB2312"/>
          <w:bCs/>
          <w:color w:val="000000"/>
          <w:sz w:val="32"/>
          <w:szCs w:val="32"/>
        </w:rPr>
      </w:pPr>
      <w:r>
        <w:rPr>
          <w:rFonts w:eastAsia="仿宋_GB2312"/>
          <w:bCs/>
          <w:color w:val="000000"/>
          <w:sz w:val="32"/>
          <w:szCs w:val="32"/>
        </w:rPr>
        <w:t>对各种途径</w:t>
      </w:r>
      <w:r>
        <w:rPr>
          <w:rFonts w:eastAsia="仿宋_GB2312" w:hint="eastAsia"/>
          <w:bCs/>
          <w:color w:val="000000"/>
          <w:sz w:val="32"/>
          <w:szCs w:val="32"/>
        </w:rPr>
        <w:t>收集</w:t>
      </w:r>
      <w:r>
        <w:rPr>
          <w:rFonts w:eastAsia="仿宋_GB2312"/>
          <w:bCs/>
          <w:color w:val="000000"/>
          <w:sz w:val="32"/>
          <w:szCs w:val="32"/>
        </w:rPr>
        <w:t>的</w:t>
      </w:r>
      <w:r>
        <w:rPr>
          <w:rFonts w:eastAsia="仿宋_GB2312"/>
          <w:color w:val="000000"/>
          <w:sz w:val="32"/>
          <w:szCs w:val="32"/>
          <w:lang w:val="en"/>
        </w:rPr>
        <w:t>化妆品</w:t>
      </w:r>
      <w:r>
        <w:rPr>
          <w:rFonts w:eastAsia="仿宋_GB2312"/>
          <w:bCs/>
          <w:color w:val="000000"/>
          <w:sz w:val="32"/>
          <w:szCs w:val="32"/>
        </w:rPr>
        <w:t>不良反应信息，如电话、电子邮件等均应</w:t>
      </w:r>
      <w:r>
        <w:rPr>
          <w:rFonts w:eastAsia="仿宋_GB2312" w:hint="eastAsia"/>
          <w:sz w:val="32"/>
          <w:szCs w:val="32"/>
        </w:rPr>
        <w:t>当</w:t>
      </w:r>
      <w:r>
        <w:rPr>
          <w:rFonts w:eastAsia="仿宋_GB2312"/>
          <w:bCs/>
          <w:color w:val="000000"/>
          <w:sz w:val="32"/>
          <w:szCs w:val="32"/>
        </w:rPr>
        <w:t>有</w:t>
      </w:r>
      <w:r>
        <w:rPr>
          <w:rFonts w:eastAsia="仿宋_GB2312" w:hint="eastAsia"/>
          <w:sz w:val="32"/>
          <w:szCs w:val="32"/>
        </w:rPr>
        <w:t>原始</w:t>
      </w:r>
      <w:r>
        <w:rPr>
          <w:rFonts w:eastAsia="仿宋_GB2312"/>
          <w:bCs/>
          <w:color w:val="000000"/>
          <w:sz w:val="32"/>
          <w:szCs w:val="32"/>
        </w:rPr>
        <w:t>记录。</w:t>
      </w:r>
      <w:r>
        <w:rPr>
          <w:rFonts w:eastAsia="仿宋_GB2312"/>
          <w:bCs/>
          <w:color w:val="000000"/>
          <w:sz w:val="32"/>
          <w:szCs w:val="32"/>
        </w:rPr>
        <w:t>电话记录等常规收集途径应</w:t>
      </w:r>
      <w:r>
        <w:rPr>
          <w:rFonts w:eastAsia="仿宋_GB2312" w:hint="eastAsia"/>
          <w:sz w:val="32"/>
          <w:szCs w:val="32"/>
        </w:rPr>
        <w:t>当</w:t>
      </w:r>
      <w:r>
        <w:rPr>
          <w:rFonts w:eastAsia="仿宋_GB2312"/>
          <w:bCs/>
          <w:color w:val="000000"/>
          <w:sz w:val="32"/>
          <w:szCs w:val="32"/>
        </w:rPr>
        <w:t>制定</w:t>
      </w:r>
      <w:r>
        <w:rPr>
          <w:rFonts w:eastAsia="仿宋_GB2312" w:hint="eastAsia"/>
          <w:bCs/>
          <w:color w:val="000000"/>
          <w:sz w:val="32"/>
          <w:szCs w:val="32"/>
        </w:rPr>
        <w:t>原始</w:t>
      </w:r>
      <w:r>
        <w:rPr>
          <w:rFonts w:eastAsia="仿宋_GB2312"/>
          <w:bCs/>
          <w:color w:val="000000"/>
          <w:sz w:val="32"/>
          <w:szCs w:val="32"/>
        </w:rPr>
        <w:t>记录表格。</w:t>
      </w:r>
    </w:p>
    <w:p w:rsidR="00604892" w:rsidRDefault="002E4FFA" w:rsidP="003D56DE">
      <w:pPr>
        <w:overflowPunct w:val="0"/>
        <w:adjustRightInd w:val="0"/>
        <w:snapToGrid w:val="0"/>
        <w:spacing w:line="540" w:lineRule="exact"/>
        <w:ind w:firstLineChars="200" w:firstLine="640"/>
        <w:outlineLvl w:val="0"/>
        <w:rPr>
          <w:rFonts w:eastAsia="仿宋_GB2312"/>
          <w:color w:val="000000"/>
          <w:kern w:val="0"/>
          <w:sz w:val="32"/>
          <w:szCs w:val="32"/>
          <w:lang w:val="zh-CN"/>
        </w:rPr>
      </w:pPr>
      <w:bookmarkStart w:id="27" w:name="_Toc516161269"/>
      <w:bookmarkStart w:id="28" w:name="_Toc529867254"/>
      <w:r>
        <w:rPr>
          <w:rFonts w:eastAsia="仿宋_GB2312"/>
          <w:color w:val="000000"/>
          <w:kern w:val="0"/>
          <w:sz w:val="32"/>
          <w:szCs w:val="32"/>
          <w:lang w:val="zh-CN"/>
        </w:rPr>
        <w:t>2.2</w:t>
      </w:r>
      <w:r>
        <w:rPr>
          <w:rFonts w:eastAsia="仿宋_GB2312"/>
          <w:color w:val="000000"/>
          <w:kern w:val="0"/>
          <w:sz w:val="32"/>
          <w:szCs w:val="32"/>
          <w:lang w:val="zh-CN"/>
        </w:rPr>
        <w:t>传递</w:t>
      </w:r>
      <w:bookmarkEnd w:id="27"/>
      <w:bookmarkEnd w:id="28"/>
    </w:p>
    <w:p w:rsidR="00604892" w:rsidRDefault="002E4FFA">
      <w:pPr>
        <w:overflowPunct w:val="0"/>
        <w:adjustRightInd w:val="0"/>
        <w:snapToGrid w:val="0"/>
        <w:spacing w:line="540" w:lineRule="exact"/>
        <w:ind w:firstLineChars="200" w:firstLine="640"/>
        <w:outlineLvl w:val="0"/>
        <w:rPr>
          <w:rFonts w:eastAsia="仿宋_GB2312"/>
          <w:sz w:val="32"/>
          <w:szCs w:val="32"/>
        </w:rPr>
      </w:pPr>
      <w:r>
        <w:rPr>
          <w:rFonts w:eastAsia="仿宋_GB2312" w:hint="eastAsia"/>
          <w:sz w:val="32"/>
          <w:szCs w:val="32"/>
        </w:rPr>
        <w:t>注册人、备案人可以通过组织培训教育等方式，使公司全体人员知晓</w:t>
      </w:r>
      <w:r>
        <w:rPr>
          <w:rFonts w:eastAsia="仿宋_GB2312" w:hint="eastAsia"/>
          <w:color w:val="000000"/>
          <w:sz w:val="32"/>
          <w:szCs w:val="32"/>
        </w:rPr>
        <w:t>化妆品不良反应的</w:t>
      </w:r>
      <w:r>
        <w:rPr>
          <w:rFonts w:eastAsia="仿宋_GB2312" w:hint="eastAsia"/>
          <w:color w:val="000000"/>
          <w:sz w:val="32"/>
          <w:szCs w:val="32"/>
        </w:rPr>
        <w:t>原始</w:t>
      </w:r>
      <w:r>
        <w:rPr>
          <w:rFonts w:eastAsia="仿宋_GB2312" w:hint="eastAsia"/>
          <w:color w:val="000000"/>
          <w:sz w:val="32"/>
          <w:szCs w:val="32"/>
        </w:rPr>
        <w:t>记录由公司第一接收人传递到负责化妆品不良反应监测部门的过程中</w:t>
      </w:r>
      <w:r>
        <w:rPr>
          <w:rFonts w:eastAsia="仿宋_GB2312"/>
          <w:color w:val="000000"/>
          <w:sz w:val="32"/>
          <w:szCs w:val="32"/>
        </w:rPr>
        <w:t>，应</w:t>
      </w:r>
      <w:r>
        <w:rPr>
          <w:rFonts w:eastAsia="仿宋_GB2312" w:hint="eastAsia"/>
          <w:sz w:val="32"/>
          <w:szCs w:val="32"/>
        </w:rPr>
        <w:t>当</w:t>
      </w:r>
      <w:r>
        <w:rPr>
          <w:rFonts w:eastAsia="仿宋_GB2312"/>
          <w:color w:val="000000"/>
          <w:sz w:val="32"/>
          <w:szCs w:val="32"/>
        </w:rPr>
        <w:t>保持记录的真实性和完整性，不得删减、遗漏。</w:t>
      </w:r>
      <w:r>
        <w:rPr>
          <w:rFonts w:eastAsia="仿宋_GB2312" w:hint="eastAsia"/>
          <w:color w:val="000000"/>
          <w:sz w:val="32"/>
          <w:szCs w:val="32"/>
        </w:rPr>
        <w:t>注册人、备案人</w:t>
      </w:r>
      <w:r>
        <w:rPr>
          <w:rFonts w:eastAsia="仿宋_GB2312" w:hint="eastAsia"/>
          <w:sz w:val="32"/>
          <w:szCs w:val="32"/>
        </w:rPr>
        <w:t>应</w:t>
      </w:r>
      <w:r>
        <w:rPr>
          <w:rFonts w:eastAsia="仿宋_GB2312" w:hint="eastAsia"/>
          <w:bCs/>
          <w:color w:val="000000"/>
          <w:sz w:val="32"/>
          <w:szCs w:val="32"/>
        </w:rPr>
        <w:t>当</w:t>
      </w:r>
      <w:r>
        <w:rPr>
          <w:rFonts w:eastAsia="仿宋_GB2312" w:hint="eastAsia"/>
          <w:sz w:val="32"/>
          <w:szCs w:val="32"/>
        </w:rPr>
        <w:t>明确</w:t>
      </w:r>
      <w:r>
        <w:rPr>
          <w:rFonts w:eastAsia="仿宋_GB2312" w:hint="eastAsia"/>
          <w:bCs/>
          <w:color w:val="000000"/>
          <w:sz w:val="32"/>
          <w:szCs w:val="32"/>
        </w:rPr>
        <w:t>化妆品</w:t>
      </w:r>
      <w:r>
        <w:rPr>
          <w:rFonts w:eastAsia="仿宋_GB2312" w:hint="eastAsia"/>
          <w:sz w:val="32"/>
          <w:szCs w:val="32"/>
        </w:rPr>
        <w:t>不良反应信息的传递时限，以确保</w:t>
      </w:r>
      <w:r>
        <w:rPr>
          <w:rFonts w:eastAsia="仿宋_GB2312" w:hint="eastAsia"/>
          <w:bCs/>
          <w:color w:val="000000"/>
          <w:sz w:val="32"/>
          <w:szCs w:val="32"/>
        </w:rPr>
        <w:t>化妆品</w:t>
      </w:r>
      <w:r>
        <w:rPr>
          <w:rFonts w:eastAsia="仿宋_GB2312" w:hint="eastAsia"/>
          <w:sz w:val="32"/>
          <w:szCs w:val="32"/>
        </w:rPr>
        <w:t>不良反应符合报告时限要求。所有缺失的信息及对原始</w:t>
      </w:r>
      <w:r>
        <w:rPr>
          <w:rFonts w:eastAsia="仿宋_GB2312" w:hint="eastAsia"/>
          <w:sz w:val="32"/>
          <w:szCs w:val="32"/>
        </w:rPr>
        <w:t>记录</w:t>
      </w:r>
      <w:r>
        <w:rPr>
          <w:rFonts w:eastAsia="仿宋_GB2312" w:hint="eastAsia"/>
          <w:sz w:val="32"/>
          <w:szCs w:val="32"/>
        </w:rPr>
        <w:t>的改动均应</w:t>
      </w:r>
      <w:r>
        <w:rPr>
          <w:rFonts w:eastAsia="仿宋_GB2312" w:hint="eastAsia"/>
          <w:sz w:val="32"/>
          <w:szCs w:val="32"/>
        </w:rPr>
        <w:t>当</w:t>
      </w:r>
      <w:r>
        <w:rPr>
          <w:rFonts w:eastAsia="仿宋_GB2312" w:hint="eastAsia"/>
          <w:sz w:val="32"/>
          <w:szCs w:val="32"/>
        </w:rPr>
        <w:t>备注说明。</w:t>
      </w:r>
    </w:p>
    <w:p w:rsidR="00604892" w:rsidRDefault="002E4FFA">
      <w:pPr>
        <w:tabs>
          <w:tab w:val="left" w:pos="6"/>
          <w:tab w:val="left" w:pos="142"/>
        </w:tabs>
        <w:spacing w:line="560" w:lineRule="exact"/>
        <w:ind w:firstLineChars="200" w:firstLine="640"/>
        <w:rPr>
          <w:rFonts w:eastAsia="仿宋_GB2312"/>
          <w:color w:val="000000"/>
          <w:kern w:val="0"/>
          <w:sz w:val="32"/>
          <w:szCs w:val="32"/>
          <w:lang w:val="zh-CN"/>
        </w:rPr>
      </w:pPr>
      <w:bookmarkStart w:id="29" w:name="_Toc516161270"/>
      <w:bookmarkStart w:id="30" w:name="_Toc529867255"/>
      <w:r>
        <w:rPr>
          <w:rFonts w:eastAsia="仿宋_GB2312"/>
          <w:color w:val="000000"/>
          <w:kern w:val="0"/>
          <w:sz w:val="32"/>
          <w:szCs w:val="32"/>
          <w:lang w:val="zh-CN"/>
        </w:rPr>
        <w:t>2.3</w:t>
      </w:r>
      <w:r>
        <w:rPr>
          <w:rFonts w:eastAsia="仿宋_GB2312"/>
          <w:color w:val="000000"/>
          <w:kern w:val="0"/>
          <w:sz w:val="32"/>
          <w:szCs w:val="32"/>
          <w:lang w:val="zh-CN"/>
        </w:rPr>
        <w:t>核实</w:t>
      </w:r>
      <w:bookmarkEnd w:id="29"/>
      <w:bookmarkEnd w:id="30"/>
    </w:p>
    <w:p w:rsidR="00604892" w:rsidRDefault="002E4FFA">
      <w:pPr>
        <w:overflowPunct w:val="0"/>
        <w:adjustRightInd w:val="0"/>
        <w:snapToGrid w:val="0"/>
        <w:spacing w:line="540" w:lineRule="exact"/>
        <w:ind w:firstLineChars="200" w:firstLine="640"/>
        <w:outlineLvl w:val="0"/>
        <w:rPr>
          <w:rFonts w:eastAsia="仿宋_GB2312"/>
          <w:color w:val="0000FF"/>
          <w:sz w:val="32"/>
          <w:szCs w:val="32"/>
        </w:rPr>
      </w:pPr>
      <w:r>
        <w:rPr>
          <w:rFonts w:eastAsia="仿宋_GB2312" w:hint="eastAsia"/>
          <w:sz w:val="32"/>
          <w:szCs w:val="32"/>
        </w:rPr>
        <w:t>注册人、备案人应</w:t>
      </w:r>
      <w:r>
        <w:rPr>
          <w:rFonts w:eastAsia="仿宋_GB2312" w:hint="eastAsia"/>
          <w:sz w:val="32"/>
          <w:szCs w:val="32"/>
        </w:rPr>
        <w:t>当</w:t>
      </w:r>
      <w:r>
        <w:rPr>
          <w:rFonts w:eastAsia="仿宋_GB2312" w:hint="eastAsia"/>
          <w:sz w:val="32"/>
          <w:szCs w:val="32"/>
        </w:rPr>
        <w:t>对收集到的</w:t>
      </w:r>
      <w:r>
        <w:rPr>
          <w:rFonts w:eastAsia="仿宋_GB2312" w:hint="eastAsia"/>
          <w:bCs/>
          <w:color w:val="000000"/>
          <w:sz w:val="32"/>
          <w:szCs w:val="32"/>
        </w:rPr>
        <w:t>化妆品</w:t>
      </w:r>
      <w:r>
        <w:rPr>
          <w:rFonts w:eastAsia="仿宋_GB2312" w:hint="eastAsia"/>
          <w:sz w:val="32"/>
          <w:szCs w:val="32"/>
        </w:rPr>
        <w:t>不良反应信息的真实性、完整性和准确性进行评估，如存在疑问需对相关信息进行核实。</w:t>
      </w:r>
    </w:p>
    <w:p w:rsidR="00604892" w:rsidRDefault="002E4FFA">
      <w:pPr>
        <w:spacing w:line="560" w:lineRule="exact"/>
        <w:ind w:firstLineChars="200" w:firstLine="640"/>
        <w:rPr>
          <w:rFonts w:eastAsia="黑体"/>
          <w:color w:val="000000"/>
          <w:kern w:val="0"/>
          <w:sz w:val="32"/>
          <w:szCs w:val="32"/>
          <w:lang w:val="zh-CN"/>
        </w:rPr>
      </w:pPr>
      <w:r>
        <w:rPr>
          <w:rFonts w:eastAsia="黑体" w:hint="eastAsia"/>
          <w:color w:val="000000"/>
          <w:kern w:val="0"/>
          <w:sz w:val="32"/>
          <w:szCs w:val="32"/>
          <w:lang w:val="zh-CN"/>
        </w:rPr>
        <w:t>3</w:t>
      </w:r>
      <w:r>
        <w:rPr>
          <w:rFonts w:eastAsia="黑体" w:hint="eastAsia"/>
          <w:color w:val="000000"/>
          <w:kern w:val="0"/>
          <w:sz w:val="32"/>
          <w:szCs w:val="32"/>
        </w:rPr>
        <w:t xml:space="preserve"> </w:t>
      </w:r>
      <w:r>
        <w:rPr>
          <w:rFonts w:eastAsia="黑体" w:hint="eastAsia"/>
          <w:color w:val="000000"/>
          <w:kern w:val="0"/>
          <w:sz w:val="32"/>
          <w:szCs w:val="32"/>
          <w:lang w:val="zh-CN"/>
        </w:rPr>
        <w:t>化妆</w:t>
      </w:r>
      <w:r>
        <w:rPr>
          <w:rFonts w:eastAsia="黑体"/>
          <w:color w:val="000000"/>
          <w:kern w:val="0"/>
          <w:sz w:val="32"/>
          <w:szCs w:val="32"/>
          <w:lang w:val="zh-CN"/>
        </w:rPr>
        <w:t>品不良反应报告的确认</w:t>
      </w:r>
    </w:p>
    <w:p w:rsidR="00604892" w:rsidRDefault="002E4FFA">
      <w:pPr>
        <w:tabs>
          <w:tab w:val="left" w:pos="1440"/>
        </w:tabs>
        <w:spacing w:line="560" w:lineRule="exact"/>
        <w:ind w:firstLineChars="200" w:firstLine="640"/>
        <w:rPr>
          <w:rFonts w:eastAsia="仿宋_GB2312"/>
          <w:bCs/>
          <w:color w:val="000000"/>
          <w:sz w:val="32"/>
          <w:szCs w:val="32"/>
        </w:rPr>
      </w:pPr>
      <w:r>
        <w:rPr>
          <w:rFonts w:eastAsia="仿宋_GB2312"/>
          <w:bCs/>
          <w:color w:val="000000"/>
          <w:sz w:val="32"/>
          <w:szCs w:val="32"/>
        </w:rPr>
        <w:t>通过各种途径收集的</w:t>
      </w:r>
      <w:r>
        <w:rPr>
          <w:rFonts w:eastAsia="仿宋_GB2312" w:hint="eastAsia"/>
          <w:bCs/>
          <w:color w:val="000000"/>
          <w:sz w:val="32"/>
          <w:szCs w:val="32"/>
        </w:rPr>
        <w:t>化妆品</w:t>
      </w:r>
      <w:r>
        <w:rPr>
          <w:rFonts w:eastAsia="仿宋_GB2312"/>
          <w:bCs/>
          <w:color w:val="000000"/>
          <w:sz w:val="32"/>
          <w:szCs w:val="32"/>
        </w:rPr>
        <w:t>不良反应，</w:t>
      </w:r>
      <w:r>
        <w:rPr>
          <w:rFonts w:eastAsia="仿宋_GB2312" w:hint="eastAsia"/>
          <w:bCs/>
          <w:color w:val="000000"/>
          <w:sz w:val="32"/>
          <w:szCs w:val="32"/>
        </w:rPr>
        <w:t>均</w:t>
      </w:r>
      <w:r>
        <w:rPr>
          <w:rFonts w:eastAsia="仿宋_GB2312"/>
          <w:bCs/>
          <w:color w:val="000000"/>
          <w:sz w:val="32"/>
          <w:szCs w:val="32"/>
        </w:rPr>
        <w:t>应</w:t>
      </w:r>
      <w:r>
        <w:rPr>
          <w:rFonts w:eastAsia="仿宋_GB2312" w:hint="eastAsia"/>
          <w:sz w:val="32"/>
          <w:szCs w:val="32"/>
        </w:rPr>
        <w:t>当</w:t>
      </w:r>
      <w:r>
        <w:rPr>
          <w:rFonts w:eastAsia="仿宋_GB2312"/>
          <w:bCs/>
          <w:color w:val="000000"/>
          <w:sz w:val="32"/>
          <w:szCs w:val="32"/>
        </w:rPr>
        <w:t>进行确</w:t>
      </w:r>
      <w:r>
        <w:rPr>
          <w:rFonts w:eastAsia="仿宋_GB2312"/>
          <w:bCs/>
          <w:color w:val="000000"/>
          <w:sz w:val="32"/>
          <w:szCs w:val="32"/>
        </w:rPr>
        <w:lastRenderedPageBreak/>
        <w:t>认。需要确认的内容主要包括：</w:t>
      </w:r>
      <w:r>
        <w:rPr>
          <w:rFonts w:eastAsia="仿宋_GB2312"/>
          <w:bCs/>
          <w:color w:val="000000"/>
          <w:sz w:val="32"/>
          <w:szCs w:val="32"/>
        </w:rPr>
        <w:t>是否</w:t>
      </w:r>
      <w:r>
        <w:rPr>
          <w:rFonts w:eastAsia="仿宋_GB2312" w:hint="eastAsia"/>
          <w:bCs/>
          <w:color w:val="000000"/>
          <w:sz w:val="32"/>
          <w:szCs w:val="32"/>
        </w:rPr>
        <w:t>符合报告原则</w:t>
      </w:r>
      <w:r>
        <w:rPr>
          <w:rFonts w:eastAsia="仿宋_GB2312"/>
          <w:bCs/>
          <w:color w:val="000000"/>
          <w:sz w:val="32"/>
          <w:szCs w:val="32"/>
        </w:rPr>
        <w:t>、</w:t>
      </w:r>
      <w:r>
        <w:rPr>
          <w:rFonts w:eastAsia="仿宋_GB2312"/>
          <w:bCs/>
          <w:color w:val="000000"/>
          <w:sz w:val="32"/>
          <w:szCs w:val="32"/>
        </w:rPr>
        <w:t>是否为有效报告、</w:t>
      </w:r>
      <w:r>
        <w:rPr>
          <w:rFonts w:eastAsia="仿宋_GB2312"/>
          <w:bCs/>
          <w:color w:val="000000"/>
          <w:sz w:val="32"/>
          <w:szCs w:val="32"/>
        </w:rPr>
        <w:t>是否为重复报告等。</w:t>
      </w:r>
      <w:r>
        <w:rPr>
          <w:rFonts w:eastAsia="仿宋_GB2312" w:hint="eastAsia"/>
          <w:bCs/>
          <w:color w:val="000000"/>
          <w:sz w:val="32"/>
          <w:szCs w:val="32"/>
        </w:rPr>
        <w:t>未向监测机构</w:t>
      </w:r>
      <w:r>
        <w:rPr>
          <w:rFonts w:eastAsia="仿宋_GB2312"/>
          <w:bCs/>
          <w:color w:val="000000"/>
          <w:sz w:val="32"/>
          <w:szCs w:val="32"/>
        </w:rPr>
        <w:t>提交的</w:t>
      </w:r>
      <w:r>
        <w:rPr>
          <w:rFonts w:eastAsia="仿宋_GB2312" w:hint="eastAsia"/>
          <w:bCs/>
          <w:color w:val="000000"/>
          <w:sz w:val="32"/>
          <w:szCs w:val="32"/>
        </w:rPr>
        <w:t>化妆品</w:t>
      </w:r>
      <w:r>
        <w:rPr>
          <w:rFonts w:eastAsia="仿宋_GB2312"/>
          <w:bCs/>
          <w:color w:val="000000"/>
          <w:sz w:val="32"/>
          <w:szCs w:val="32"/>
        </w:rPr>
        <w:t>不良反应，应</w:t>
      </w:r>
      <w:r>
        <w:rPr>
          <w:rFonts w:eastAsia="仿宋_GB2312" w:hint="eastAsia"/>
          <w:sz w:val="32"/>
          <w:szCs w:val="32"/>
        </w:rPr>
        <w:t>当</w:t>
      </w:r>
      <w:r>
        <w:rPr>
          <w:rFonts w:eastAsia="仿宋_GB2312"/>
          <w:bCs/>
          <w:color w:val="000000"/>
          <w:sz w:val="32"/>
          <w:szCs w:val="32"/>
        </w:rPr>
        <w:t>记录不提交的原因，并保存</w:t>
      </w:r>
      <w:r>
        <w:rPr>
          <w:rFonts w:eastAsia="仿宋_GB2312" w:hint="eastAsia"/>
          <w:bCs/>
          <w:color w:val="000000"/>
          <w:sz w:val="32"/>
          <w:szCs w:val="32"/>
        </w:rPr>
        <w:t>监测</w:t>
      </w:r>
      <w:r>
        <w:rPr>
          <w:rFonts w:eastAsia="仿宋_GB2312"/>
          <w:bCs/>
          <w:color w:val="000000"/>
          <w:sz w:val="32"/>
          <w:szCs w:val="32"/>
        </w:rPr>
        <w:t>记录。</w:t>
      </w:r>
    </w:p>
    <w:p w:rsidR="00604892" w:rsidRDefault="002E4FFA">
      <w:pPr>
        <w:tabs>
          <w:tab w:val="left" w:pos="6"/>
          <w:tab w:val="left" w:pos="142"/>
        </w:tabs>
        <w:spacing w:line="560" w:lineRule="exact"/>
        <w:ind w:firstLineChars="200" w:firstLine="640"/>
        <w:rPr>
          <w:rFonts w:eastAsia="仿宋_GB2312"/>
          <w:color w:val="000000"/>
          <w:kern w:val="0"/>
          <w:sz w:val="32"/>
          <w:szCs w:val="32"/>
          <w:lang w:val="zh-CN"/>
        </w:rPr>
      </w:pPr>
      <w:r>
        <w:rPr>
          <w:rFonts w:eastAsia="仿宋_GB2312"/>
          <w:color w:val="000000"/>
          <w:kern w:val="0"/>
          <w:sz w:val="32"/>
          <w:szCs w:val="32"/>
          <w:lang w:val="zh-CN"/>
        </w:rPr>
        <w:t>3.</w:t>
      </w:r>
      <w:r>
        <w:rPr>
          <w:rFonts w:eastAsia="仿宋_GB2312"/>
          <w:color w:val="000000"/>
          <w:kern w:val="0"/>
          <w:sz w:val="32"/>
          <w:szCs w:val="32"/>
          <w:lang w:val="en"/>
        </w:rPr>
        <w:t>1</w:t>
      </w:r>
      <w:r>
        <w:rPr>
          <w:rFonts w:eastAsia="仿宋_GB2312"/>
          <w:color w:val="000000"/>
          <w:kern w:val="0"/>
          <w:sz w:val="32"/>
          <w:szCs w:val="32"/>
          <w:lang w:val="zh-CN"/>
        </w:rPr>
        <w:t>报告</w:t>
      </w:r>
      <w:r>
        <w:rPr>
          <w:rFonts w:eastAsia="仿宋_GB2312" w:hint="eastAsia"/>
          <w:color w:val="000000"/>
          <w:kern w:val="0"/>
          <w:sz w:val="32"/>
          <w:szCs w:val="32"/>
          <w:lang w:val="zh-CN"/>
        </w:rPr>
        <w:t>原则</w:t>
      </w:r>
    </w:p>
    <w:p w:rsidR="00604892" w:rsidRDefault="002E4FFA" w:rsidP="003D56DE">
      <w:pPr>
        <w:overflowPunct w:val="0"/>
        <w:adjustRightInd w:val="0"/>
        <w:snapToGrid w:val="0"/>
        <w:spacing w:line="540" w:lineRule="exact"/>
        <w:ind w:firstLineChars="200" w:firstLine="640"/>
        <w:rPr>
          <w:rFonts w:eastAsia="仿宋_GB2312"/>
          <w:bCs/>
          <w:color w:val="000000"/>
          <w:sz w:val="32"/>
          <w:szCs w:val="32"/>
        </w:rPr>
      </w:pPr>
      <w:r>
        <w:rPr>
          <w:rFonts w:eastAsia="仿宋_GB2312"/>
          <w:color w:val="000000"/>
          <w:sz w:val="32"/>
          <w:szCs w:val="32"/>
        </w:rPr>
        <w:t>化妆品不良反应报告遵循可疑即报的原则，怀疑</w:t>
      </w:r>
      <w:r>
        <w:rPr>
          <w:rFonts w:eastAsia="仿宋_GB2312" w:hint="eastAsia"/>
          <w:color w:val="000000"/>
          <w:sz w:val="32"/>
          <w:szCs w:val="32"/>
        </w:rPr>
        <w:t>与</w:t>
      </w:r>
      <w:r>
        <w:rPr>
          <w:rFonts w:eastAsia="仿宋_GB2312"/>
          <w:color w:val="000000"/>
          <w:sz w:val="32"/>
          <w:szCs w:val="32"/>
        </w:rPr>
        <w:t>使用化妆品</w:t>
      </w:r>
      <w:r>
        <w:rPr>
          <w:rFonts w:eastAsia="仿宋_GB2312" w:hint="eastAsia"/>
          <w:color w:val="000000"/>
          <w:sz w:val="32"/>
          <w:szCs w:val="32"/>
        </w:rPr>
        <w:t>有关</w:t>
      </w:r>
      <w:r>
        <w:rPr>
          <w:rFonts w:eastAsia="仿宋_GB2312"/>
          <w:color w:val="000000"/>
          <w:sz w:val="32"/>
          <w:szCs w:val="32"/>
        </w:rPr>
        <w:t>的人体损害，均</w:t>
      </w:r>
      <w:r>
        <w:rPr>
          <w:rFonts w:eastAsia="仿宋_GB2312" w:hint="eastAsia"/>
          <w:color w:val="000000"/>
          <w:sz w:val="32"/>
          <w:szCs w:val="32"/>
        </w:rPr>
        <w:t>应当</w:t>
      </w:r>
      <w:r>
        <w:rPr>
          <w:rFonts w:eastAsia="仿宋_GB2312"/>
          <w:color w:val="000000"/>
          <w:sz w:val="32"/>
          <w:szCs w:val="32"/>
        </w:rPr>
        <w:t>报告。</w:t>
      </w:r>
      <w:r>
        <w:rPr>
          <w:rFonts w:eastAsia="仿宋_GB2312" w:hint="eastAsia"/>
          <w:color w:val="000000"/>
          <w:sz w:val="32"/>
          <w:szCs w:val="32"/>
        </w:rPr>
        <w:t>即不能明确排除人体损害与使用化妆品有关的，均应当报告。</w:t>
      </w:r>
    </w:p>
    <w:p w:rsidR="00604892" w:rsidRDefault="002E4FFA">
      <w:pPr>
        <w:tabs>
          <w:tab w:val="left" w:pos="6"/>
          <w:tab w:val="left" w:pos="142"/>
        </w:tabs>
        <w:spacing w:line="560" w:lineRule="exact"/>
        <w:ind w:firstLineChars="200" w:firstLine="640"/>
        <w:rPr>
          <w:rFonts w:eastAsia="仿宋_GB2312"/>
          <w:color w:val="000000"/>
          <w:kern w:val="0"/>
          <w:sz w:val="32"/>
          <w:szCs w:val="32"/>
          <w:lang w:val="zh-CN"/>
        </w:rPr>
      </w:pPr>
      <w:bookmarkStart w:id="31" w:name="_Toc529867257"/>
      <w:r>
        <w:rPr>
          <w:rFonts w:eastAsia="仿宋_GB2312"/>
          <w:color w:val="000000"/>
          <w:kern w:val="0"/>
          <w:sz w:val="32"/>
          <w:szCs w:val="32"/>
          <w:lang w:val="zh-CN"/>
        </w:rPr>
        <w:t>3.</w:t>
      </w:r>
      <w:r>
        <w:rPr>
          <w:rFonts w:eastAsia="仿宋_GB2312"/>
          <w:color w:val="000000"/>
          <w:kern w:val="0"/>
          <w:sz w:val="32"/>
          <w:szCs w:val="32"/>
          <w:lang w:val="en"/>
        </w:rPr>
        <w:t>2</w:t>
      </w:r>
      <w:r>
        <w:rPr>
          <w:rFonts w:eastAsia="仿宋_GB2312"/>
          <w:color w:val="000000"/>
          <w:kern w:val="0"/>
          <w:sz w:val="32"/>
          <w:szCs w:val="32"/>
          <w:lang w:val="zh-CN"/>
        </w:rPr>
        <w:t>有效报告</w:t>
      </w:r>
      <w:bookmarkEnd w:id="31"/>
    </w:p>
    <w:p w:rsidR="00604892" w:rsidRDefault="002E4FFA">
      <w:pPr>
        <w:tabs>
          <w:tab w:val="left" w:pos="1440"/>
        </w:tabs>
        <w:spacing w:line="560" w:lineRule="exact"/>
        <w:ind w:firstLineChars="200" w:firstLine="624"/>
        <w:rPr>
          <w:rFonts w:eastAsia="仿宋_GB2312"/>
          <w:bCs/>
          <w:color w:val="000000"/>
          <w:spacing w:val="-4"/>
          <w:sz w:val="32"/>
          <w:szCs w:val="32"/>
        </w:rPr>
      </w:pPr>
      <w:r>
        <w:rPr>
          <w:rFonts w:eastAsia="仿宋_GB2312"/>
          <w:bCs/>
          <w:color w:val="000000"/>
          <w:spacing w:val="-4"/>
          <w:sz w:val="32"/>
          <w:szCs w:val="32"/>
        </w:rPr>
        <w:t>有效报告应</w:t>
      </w:r>
      <w:r>
        <w:rPr>
          <w:rFonts w:eastAsia="仿宋_GB2312" w:hint="eastAsia"/>
          <w:sz w:val="32"/>
          <w:szCs w:val="32"/>
        </w:rPr>
        <w:t>当</w:t>
      </w:r>
      <w:r>
        <w:rPr>
          <w:rFonts w:eastAsia="仿宋_GB2312"/>
          <w:bCs/>
          <w:color w:val="000000"/>
          <w:spacing w:val="-4"/>
          <w:sz w:val="32"/>
          <w:szCs w:val="32"/>
        </w:rPr>
        <w:t>包括以下四个</w:t>
      </w:r>
      <w:r>
        <w:rPr>
          <w:rFonts w:eastAsia="仿宋_GB2312" w:hint="eastAsia"/>
          <w:bCs/>
          <w:color w:val="000000"/>
          <w:spacing w:val="-4"/>
          <w:sz w:val="32"/>
          <w:szCs w:val="32"/>
        </w:rPr>
        <w:t>要</w:t>
      </w:r>
      <w:r>
        <w:rPr>
          <w:rFonts w:eastAsia="仿宋_GB2312"/>
          <w:bCs/>
          <w:color w:val="000000"/>
          <w:spacing w:val="-4"/>
          <w:sz w:val="32"/>
          <w:szCs w:val="32"/>
        </w:rPr>
        <w:t>素（简称四要素）：</w:t>
      </w:r>
      <w:r>
        <w:rPr>
          <w:rFonts w:eastAsia="仿宋_GB2312"/>
          <w:bCs/>
          <w:color w:val="000000"/>
          <w:spacing w:val="-4"/>
          <w:sz w:val="32"/>
          <w:szCs w:val="32"/>
        </w:rPr>
        <w:t>可识别的报告者、</w:t>
      </w:r>
      <w:r>
        <w:rPr>
          <w:rFonts w:eastAsia="仿宋_GB2312"/>
          <w:bCs/>
          <w:color w:val="000000"/>
          <w:spacing w:val="-4"/>
          <w:sz w:val="32"/>
          <w:szCs w:val="32"/>
        </w:rPr>
        <w:t>可识别的</w:t>
      </w:r>
      <w:r>
        <w:rPr>
          <w:rFonts w:eastAsia="仿宋_GB2312"/>
          <w:bCs/>
          <w:color w:val="000000"/>
          <w:sz w:val="32"/>
          <w:szCs w:val="32"/>
        </w:rPr>
        <w:t>发生不良反应者</w:t>
      </w:r>
      <w:r>
        <w:rPr>
          <w:rFonts w:eastAsia="仿宋_GB2312"/>
          <w:bCs/>
          <w:color w:val="000000"/>
          <w:spacing w:val="-4"/>
          <w:sz w:val="32"/>
          <w:szCs w:val="32"/>
        </w:rPr>
        <w:t>、</w:t>
      </w:r>
      <w:r>
        <w:rPr>
          <w:rFonts w:eastAsia="仿宋_GB2312"/>
          <w:bCs/>
          <w:color w:val="000000"/>
          <w:spacing w:val="-4"/>
          <w:sz w:val="32"/>
          <w:szCs w:val="32"/>
        </w:rPr>
        <w:t>不良反应</w:t>
      </w:r>
      <w:r>
        <w:rPr>
          <w:rFonts w:eastAsia="仿宋_GB2312" w:hint="eastAsia"/>
          <w:bCs/>
          <w:color w:val="000000"/>
          <w:spacing w:val="-4"/>
          <w:sz w:val="32"/>
          <w:szCs w:val="32"/>
        </w:rPr>
        <w:t>信息</w:t>
      </w:r>
      <w:r>
        <w:rPr>
          <w:rFonts w:eastAsia="仿宋_GB2312" w:hint="eastAsia"/>
          <w:bCs/>
          <w:color w:val="000000"/>
          <w:spacing w:val="-4"/>
          <w:sz w:val="32"/>
          <w:szCs w:val="32"/>
        </w:rPr>
        <w:t>、</w:t>
      </w:r>
      <w:r>
        <w:rPr>
          <w:rFonts w:eastAsia="仿宋_GB2312" w:hint="eastAsia"/>
          <w:bCs/>
          <w:color w:val="000000"/>
          <w:spacing w:val="-4"/>
          <w:sz w:val="32"/>
          <w:szCs w:val="32"/>
        </w:rPr>
        <w:t>所使用</w:t>
      </w:r>
      <w:r>
        <w:rPr>
          <w:rFonts w:eastAsia="仿宋_GB2312" w:hint="eastAsia"/>
          <w:bCs/>
          <w:color w:val="000000"/>
          <w:spacing w:val="-4"/>
          <w:sz w:val="32"/>
          <w:szCs w:val="32"/>
        </w:rPr>
        <w:t>化妆品信息</w:t>
      </w:r>
      <w:r>
        <w:rPr>
          <w:rFonts w:eastAsia="仿宋_GB2312"/>
          <w:bCs/>
          <w:color w:val="000000"/>
          <w:spacing w:val="-4"/>
          <w:sz w:val="32"/>
          <w:szCs w:val="32"/>
        </w:rPr>
        <w:t>。如果四要素不全，视为无效报告，应</w:t>
      </w:r>
      <w:r>
        <w:rPr>
          <w:rFonts w:eastAsia="仿宋_GB2312"/>
          <w:bCs/>
          <w:color w:val="000000"/>
          <w:spacing w:val="-4"/>
          <w:sz w:val="32"/>
          <w:szCs w:val="32"/>
        </w:rPr>
        <w:t>补充</w:t>
      </w:r>
      <w:r>
        <w:rPr>
          <w:rFonts w:eastAsia="仿宋_GB2312"/>
          <w:bCs/>
          <w:color w:val="000000"/>
          <w:spacing w:val="-4"/>
          <w:sz w:val="32"/>
          <w:szCs w:val="32"/>
        </w:rPr>
        <w:t>后再报。</w:t>
      </w:r>
    </w:p>
    <w:p w:rsidR="00604892" w:rsidRDefault="002E4FFA">
      <w:pPr>
        <w:overflowPunct w:val="0"/>
        <w:adjustRightInd w:val="0"/>
        <w:snapToGrid w:val="0"/>
        <w:spacing w:line="540" w:lineRule="exact"/>
        <w:ind w:firstLineChars="200" w:firstLine="640"/>
        <w:rPr>
          <w:rFonts w:eastAsia="仿宋_GB2312"/>
          <w:sz w:val="32"/>
          <w:szCs w:val="32"/>
        </w:rPr>
      </w:pPr>
      <w:r>
        <w:rPr>
          <w:rFonts w:eastAsia="仿宋_GB2312" w:hint="eastAsia"/>
          <w:sz w:val="32"/>
          <w:szCs w:val="32"/>
        </w:rPr>
        <w:t>“可识别”是指能够确认</w:t>
      </w:r>
      <w:r>
        <w:rPr>
          <w:rFonts w:eastAsia="仿宋_GB2312"/>
          <w:bCs/>
          <w:color w:val="000000"/>
          <w:sz w:val="32"/>
          <w:szCs w:val="32"/>
        </w:rPr>
        <w:t>发生不良反应者</w:t>
      </w:r>
      <w:r>
        <w:rPr>
          <w:rFonts w:eastAsia="仿宋_GB2312" w:hint="eastAsia"/>
          <w:sz w:val="32"/>
          <w:szCs w:val="32"/>
        </w:rPr>
        <w:t>和报告者存在。</w:t>
      </w:r>
      <w:r>
        <w:rPr>
          <w:rFonts w:eastAsia="仿宋_GB2312" w:hint="eastAsia"/>
          <w:sz w:val="32"/>
          <w:szCs w:val="32"/>
        </w:rPr>
        <w:t>报告者具有姓名或所在单位等信息时，即为可识别的报告者。</w:t>
      </w:r>
      <w:r>
        <w:rPr>
          <w:rFonts w:eastAsia="仿宋_GB2312"/>
          <w:bCs/>
          <w:color w:val="000000"/>
          <w:sz w:val="32"/>
          <w:szCs w:val="32"/>
        </w:rPr>
        <w:t>发生不良反应者的姓名或</w:t>
      </w:r>
      <w:r>
        <w:rPr>
          <w:rFonts w:eastAsia="仿宋_GB2312" w:hint="eastAsia"/>
          <w:bCs/>
          <w:color w:val="000000"/>
          <w:sz w:val="32"/>
          <w:szCs w:val="32"/>
        </w:rPr>
        <w:t>姓氏</w:t>
      </w:r>
      <w:r>
        <w:rPr>
          <w:rFonts w:eastAsia="仿宋_GB2312"/>
          <w:bCs/>
          <w:color w:val="000000"/>
          <w:sz w:val="32"/>
          <w:szCs w:val="32"/>
        </w:rPr>
        <w:t>、性别、年龄、</w:t>
      </w:r>
      <w:r>
        <w:rPr>
          <w:rFonts w:eastAsia="仿宋_GB2312" w:hint="eastAsia"/>
          <w:bCs/>
          <w:color w:val="000000"/>
          <w:sz w:val="32"/>
          <w:szCs w:val="32"/>
        </w:rPr>
        <w:t>联系方式等信息至少前两项</w:t>
      </w:r>
      <w:r>
        <w:rPr>
          <w:rFonts w:eastAsia="仿宋_GB2312"/>
          <w:bCs/>
          <w:color w:val="000000"/>
          <w:sz w:val="32"/>
          <w:szCs w:val="32"/>
        </w:rPr>
        <w:t>可获得时，即为可识别</w:t>
      </w:r>
      <w:r>
        <w:rPr>
          <w:rFonts w:eastAsia="仿宋_GB2312" w:hint="eastAsia"/>
          <w:bCs/>
          <w:color w:val="000000"/>
          <w:sz w:val="32"/>
          <w:szCs w:val="32"/>
        </w:rPr>
        <w:t>的</w:t>
      </w:r>
      <w:r>
        <w:rPr>
          <w:rFonts w:eastAsia="仿宋_GB2312"/>
          <w:bCs/>
          <w:color w:val="000000"/>
          <w:sz w:val="32"/>
          <w:szCs w:val="32"/>
        </w:rPr>
        <w:t>发生不良反应者。</w:t>
      </w:r>
    </w:p>
    <w:p w:rsidR="00604892" w:rsidRDefault="002E4FFA">
      <w:pPr>
        <w:overflowPunct w:val="0"/>
        <w:adjustRightInd w:val="0"/>
        <w:snapToGrid w:val="0"/>
        <w:spacing w:line="540" w:lineRule="exact"/>
        <w:ind w:firstLineChars="200" w:firstLine="640"/>
        <w:rPr>
          <w:rFonts w:eastAsia="仿宋_GB2312"/>
          <w:color w:val="000000"/>
          <w:kern w:val="0"/>
          <w:sz w:val="32"/>
          <w:szCs w:val="32"/>
          <w:lang w:val="zh-CN"/>
        </w:rPr>
      </w:pPr>
      <w:bookmarkStart w:id="32" w:name="_Toc529867260"/>
      <w:r>
        <w:rPr>
          <w:rFonts w:eastAsia="仿宋_GB2312"/>
          <w:color w:val="000000"/>
          <w:kern w:val="0"/>
          <w:sz w:val="32"/>
          <w:szCs w:val="32"/>
          <w:lang w:val="zh-CN"/>
        </w:rPr>
        <w:t>3.3</w:t>
      </w:r>
      <w:r>
        <w:rPr>
          <w:rFonts w:eastAsia="仿宋_GB2312"/>
          <w:color w:val="000000"/>
          <w:kern w:val="0"/>
          <w:sz w:val="32"/>
          <w:szCs w:val="32"/>
          <w:lang w:val="zh-CN"/>
        </w:rPr>
        <w:t>重复报告</w:t>
      </w:r>
      <w:bookmarkEnd w:id="32"/>
    </w:p>
    <w:p w:rsidR="00604892" w:rsidRDefault="002E4FFA">
      <w:pPr>
        <w:overflowPunct w:val="0"/>
        <w:adjustRightInd w:val="0"/>
        <w:snapToGrid w:val="0"/>
        <w:spacing w:line="540" w:lineRule="exact"/>
        <w:ind w:firstLineChars="200" w:firstLine="640"/>
        <w:rPr>
          <w:rFonts w:eastAsia="仿宋_GB2312"/>
          <w:color w:val="0000FF"/>
          <w:sz w:val="32"/>
          <w:szCs w:val="32"/>
        </w:rPr>
      </w:pPr>
      <w:r>
        <w:rPr>
          <w:rFonts w:eastAsia="仿宋_GB2312"/>
          <w:bCs/>
          <w:color w:val="000000"/>
          <w:sz w:val="32"/>
          <w:szCs w:val="32"/>
        </w:rPr>
        <w:t>发生不良反应者</w:t>
      </w:r>
      <w:r>
        <w:rPr>
          <w:rFonts w:eastAsia="仿宋_GB2312" w:hint="eastAsia"/>
          <w:color w:val="000000"/>
          <w:sz w:val="32"/>
          <w:szCs w:val="32"/>
        </w:rPr>
        <w:t>信息、怀疑化妆品、化妆品使用情况、不良反应信息、化妆品使用时间、发生不良反应时间等均一致的报告为重复报告。</w:t>
      </w:r>
      <w:r>
        <w:rPr>
          <w:rFonts w:eastAsia="仿宋_GB2312"/>
          <w:color w:val="000000"/>
          <w:sz w:val="32"/>
          <w:szCs w:val="32"/>
        </w:rPr>
        <w:t>为避免因收集途径不同而导致重复报告，</w:t>
      </w:r>
      <w:r>
        <w:rPr>
          <w:rFonts w:eastAsia="仿宋_GB2312" w:hint="eastAsia"/>
          <w:color w:val="000000"/>
          <w:sz w:val="32"/>
          <w:szCs w:val="32"/>
        </w:rPr>
        <w:t>注册人、备案人</w:t>
      </w:r>
      <w:r>
        <w:rPr>
          <w:rFonts w:eastAsia="仿宋_GB2312"/>
          <w:color w:val="000000"/>
          <w:sz w:val="32"/>
          <w:szCs w:val="32"/>
        </w:rPr>
        <w:t>应</w:t>
      </w:r>
      <w:r>
        <w:rPr>
          <w:rFonts w:eastAsia="仿宋_GB2312" w:hint="eastAsia"/>
          <w:sz w:val="32"/>
          <w:szCs w:val="32"/>
        </w:rPr>
        <w:t>当</w:t>
      </w:r>
      <w:r>
        <w:rPr>
          <w:rFonts w:eastAsia="仿宋_GB2312"/>
          <w:color w:val="000000"/>
          <w:sz w:val="32"/>
          <w:szCs w:val="32"/>
        </w:rPr>
        <w:t>对收到报告进行查重，剔除重复报告后上报。</w:t>
      </w:r>
      <w:r>
        <w:rPr>
          <w:rFonts w:eastAsia="仿宋_GB2312" w:hint="eastAsia"/>
          <w:color w:val="000000"/>
          <w:sz w:val="32"/>
          <w:szCs w:val="32"/>
        </w:rPr>
        <w:t>重复报告应</w:t>
      </w:r>
      <w:r>
        <w:rPr>
          <w:rFonts w:eastAsia="仿宋_GB2312" w:hint="eastAsia"/>
          <w:sz w:val="32"/>
          <w:szCs w:val="32"/>
        </w:rPr>
        <w:t>当</w:t>
      </w:r>
      <w:r>
        <w:rPr>
          <w:rFonts w:eastAsia="仿宋_GB2312" w:hint="eastAsia"/>
          <w:color w:val="000000"/>
          <w:sz w:val="32"/>
          <w:szCs w:val="32"/>
        </w:rPr>
        <w:t>形成监测记录</w:t>
      </w:r>
      <w:r>
        <w:rPr>
          <w:rFonts w:eastAsia="仿宋_GB2312" w:hint="eastAsia"/>
          <w:color w:val="000000"/>
          <w:sz w:val="32"/>
          <w:szCs w:val="32"/>
        </w:rPr>
        <w:t>存档保存。</w:t>
      </w:r>
      <w:r>
        <w:rPr>
          <w:rFonts w:eastAsia="仿宋_GB2312"/>
          <w:color w:val="000000"/>
          <w:sz w:val="32"/>
          <w:szCs w:val="32"/>
        </w:rPr>
        <w:t>对于不能确定是否重复的报告，应</w:t>
      </w:r>
      <w:r>
        <w:rPr>
          <w:rFonts w:eastAsia="仿宋_GB2312" w:hint="eastAsia"/>
          <w:color w:val="000000"/>
          <w:sz w:val="32"/>
          <w:szCs w:val="32"/>
        </w:rPr>
        <w:t>当</w:t>
      </w:r>
      <w:r>
        <w:rPr>
          <w:rFonts w:eastAsia="仿宋_GB2312"/>
          <w:color w:val="000000"/>
          <w:sz w:val="32"/>
          <w:szCs w:val="32"/>
        </w:rPr>
        <w:t>及时上报。</w:t>
      </w:r>
    </w:p>
    <w:p w:rsidR="00604892" w:rsidRDefault="002E4FFA">
      <w:pPr>
        <w:spacing w:line="590" w:lineRule="exact"/>
        <w:ind w:firstLineChars="200" w:firstLine="640"/>
        <w:rPr>
          <w:rFonts w:eastAsia="黑体"/>
          <w:color w:val="000000"/>
          <w:kern w:val="0"/>
          <w:sz w:val="32"/>
          <w:szCs w:val="32"/>
          <w:lang w:val="zh-CN"/>
        </w:rPr>
      </w:pPr>
      <w:bookmarkStart w:id="33" w:name="_Toc516161272"/>
      <w:bookmarkStart w:id="34" w:name="_Toc529867261"/>
      <w:r>
        <w:rPr>
          <w:rFonts w:eastAsia="黑体"/>
          <w:color w:val="000000"/>
          <w:kern w:val="0"/>
          <w:sz w:val="32"/>
          <w:szCs w:val="32"/>
          <w:lang w:val="zh-CN"/>
        </w:rPr>
        <w:t>4</w:t>
      </w:r>
      <w:r>
        <w:rPr>
          <w:rFonts w:eastAsia="黑体" w:hint="eastAsia"/>
          <w:color w:val="000000"/>
          <w:kern w:val="0"/>
          <w:sz w:val="32"/>
          <w:szCs w:val="32"/>
        </w:rPr>
        <w:t xml:space="preserve"> </w:t>
      </w:r>
      <w:r>
        <w:rPr>
          <w:rFonts w:eastAsia="黑体" w:hint="eastAsia"/>
          <w:color w:val="000000"/>
          <w:kern w:val="0"/>
          <w:sz w:val="32"/>
          <w:szCs w:val="32"/>
          <w:lang w:val="zh-CN"/>
        </w:rPr>
        <w:t>化妆</w:t>
      </w:r>
      <w:r>
        <w:rPr>
          <w:rFonts w:eastAsia="黑体"/>
          <w:color w:val="000000"/>
          <w:kern w:val="0"/>
          <w:sz w:val="32"/>
          <w:szCs w:val="32"/>
          <w:lang w:val="zh-CN"/>
        </w:rPr>
        <w:t>品不良反应</w:t>
      </w:r>
      <w:r>
        <w:rPr>
          <w:rFonts w:eastAsia="黑体" w:hint="eastAsia"/>
          <w:color w:val="000000"/>
          <w:kern w:val="0"/>
          <w:sz w:val="32"/>
          <w:szCs w:val="32"/>
          <w:lang w:val="zh-CN"/>
        </w:rPr>
        <w:t>报告</w:t>
      </w:r>
      <w:r>
        <w:rPr>
          <w:rFonts w:eastAsia="黑体"/>
          <w:color w:val="000000"/>
          <w:kern w:val="0"/>
          <w:sz w:val="32"/>
          <w:szCs w:val="32"/>
          <w:lang w:val="zh-CN"/>
        </w:rPr>
        <w:t>的</w:t>
      </w:r>
      <w:r>
        <w:rPr>
          <w:rFonts w:eastAsia="黑体" w:hint="eastAsia"/>
          <w:color w:val="000000"/>
          <w:kern w:val="0"/>
          <w:sz w:val="32"/>
          <w:szCs w:val="32"/>
          <w:lang w:val="zh-CN"/>
        </w:rPr>
        <w:t>分析</w:t>
      </w:r>
      <w:r>
        <w:rPr>
          <w:rFonts w:eastAsia="黑体"/>
          <w:color w:val="000000"/>
          <w:kern w:val="0"/>
          <w:sz w:val="32"/>
          <w:szCs w:val="32"/>
          <w:lang w:val="zh-CN"/>
        </w:rPr>
        <w:t>评价</w:t>
      </w:r>
      <w:bookmarkEnd w:id="33"/>
      <w:bookmarkEnd w:id="34"/>
    </w:p>
    <w:p w:rsidR="00604892" w:rsidRDefault="002E4FFA">
      <w:pPr>
        <w:spacing w:line="590" w:lineRule="exact"/>
        <w:ind w:firstLineChars="200" w:firstLine="640"/>
        <w:rPr>
          <w:rFonts w:eastAsia="仿宋_GB2312"/>
          <w:sz w:val="32"/>
          <w:szCs w:val="32"/>
        </w:rPr>
      </w:pPr>
      <w:r>
        <w:rPr>
          <w:rFonts w:eastAsia="仿宋_GB2312" w:hint="eastAsia"/>
          <w:color w:val="000000"/>
          <w:sz w:val="32"/>
          <w:szCs w:val="32"/>
        </w:rPr>
        <w:lastRenderedPageBreak/>
        <w:t>注册人、备案人</w:t>
      </w:r>
      <w:r>
        <w:rPr>
          <w:rFonts w:eastAsia="仿宋_GB2312" w:hint="eastAsia"/>
          <w:color w:val="000000"/>
          <w:sz w:val="32"/>
          <w:szCs w:val="32"/>
        </w:rPr>
        <w:t>对</w:t>
      </w:r>
      <w:r>
        <w:rPr>
          <w:rFonts w:eastAsia="仿宋_GB2312"/>
          <w:bCs/>
          <w:color w:val="000000"/>
          <w:sz w:val="32"/>
          <w:szCs w:val="32"/>
        </w:rPr>
        <w:t>各种途径收集的</w:t>
      </w:r>
      <w:r>
        <w:rPr>
          <w:rFonts w:eastAsia="仿宋_GB2312" w:hint="eastAsia"/>
          <w:bCs/>
          <w:color w:val="000000"/>
          <w:sz w:val="32"/>
          <w:szCs w:val="32"/>
        </w:rPr>
        <w:t>化妆品</w:t>
      </w:r>
      <w:r>
        <w:rPr>
          <w:rFonts w:eastAsia="仿宋_GB2312"/>
          <w:bCs/>
          <w:color w:val="000000"/>
          <w:sz w:val="32"/>
          <w:szCs w:val="32"/>
        </w:rPr>
        <w:t>不良反应</w:t>
      </w:r>
      <w:r>
        <w:rPr>
          <w:rFonts w:eastAsia="仿宋_GB2312" w:hint="eastAsia"/>
          <w:color w:val="000000"/>
          <w:sz w:val="32"/>
          <w:szCs w:val="32"/>
        </w:rPr>
        <w:t>进行</w:t>
      </w:r>
      <w:r>
        <w:rPr>
          <w:rFonts w:eastAsia="仿宋_GB2312" w:hint="eastAsia"/>
          <w:color w:val="000000"/>
          <w:sz w:val="32"/>
          <w:szCs w:val="32"/>
        </w:rPr>
        <w:t>确认后</w:t>
      </w:r>
      <w:r>
        <w:rPr>
          <w:rFonts w:eastAsia="仿宋_GB2312"/>
          <w:color w:val="000000"/>
          <w:sz w:val="32"/>
          <w:szCs w:val="32"/>
        </w:rPr>
        <w:t>，</w:t>
      </w:r>
      <w:r>
        <w:rPr>
          <w:rFonts w:eastAsia="仿宋_GB2312"/>
          <w:sz w:val="32"/>
          <w:szCs w:val="32"/>
        </w:rPr>
        <w:t>应</w:t>
      </w:r>
      <w:r>
        <w:rPr>
          <w:rFonts w:eastAsia="仿宋_GB2312" w:hint="eastAsia"/>
          <w:sz w:val="32"/>
          <w:szCs w:val="32"/>
        </w:rPr>
        <w:t>当</w:t>
      </w:r>
      <w:r>
        <w:rPr>
          <w:rFonts w:eastAsia="仿宋_GB2312"/>
          <w:sz w:val="32"/>
          <w:szCs w:val="32"/>
        </w:rPr>
        <w:t>对</w:t>
      </w:r>
      <w:r>
        <w:rPr>
          <w:rFonts w:eastAsia="仿宋_GB2312" w:hint="eastAsia"/>
          <w:sz w:val="32"/>
          <w:szCs w:val="32"/>
        </w:rPr>
        <w:t>每份报告的</w:t>
      </w:r>
      <w:r>
        <w:rPr>
          <w:rFonts w:eastAsia="仿宋_GB2312" w:hint="eastAsia"/>
          <w:sz w:val="32"/>
          <w:szCs w:val="32"/>
        </w:rPr>
        <w:t>不良反应严重程度、不良反应与产品关联性</w:t>
      </w:r>
      <w:r>
        <w:rPr>
          <w:rFonts w:eastAsia="仿宋_GB2312"/>
          <w:sz w:val="32"/>
          <w:szCs w:val="32"/>
        </w:rPr>
        <w:t>进行</w:t>
      </w:r>
      <w:r>
        <w:rPr>
          <w:rFonts w:eastAsia="仿宋_GB2312" w:hint="eastAsia"/>
          <w:sz w:val="32"/>
          <w:szCs w:val="32"/>
        </w:rPr>
        <w:t>分析</w:t>
      </w:r>
      <w:r>
        <w:rPr>
          <w:rFonts w:eastAsia="仿宋_GB2312"/>
          <w:sz w:val="32"/>
          <w:szCs w:val="32"/>
        </w:rPr>
        <w:t>评价。</w:t>
      </w:r>
      <w:r>
        <w:rPr>
          <w:rFonts w:eastAsia="仿宋_GB2312" w:hint="eastAsia"/>
          <w:color w:val="000000"/>
          <w:sz w:val="32"/>
          <w:szCs w:val="32"/>
        </w:rPr>
        <w:t>注册人、备案人</w:t>
      </w:r>
      <w:r>
        <w:rPr>
          <w:rFonts w:eastAsia="仿宋_GB2312" w:hint="eastAsia"/>
          <w:color w:val="000000"/>
          <w:sz w:val="32"/>
          <w:szCs w:val="32"/>
        </w:rPr>
        <w:t>应当</w:t>
      </w:r>
      <w:r>
        <w:rPr>
          <w:rFonts w:eastAsia="仿宋_GB2312" w:hint="eastAsia"/>
          <w:color w:val="000000"/>
          <w:sz w:val="32"/>
          <w:szCs w:val="32"/>
        </w:rPr>
        <w:t>依</w:t>
      </w:r>
      <w:r>
        <w:rPr>
          <w:rFonts w:eastAsia="仿宋_GB2312" w:hint="eastAsia"/>
          <w:color w:val="000000"/>
          <w:sz w:val="32"/>
          <w:szCs w:val="32"/>
        </w:rPr>
        <w:t>照法规要求</w:t>
      </w:r>
      <w:r>
        <w:rPr>
          <w:rFonts w:eastAsia="仿宋_GB2312" w:hint="eastAsia"/>
          <w:color w:val="000000"/>
          <w:sz w:val="32"/>
          <w:szCs w:val="32"/>
        </w:rPr>
        <w:t>对严重及可能引发较大社会影响的化妆品不良反应</w:t>
      </w:r>
      <w:r>
        <w:rPr>
          <w:rFonts w:eastAsia="仿宋_GB2312" w:hint="eastAsia"/>
          <w:color w:val="000000"/>
          <w:sz w:val="32"/>
          <w:szCs w:val="32"/>
        </w:rPr>
        <w:t>及</w:t>
      </w:r>
      <w:r>
        <w:rPr>
          <w:rFonts w:eastAsia="仿宋_GB2312" w:hint="eastAsia"/>
          <w:color w:val="000000"/>
          <w:sz w:val="32"/>
          <w:szCs w:val="32"/>
        </w:rPr>
        <w:t>时进行分析评价</w:t>
      </w:r>
      <w:r>
        <w:rPr>
          <w:rFonts w:eastAsia="仿宋_GB2312" w:hint="eastAsia"/>
          <w:color w:val="000000"/>
          <w:sz w:val="32"/>
          <w:szCs w:val="32"/>
        </w:rPr>
        <w:t>，并</w:t>
      </w:r>
      <w:r>
        <w:rPr>
          <w:rFonts w:eastAsia="仿宋_GB2312" w:hint="eastAsia"/>
          <w:color w:val="000000"/>
          <w:sz w:val="32"/>
          <w:szCs w:val="32"/>
        </w:rPr>
        <w:t>形成自查报告</w:t>
      </w:r>
      <w:r>
        <w:rPr>
          <w:rFonts w:eastAsia="仿宋_GB2312" w:hint="eastAsia"/>
          <w:color w:val="000000"/>
          <w:sz w:val="32"/>
          <w:szCs w:val="32"/>
        </w:rPr>
        <w:t>报送</w:t>
      </w:r>
      <w:r>
        <w:rPr>
          <w:rFonts w:eastAsia="仿宋_GB2312"/>
          <w:sz w:val="32"/>
          <w:szCs w:val="32"/>
        </w:rPr>
        <w:t>所在地省级监测机构</w:t>
      </w:r>
      <w:r>
        <w:rPr>
          <w:rFonts w:eastAsia="仿宋_GB2312" w:hint="eastAsia"/>
          <w:sz w:val="32"/>
          <w:szCs w:val="32"/>
        </w:rPr>
        <w:t>，同时报送所在地省级药监部门</w:t>
      </w:r>
      <w:r>
        <w:rPr>
          <w:rFonts w:eastAsia="仿宋_GB2312"/>
          <w:sz w:val="32"/>
          <w:szCs w:val="32"/>
        </w:rPr>
        <w:t>。</w:t>
      </w:r>
    </w:p>
    <w:p w:rsidR="00604892" w:rsidRDefault="002E4FFA">
      <w:pPr>
        <w:tabs>
          <w:tab w:val="left" w:pos="6"/>
          <w:tab w:val="left" w:pos="142"/>
        </w:tabs>
        <w:spacing w:line="590" w:lineRule="exact"/>
        <w:ind w:firstLineChars="200" w:firstLine="640"/>
        <w:rPr>
          <w:rFonts w:eastAsia="仿宋_GB2312"/>
          <w:color w:val="000000"/>
          <w:kern w:val="0"/>
          <w:sz w:val="32"/>
          <w:szCs w:val="32"/>
          <w:lang w:val="zh-CN"/>
        </w:rPr>
      </w:pPr>
      <w:bookmarkStart w:id="35" w:name="_Toc529867262"/>
      <w:bookmarkStart w:id="36" w:name="_Toc516161273"/>
      <w:r>
        <w:rPr>
          <w:rFonts w:eastAsia="仿宋_GB2312"/>
          <w:color w:val="000000"/>
          <w:kern w:val="0"/>
          <w:sz w:val="32"/>
          <w:szCs w:val="32"/>
          <w:lang w:val="zh-CN"/>
        </w:rPr>
        <w:t>4.1</w:t>
      </w:r>
      <w:bookmarkStart w:id="37" w:name="_Toc516161274"/>
      <w:bookmarkStart w:id="38" w:name="_Toc529867263"/>
      <w:bookmarkEnd w:id="35"/>
      <w:bookmarkEnd w:id="36"/>
      <w:r>
        <w:rPr>
          <w:rFonts w:eastAsia="仿宋_GB2312"/>
          <w:color w:val="000000"/>
          <w:kern w:val="0"/>
          <w:sz w:val="32"/>
          <w:szCs w:val="32"/>
          <w:lang w:val="zh-CN"/>
        </w:rPr>
        <w:t>严重</w:t>
      </w:r>
      <w:r>
        <w:rPr>
          <w:rFonts w:eastAsia="仿宋_GB2312"/>
          <w:color w:val="000000"/>
          <w:sz w:val="32"/>
          <w:szCs w:val="32"/>
        </w:rPr>
        <w:t>化妆品</w:t>
      </w:r>
      <w:r>
        <w:rPr>
          <w:rFonts w:eastAsia="仿宋_GB2312"/>
          <w:color w:val="000000"/>
          <w:kern w:val="0"/>
          <w:sz w:val="32"/>
          <w:szCs w:val="32"/>
          <w:lang w:val="zh-CN"/>
        </w:rPr>
        <w:t>不良反应的判</w:t>
      </w:r>
      <w:bookmarkEnd w:id="37"/>
      <w:bookmarkEnd w:id="38"/>
      <w:r>
        <w:rPr>
          <w:rFonts w:eastAsia="仿宋_GB2312" w:hint="eastAsia"/>
          <w:color w:val="000000"/>
          <w:kern w:val="0"/>
          <w:sz w:val="32"/>
          <w:szCs w:val="32"/>
          <w:lang w:val="zh-CN"/>
        </w:rPr>
        <w:t>断</w:t>
      </w:r>
    </w:p>
    <w:p w:rsidR="00604892" w:rsidRDefault="002E4FFA">
      <w:pPr>
        <w:spacing w:line="560" w:lineRule="exact"/>
        <w:ind w:firstLineChars="200" w:firstLine="640"/>
        <w:rPr>
          <w:rFonts w:eastAsia="仿宋_GB2312"/>
          <w:color w:val="000000"/>
          <w:sz w:val="32"/>
          <w:szCs w:val="32"/>
        </w:rPr>
      </w:pPr>
      <w:r>
        <w:rPr>
          <w:rFonts w:eastAsia="仿宋_GB2312"/>
          <w:color w:val="000000"/>
          <w:sz w:val="32"/>
          <w:szCs w:val="32"/>
        </w:rPr>
        <w:t>严重化妆品不良反应，是指正常使用化妆品</w:t>
      </w:r>
      <w:r>
        <w:rPr>
          <w:rFonts w:eastAsia="仿宋_GB2312" w:hint="eastAsia"/>
          <w:color w:val="000000"/>
          <w:sz w:val="32"/>
          <w:szCs w:val="32"/>
        </w:rPr>
        <w:t>引起以下损害情形之一的反应</w:t>
      </w:r>
      <w:r>
        <w:rPr>
          <w:rFonts w:eastAsia="仿宋_GB2312"/>
          <w:color w:val="000000"/>
          <w:sz w:val="32"/>
          <w:szCs w:val="32"/>
        </w:rPr>
        <w:t>：</w:t>
      </w:r>
    </w:p>
    <w:p w:rsidR="00604892" w:rsidRDefault="002E4FFA">
      <w:pPr>
        <w:spacing w:line="560" w:lineRule="exact"/>
        <w:ind w:firstLineChars="200" w:firstLine="640"/>
        <w:rPr>
          <w:rFonts w:eastAsia="仿宋_GB2312"/>
          <w:color w:val="000000"/>
          <w:sz w:val="32"/>
          <w:szCs w:val="32"/>
        </w:rPr>
      </w:pPr>
      <w:r>
        <w:rPr>
          <w:rFonts w:eastAsia="仿宋_GB2312" w:hint="eastAsia"/>
          <w:color w:val="000000"/>
          <w:sz w:val="32"/>
          <w:szCs w:val="32"/>
        </w:rPr>
        <w:t>（</w:t>
      </w:r>
      <w:r>
        <w:rPr>
          <w:rFonts w:eastAsia="仿宋_GB2312" w:hint="eastAsia"/>
          <w:color w:val="000000"/>
          <w:sz w:val="32"/>
          <w:szCs w:val="32"/>
        </w:rPr>
        <w:t>1</w:t>
      </w:r>
      <w:r>
        <w:rPr>
          <w:rFonts w:eastAsia="仿宋_GB2312" w:hint="eastAsia"/>
          <w:color w:val="000000"/>
          <w:sz w:val="32"/>
          <w:szCs w:val="32"/>
        </w:rPr>
        <w:t>）</w:t>
      </w:r>
      <w:r>
        <w:rPr>
          <w:rFonts w:eastAsia="仿宋_GB2312"/>
          <w:color w:val="000000"/>
          <w:sz w:val="32"/>
          <w:szCs w:val="32"/>
        </w:rPr>
        <w:t>导致暂时性或者永久性功能丧失，影响正常人体和社会功能的，如皮损持久不愈合、瘢痕形成、永久性脱发</w:t>
      </w:r>
      <w:r>
        <w:rPr>
          <w:rFonts w:eastAsia="仿宋_GB2312" w:hint="eastAsia"/>
          <w:color w:val="000000"/>
          <w:sz w:val="32"/>
          <w:szCs w:val="32"/>
        </w:rPr>
        <w:t>、</w:t>
      </w:r>
      <w:r>
        <w:rPr>
          <w:rFonts w:eastAsia="仿宋_GB2312"/>
          <w:color w:val="000000"/>
          <w:sz w:val="32"/>
          <w:szCs w:val="32"/>
        </w:rPr>
        <w:t>明显损容性改变等；</w:t>
      </w:r>
    </w:p>
    <w:p w:rsidR="00604892" w:rsidRDefault="002E4FFA">
      <w:pPr>
        <w:spacing w:line="560" w:lineRule="exact"/>
        <w:ind w:firstLineChars="200" w:firstLine="640"/>
        <w:rPr>
          <w:rFonts w:eastAsia="仿宋_GB2312"/>
          <w:color w:val="000000"/>
          <w:sz w:val="32"/>
          <w:szCs w:val="32"/>
        </w:rPr>
      </w:pPr>
      <w:r>
        <w:rPr>
          <w:rFonts w:eastAsia="仿宋_GB2312" w:hint="eastAsia"/>
          <w:color w:val="000000"/>
          <w:sz w:val="32"/>
          <w:szCs w:val="32"/>
        </w:rPr>
        <w:t>（</w:t>
      </w:r>
      <w:r>
        <w:rPr>
          <w:rFonts w:eastAsia="仿宋_GB2312" w:hint="eastAsia"/>
          <w:color w:val="000000"/>
          <w:sz w:val="32"/>
          <w:szCs w:val="32"/>
        </w:rPr>
        <w:t>2</w:t>
      </w:r>
      <w:r>
        <w:rPr>
          <w:rFonts w:eastAsia="仿宋_GB2312" w:hint="eastAsia"/>
          <w:color w:val="000000"/>
          <w:sz w:val="32"/>
          <w:szCs w:val="32"/>
        </w:rPr>
        <w:t>）</w:t>
      </w:r>
      <w:r>
        <w:rPr>
          <w:rFonts w:eastAsia="仿宋_GB2312"/>
          <w:color w:val="000000"/>
          <w:sz w:val="32"/>
          <w:szCs w:val="32"/>
        </w:rPr>
        <w:t>导致</w:t>
      </w:r>
      <w:r>
        <w:rPr>
          <w:rFonts w:eastAsia="仿宋_GB2312" w:hint="eastAsia"/>
          <w:color w:val="000000"/>
          <w:sz w:val="32"/>
          <w:szCs w:val="32"/>
        </w:rPr>
        <w:t>人体</w:t>
      </w:r>
      <w:r>
        <w:rPr>
          <w:rFonts w:eastAsia="仿宋_GB2312"/>
          <w:color w:val="000000"/>
          <w:sz w:val="32"/>
          <w:szCs w:val="32"/>
        </w:rPr>
        <w:t>全身性损害</w:t>
      </w:r>
      <w:r>
        <w:rPr>
          <w:rFonts w:eastAsia="仿宋_GB2312" w:hint="eastAsia"/>
          <w:color w:val="000000"/>
          <w:sz w:val="32"/>
          <w:szCs w:val="32"/>
        </w:rPr>
        <w:t>的</w:t>
      </w:r>
      <w:r>
        <w:rPr>
          <w:rFonts w:eastAsia="仿宋_GB2312"/>
          <w:color w:val="000000"/>
          <w:sz w:val="32"/>
          <w:szCs w:val="32"/>
        </w:rPr>
        <w:t>，如肝肾功能异常、过敏性休克等；</w:t>
      </w:r>
    </w:p>
    <w:p w:rsidR="00604892" w:rsidRDefault="002E4FFA">
      <w:pPr>
        <w:spacing w:line="560" w:lineRule="exact"/>
        <w:ind w:firstLineChars="200" w:firstLine="640"/>
        <w:rPr>
          <w:rFonts w:eastAsia="仿宋_GB2312"/>
          <w:color w:val="000000"/>
          <w:sz w:val="32"/>
          <w:szCs w:val="32"/>
        </w:rPr>
      </w:pPr>
      <w:r>
        <w:rPr>
          <w:rFonts w:eastAsia="仿宋_GB2312" w:hint="eastAsia"/>
          <w:color w:val="000000"/>
          <w:sz w:val="32"/>
          <w:szCs w:val="32"/>
        </w:rPr>
        <w:t>（</w:t>
      </w:r>
      <w:r>
        <w:rPr>
          <w:rFonts w:eastAsia="仿宋_GB2312" w:hint="eastAsia"/>
          <w:color w:val="000000"/>
          <w:sz w:val="32"/>
          <w:szCs w:val="32"/>
        </w:rPr>
        <w:t>3</w:t>
      </w:r>
      <w:r>
        <w:rPr>
          <w:rFonts w:eastAsia="仿宋_GB2312" w:hint="eastAsia"/>
          <w:color w:val="000000"/>
          <w:sz w:val="32"/>
          <w:szCs w:val="32"/>
        </w:rPr>
        <w:t>）导致住院治疗或者医疗机构认为有必要住院治疗的；</w:t>
      </w:r>
    </w:p>
    <w:p w:rsidR="00604892" w:rsidRDefault="002E4FFA">
      <w:pPr>
        <w:spacing w:line="560" w:lineRule="exact"/>
        <w:ind w:firstLineChars="200" w:firstLine="640"/>
        <w:rPr>
          <w:rFonts w:eastAsia="仿宋_GB2312"/>
          <w:color w:val="000000"/>
          <w:sz w:val="32"/>
          <w:szCs w:val="32"/>
        </w:rPr>
      </w:pPr>
      <w:r>
        <w:rPr>
          <w:rFonts w:eastAsia="仿宋_GB2312" w:hint="eastAsia"/>
          <w:color w:val="000000"/>
          <w:sz w:val="32"/>
          <w:szCs w:val="32"/>
        </w:rPr>
        <w:t>（</w:t>
      </w:r>
      <w:r>
        <w:rPr>
          <w:rFonts w:eastAsia="仿宋_GB2312" w:hint="eastAsia"/>
          <w:color w:val="000000"/>
          <w:sz w:val="32"/>
          <w:szCs w:val="32"/>
        </w:rPr>
        <w:t>4</w:t>
      </w:r>
      <w:r>
        <w:rPr>
          <w:rFonts w:eastAsia="仿宋_GB2312" w:hint="eastAsia"/>
          <w:color w:val="000000"/>
          <w:sz w:val="32"/>
          <w:szCs w:val="32"/>
        </w:rPr>
        <w:t>）导致人体其他严重损害、危及生命或者造成死亡的。</w:t>
      </w:r>
    </w:p>
    <w:p w:rsidR="00604892" w:rsidRDefault="002E4FFA">
      <w:pPr>
        <w:spacing w:line="560" w:lineRule="exact"/>
        <w:ind w:firstLineChars="200" w:firstLine="640"/>
        <w:rPr>
          <w:rFonts w:eastAsia="仿宋_GB2312"/>
          <w:color w:val="000000"/>
          <w:kern w:val="0"/>
          <w:sz w:val="32"/>
          <w:szCs w:val="32"/>
          <w:lang w:val="zh-CN"/>
        </w:rPr>
      </w:pPr>
      <w:r>
        <w:rPr>
          <w:rFonts w:eastAsia="仿宋_GB2312"/>
          <w:color w:val="000000"/>
          <w:kern w:val="0"/>
          <w:sz w:val="32"/>
          <w:szCs w:val="32"/>
          <w:lang w:val="zh-CN"/>
        </w:rPr>
        <w:t>4.</w:t>
      </w:r>
      <w:r>
        <w:rPr>
          <w:rFonts w:eastAsia="仿宋_GB2312" w:hint="eastAsia"/>
          <w:color w:val="000000"/>
          <w:kern w:val="0"/>
          <w:sz w:val="32"/>
          <w:szCs w:val="32"/>
          <w:lang w:val="zh-CN"/>
        </w:rPr>
        <w:t>2</w:t>
      </w:r>
      <w:bookmarkStart w:id="39" w:name="_Hlk35075022"/>
      <w:bookmarkStart w:id="40" w:name="_Hlk35095786"/>
      <w:r>
        <w:rPr>
          <w:rFonts w:eastAsia="仿宋_GB2312"/>
          <w:color w:val="000000"/>
          <w:sz w:val="32"/>
          <w:szCs w:val="32"/>
        </w:rPr>
        <w:t>可能引发较大社会影响的化妆品不良反应</w:t>
      </w:r>
      <w:r>
        <w:rPr>
          <w:rFonts w:eastAsia="仿宋_GB2312"/>
          <w:color w:val="000000"/>
          <w:kern w:val="0"/>
          <w:sz w:val="32"/>
          <w:szCs w:val="32"/>
          <w:lang w:val="zh-CN"/>
        </w:rPr>
        <w:t>的判</w:t>
      </w:r>
      <w:r>
        <w:rPr>
          <w:rFonts w:eastAsia="仿宋_GB2312" w:hint="eastAsia"/>
          <w:color w:val="000000"/>
          <w:kern w:val="0"/>
          <w:sz w:val="32"/>
          <w:szCs w:val="32"/>
          <w:lang w:val="zh-CN"/>
        </w:rPr>
        <w:t>断</w:t>
      </w:r>
    </w:p>
    <w:p w:rsidR="00604892" w:rsidRDefault="002E4FFA" w:rsidP="003D56DE">
      <w:pPr>
        <w:tabs>
          <w:tab w:val="left" w:pos="6"/>
          <w:tab w:val="left" w:pos="142"/>
        </w:tabs>
        <w:spacing w:line="560" w:lineRule="exact"/>
        <w:ind w:firstLineChars="200" w:firstLine="640"/>
        <w:rPr>
          <w:rFonts w:eastAsia="仿宋_GB2312"/>
          <w:color w:val="000000"/>
          <w:spacing w:val="6"/>
          <w:sz w:val="32"/>
          <w:szCs w:val="32"/>
          <w:lang w:eastAsia="zh-Hans"/>
        </w:rPr>
      </w:pPr>
      <w:r>
        <w:rPr>
          <w:rFonts w:eastAsia="仿宋_GB2312"/>
          <w:color w:val="000000"/>
          <w:sz w:val="32"/>
          <w:szCs w:val="32"/>
        </w:rPr>
        <w:t>可能</w:t>
      </w:r>
      <w:r>
        <w:rPr>
          <w:rFonts w:eastAsia="仿宋_GB2312"/>
          <w:color w:val="000000"/>
          <w:spacing w:val="6"/>
          <w:sz w:val="32"/>
          <w:szCs w:val="32"/>
        </w:rPr>
        <w:t>引发较大社会影响的化妆品不良反应，是指</w:t>
      </w:r>
      <w:r>
        <w:rPr>
          <w:rFonts w:eastAsia="仿宋_GB2312" w:hint="eastAsia"/>
          <w:color w:val="000000"/>
          <w:spacing w:val="6"/>
          <w:sz w:val="32"/>
          <w:szCs w:val="32"/>
        </w:rPr>
        <w:t>因正常使用同一化妆品</w:t>
      </w:r>
      <w:r>
        <w:rPr>
          <w:rFonts w:eastAsia="仿宋_GB2312"/>
          <w:color w:val="000000"/>
          <w:spacing w:val="6"/>
          <w:sz w:val="32"/>
          <w:szCs w:val="32"/>
          <w:lang w:eastAsia="zh-Hans"/>
        </w:rPr>
        <w:t>在一定区域内</w:t>
      </w:r>
      <w:r>
        <w:rPr>
          <w:rFonts w:eastAsia="仿宋_GB2312" w:hint="eastAsia"/>
          <w:color w:val="000000"/>
          <w:spacing w:val="6"/>
          <w:sz w:val="32"/>
          <w:szCs w:val="32"/>
        </w:rPr>
        <w:t>，引发</w:t>
      </w:r>
      <w:r>
        <w:rPr>
          <w:rFonts w:eastAsia="仿宋_GB2312"/>
          <w:color w:val="000000"/>
          <w:spacing w:val="6"/>
          <w:sz w:val="32"/>
          <w:szCs w:val="32"/>
          <w:lang w:eastAsia="zh-Hans"/>
        </w:rPr>
        <w:t>较大</w:t>
      </w:r>
      <w:r>
        <w:rPr>
          <w:rFonts w:eastAsia="仿宋_GB2312" w:hint="eastAsia"/>
          <w:color w:val="000000"/>
          <w:spacing w:val="6"/>
          <w:sz w:val="32"/>
          <w:szCs w:val="32"/>
        </w:rPr>
        <w:t>社会</w:t>
      </w:r>
      <w:r>
        <w:rPr>
          <w:rFonts w:eastAsia="仿宋_GB2312"/>
          <w:color w:val="000000"/>
          <w:spacing w:val="6"/>
          <w:sz w:val="32"/>
          <w:szCs w:val="32"/>
          <w:lang w:eastAsia="zh-Hans"/>
        </w:rPr>
        <w:t>影响</w:t>
      </w:r>
      <w:r>
        <w:rPr>
          <w:rFonts w:eastAsia="仿宋_GB2312" w:hint="eastAsia"/>
          <w:color w:val="000000"/>
          <w:spacing w:val="6"/>
          <w:sz w:val="32"/>
          <w:szCs w:val="32"/>
        </w:rPr>
        <w:t>或者</w:t>
      </w:r>
      <w:r>
        <w:rPr>
          <w:rFonts w:eastAsia="仿宋_GB2312"/>
          <w:color w:val="000000"/>
          <w:spacing w:val="6"/>
          <w:sz w:val="32"/>
          <w:szCs w:val="32"/>
          <w:lang w:eastAsia="zh-Hans"/>
        </w:rPr>
        <w:t>造成</w:t>
      </w:r>
      <w:r>
        <w:rPr>
          <w:rFonts w:eastAsia="仿宋_GB2312" w:hint="eastAsia"/>
          <w:color w:val="000000"/>
          <w:spacing w:val="6"/>
          <w:sz w:val="32"/>
          <w:szCs w:val="32"/>
        </w:rPr>
        <w:t>多人</w:t>
      </w:r>
      <w:r>
        <w:rPr>
          <w:rFonts w:eastAsia="仿宋_GB2312"/>
          <w:color w:val="000000"/>
          <w:spacing w:val="6"/>
          <w:sz w:val="32"/>
          <w:szCs w:val="32"/>
          <w:lang w:eastAsia="zh-Hans"/>
        </w:rPr>
        <w:t>严重</w:t>
      </w:r>
      <w:r>
        <w:rPr>
          <w:rFonts w:eastAsia="仿宋_GB2312" w:hint="eastAsia"/>
          <w:color w:val="000000"/>
          <w:spacing w:val="6"/>
          <w:sz w:val="32"/>
          <w:szCs w:val="32"/>
        </w:rPr>
        <w:t>损</w:t>
      </w:r>
      <w:r>
        <w:rPr>
          <w:rFonts w:eastAsia="仿宋_GB2312"/>
          <w:color w:val="000000"/>
          <w:spacing w:val="6"/>
          <w:sz w:val="32"/>
          <w:szCs w:val="32"/>
          <w:lang w:eastAsia="zh-Hans"/>
        </w:rPr>
        <w:t>害的化妆品不良反</w:t>
      </w:r>
      <w:r>
        <w:rPr>
          <w:rFonts w:eastAsia="仿宋_GB2312"/>
          <w:color w:val="000000"/>
          <w:sz w:val="32"/>
          <w:szCs w:val="32"/>
          <w:lang w:eastAsia="zh-Hans"/>
        </w:rPr>
        <w:t>应。</w:t>
      </w:r>
    </w:p>
    <w:p w:rsidR="00604892" w:rsidRDefault="002E4FFA">
      <w:pPr>
        <w:tabs>
          <w:tab w:val="left" w:pos="6"/>
          <w:tab w:val="left" w:pos="142"/>
        </w:tabs>
        <w:spacing w:line="360" w:lineRule="auto"/>
        <w:ind w:firstLineChars="200" w:firstLine="640"/>
        <w:rPr>
          <w:rFonts w:eastAsia="仿宋_GB2312"/>
          <w:color w:val="000000"/>
          <w:sz w:val="32"/>
          <w:szCs w:val="32"/>
        </w:rPr>
      </w:pPr>
      <w:bookmarkStart w:id="41" w:name="_Toc516161275"/>
      <w:bookmarkStart w:id="42" w:name="_Toc529867264"/>
      <w:bookmarkEnd w:id="39"/>
      <w:bookmarkEnd w:id="40"/>
      <w:r>
        <w:rPr>
          <w:rFonts w:eastAsia="仿宋_GB2312"/>
          <w:color w:val="000000"/>
          <w:kern w:val="0"/>
          <w:sz w:val="32"/>
          <w:szCs w:val="32"/>
          <w:lang w:val="zh-CN"/>
        </w:rPr>
        <w:t>4.</w:t>
      </w:r>
      <w:r>
        <w:rPr>
          <w:rFonts w:eastAsia="仿宋_GB2312" w:hint="eastAsia"/>
          <w:color w:val="000000"/>
          <w:kern w:val="0"/>
          <w:sz w:val="32"/>
          <w:szCs w:val="32"/>
          <w:lang w:val="zh-CN"/>
        </w:rPr>
        <w:t>3</w:t>
      </w:r>
      <w:bookmarkEnd w:id="41"/>
      <w:bookmarkEnd w:id="42"/>
      <w:r>
        <w:rPr>
          <w:rFonts w:eastAsia="仿宋_GB2312" w:hint="eastAsia"/>
          <w:color w:val="000000"/>
          <w:sz w:val="32"/>
          <w:szCs w:val="32"/>
        </w:rPr>
        <w:t>关联性评价</w:t>
      </w:r>
    </w:p>
    <w:p w:rsidR="00604892" w:rsidRDefault="002E4FFA">
      <w:pPr>
        <w:spacing w:line="360" w:lineRule="auto"/>
        <w:ind w:firstLineChars="177" w:firstLine="566"/>
        <w:rPr>
          <w:rFonts w:eastAsia="仿宋_GB2312"/>
          <w:b/>
          <w:color w:val="000000"/>
          <w:sz w:val="32"/>
          <w:szCs w:val="32"/>
        </w:rPr>
      </w:pPr>
      <w:r>
        <w:rPr>
          <w:rFonts w:eastAsia="仿宋_GB2312"/>
          <w:color w:val="000000"/>
          <w:sz w:val="32"/>
          <w:szCs w:val="32"/>
        </w:rPr>
        <w:t>关联性评价即评价怀疑</w:t>
      </w:r>
      <w:r>
        <w:rPr>
          <w:rFonts w:eastAsia="仿宋_GB2312" w:hint="eastAsia"/>
          <w:color w:val="000000"/>
          <w:sz w:val="32"/>
          <w:szCs w:val="32"/>
        </w:rPr>
        <w:t>化妆</w:t>
      </w:r>
      <w:r>
        <w:rPr>
          <w:rFonts w:eastAsia="仿宋_GB2312"/>
          <w:color w:val="000000"/>
          <w:sz w:val="32"/>
          <w:szCs w:val="32"/>
        </w:rPr>
        <w:t>品与不良反应之间的相关</w:t>
      </w:r>
      <w:r>
        <w:rPr>
          <w:rFonts w:eastAsia="仿宋_GB2312"/>
          <w:color w:val="000000"/>
          <w:sz w:val="32"/>
          <w:szCs w:val="32"/>
        </w:rPr>
        <w:lastRenderedPageBreak/>
        <w:t>性。</w:t>
      </w:r>
      <w:r>
        <w:rPr>
          <w:rFonts w:eastAsia="仿宋_GB2312" w:hint="eastAsia"/>
          <w:color w:val="000000"/>
          <w:sz w:val="32"/>
          <w:szCs w:val="32"/>
        </w:rPr>
        <w:t>化妆品与消费者所出现的不良反应之间的关联性是很复杂的问题，涉及很多影响因素。</w:t>
      </w:r>
      <w:r>
        <w:rPr>
          <w:rFonts w:eastAsia="仿宋_GB2312" w:hint="eastAsia"/>
          <w:color w:val="000000"/>
          <w:sz w:val="32"/>
          <w:szCs w:val="32"/>
        </w:rPr>
        <w:t>注册人、备案人</w:t>
      </w:r>
      <w:r>
        <w:rPr>
          <w:rFonts w:eastAsia="仿宋_GB2312" w:hint="eastAsia"/>
          <w:color w:val="000000"/>
          <w:sz w:val="32"/>
          <w:szCs w:val="32"/>
        </w:rPr>
        <w:t>应</w:t>
      </w:r>
      <w:r>
        <w:rPr>
          <w:rFonts w:eastAsia="仿宋_GB2312" w:hint="eastAsia"/>
          <w:color w:val="000000"/>
          <w:sz w:val="32"/>
          <w:szCs w:val="32"/>
        </w:rPr>
        <w:t>当</w:t>
      </w:r>
      <w:r>
        <w:rPr>
          <w:rFonts w:eastAsia="仿宋_GB2312" w:hint="eastAsia"/>
          <w:color w:val="000000"/>
          <w:sz w:val="32"/>
          <w:szCs w:val="32"/>
        </w:rPr>
        <w:t>尽量获取消费者的不良反应信息、诊疗情况和各种检查资料，询问消费者的用妆史、疾病既往史及过敏史，并根据已获知的信息和相关知识、经验进行综合分析。</w:t>
      </w:r>
      <w:r>
        <w:rPr>
          <w:rFonts w:eastAsia="仿宋_GB2312" w:hint="eastAsia"/>
          <w:color w:val="000000"/>
          <w:sz w:val="32"/>
          <w:szCs w:val="32"/>
        </w:rPr>
        <w:t>目前我国</w:t>
      </w:r>
      <w:r>
        <w:rPr>
          <w:rFonts w:eastAsia="仿宋_GB2312" w:hint="eastAsia"/>
          <w:color w:val="000000"/>
          <w:sz w:val="32"/>
          <w:szCs w:val="32"/>
        </w:rPr>
        <w:t>化妆品不良反应</w:t>
      </w:r>
      <w:r>
        <w:rPr>
          <w:rFonts w:eastAsia="仿宋_GB2312"/>
          <w:color w:val="000000"/>
          <w:sz w:val="32"/>
          <w:szCs w:val="32"/>
        </w:rPr>
        <w:t>关联性评价</w:t>
      </w:r>
      <w:r w:rsidRPr="003D56DE">
        <w:rPr>
          <w:rFonts w:eastAsia="仿宋_GB2312" w:hint="eastAsia"/>
          <w:color w:val="000000"/>
          <w:sz w:val="32"/>
          <w:szCs w:val="32"/>
        </w:rPr>
        <w:t>主要遵循以下五条原则</w:t>
      </w:r>
      <w:r>
        <w:rPr>
          <w:rFonts w:eastAsia="仿宋_GB2312" w:hint="eastAsia"/>
          <w:color w:val="000000"/>
          <w:sz w:val="32"/>
          <w:szCs w:val="32"/>
        </w:rPr>
        <w:t>：</w:t>
      </w:r>
    </w:p>
    <w:p w:rsidR="00604892" w:rsidRDefault="002E4FFA" w:rsidP="003D56DE">
      <w:pPr>
        <w:spacing w:line="360" w:lineRule="auto"/>
        <w:ind w:firstLineChars="221" w:firstLine="707"/>
        <w:rPr>
          <w:rFonts w:eastAsia="仿宋_GB2312"/>
          <w:color w:val="000000"/>
          <w:sz w:val="32"/>
          <w:szCs w:val="32"/>
        </w:rPr>
      </w:pPr>
      <w:r>
        <w:rPr>
          <w:rFonts w:eastAsia="仿宋_GB2312" w:hint="eastAsia"/>
          <w:color w:val="000000"/>
          <w:sz w:val="32"/>
          <w:szCs w:val="32"/>
        </w:rPr>
        <w:t>（</w:t>
      </w:r>
      <w:r>
        <w:rPr>
          <w:rFonts w:eastAsia="仿宋_GB2312" w:hint="eastAsia"/>
          <w:color w:val="000000"/>
          <w:sz w:val="32"/>
          <w:szCs w:val="32"/>
        </w:rPr>
        <w:t>1</w:t>
      </w:r>
      <w:r>
        <w:rPr>
          <w:rFonts w:eastAsia="仿宋_GB2312" w:hint="eastAsia"/>
          <w:color w:val="000000"/>
          <w:sz w:val="32"/>
          <w:szCs w:val="32"/>
        </w:rPr>
        <w:t>）</w:t>
      </w:r>
      <w:r>
        <w:rPr>
          <w:rFonts w:eastAsia="仿宋_GB2312" w:hint="eastAsia"/>
          <w:color w:val="000000"/>
          <w:sz w:val="32"/>
          <w:szCs w:val="32"/>
        </w:rPr>
        <w:t>化妆品使用与不良反应出现是否有合理的时间关系？</w:t>
      </w:r>
    </w:p>
    <w:p w:rsidR="00604892" w:rsidRDefault="002E4FFA" w:rsidP="003D56DE">
      <w:pPr>
        <w:spacing w:line="360" w:lineRule="auto"/>
        <w:ind w:firstLineChars="221" w:firstLine="707"/>
        <w:rPr>
          <w:rFonts w:eastAsia="仿宋_GB2312"/>
          <w:color w:val="000000"/>
          <w:sz w:val="32"/>
          <w:szCs w:val="32"/>
        </w:rPr>
      </w:pPr>
      <w:r>
        <w:rPr>
          <w:rFonts w:eastAsia="仿宋_GB2312" w:hint="eastAsia"/>
          <w:color w:val="000000"/>
          <w:sz w:val="32"/>
          <w:szCs w:val="32"/>
        </w:rPr>
        <w:t>（</w:t>
      </w:r>
      <w:r>
        <w:rPr>
          <w:rFonts w:eastAsia="仿宋_GB2312" w:hint="eastAsia"/>
          <w:color w:val="000000"/>
          <w:sz w:val="32"/>
          <w:szCs w:val="32"/>
        </w:rPr>
        <w:t>2</w:t>
      </w:r>
      <w:r>
        <w:rPr>
          <w:rFonts w:eastAsia="仿宋_GB2312" w:hint="eastAsia"/>
          <w:color w:val="000000"/>
          <w:sz w:val="32"/>
          <w:szCs w:val="32"/>
        </w:rPr>
        <w:t>）</w:t>
      </w:r>
      <w:r>
        <w:rPr>
          <w:rFonts w:eastAsia="仿宋_GB2312" w:hint="eastAsia"/>
          <w:color w:val="000000"/>
          <w:sz w:val="32"/>
          <w:szCs w:val="32"/>
        </w:rPr>
        <w:t>不良反应变化与可疑化妆品的停用是否相符合？</w:t>
      </w:r>
    </w:p>
    <w:p w:rsidR="00604892" w:rsidRDefault="002E4FFA" w:rsidP="003D56DE">
      <w:pPr>
        <w:spacing w:line="360" w:lineRule="auto"/>
        <w:ind w:firstLineChars="221" w:firstLine="707"/>
        <w:rPr>
          <w:rFonts w:eastAsia="仿宋_GB2312"/>
          <w:color w:val="000000"/>
          <w:sz w:val="32"/>
          <w:szCs w:val="32"/>
        </w:rPr>
      </w:pPr>
      <w:r>
        <w:rPr>
          <w:rFonts w:eastAsia="仿宋_GB2312" w:hint="eastAsia"/>
          <w:color w:val="000000"/>
          <w:sz w:val="32"/>
          <w:szCs w:val="32"/>
        </w:rPr>
        <w:t>（</w:t>
      </w:r>
      <w:r>
        <w:rPr>
          <w:rFonts w:eastAsia="仿宋_GB2312" w:hint="eastAsia"/>
          <w:color w:val="000000"/>
          <w:sz w:val="32"/>
          <w:szCs w:val="32"/>
        </w:rPr>
        <w:t>3</w:t>
      </w:r>
      <w:r>
        <w:rPr>
          <w:rFonts w:eastAsia="仿宋_GB2312" w:hint="eastAsia"/>
          <w:color w:val="000000"/>
          <w:sz w:val="32"/>
          <w:szCs w:val="32"/>
        </w:rPr>
        <w:t>）</w:t>
      </w:r>
      <w:r>
        <w:rPr>
          <w:rFonts w:eastAsia="仿宋_GB2312" w:hint="eastAsia"/>
          <w:color w:val="000000"/>
          <w:sz w:val="32"/>
          <w:szCs w:val="32"/>
        </w:rPr>
        <w:t>再次使用可疑化妆品是否再次出现同样反应？</w:t>
      </w:r>
    </w:p>
    <w:p w:rsidR="00604892" w:rsidRDefault="002E4FFA" w:rsidP="003D56DE">
      <w:pPr>
        <w:spacing w:line="360" w:lineRule="auto"/>
        <w:ind w:firstLineChars="221" w:firstLine="707"/>
        <w:rPr>
          <w:rFonts w:eastAsia="仿宋_GB2312"/>
          <w:color w:val="000000"/>
          <w:sz w:val="32"/>
          <w:szCs w:val="32"/>
        </w:rPr>
      </w:pPr>
      <w:r>
        <w:rPr>
          <w:rFonts w:eastAsia="仿宋_GB2312" w:hint="eastAsia"/>
          <w:color w:val="000000"/>
          <w:sz w:val="32"/>
          <w:szCs w:val="32"/>
        </w:rPr>
        <w:t>（</w:t>
      </w:r>
      <w:r>
        <w:rPr>
          <w:rFonts w:eastAsia="仿宋_GB2312" w:hint="eastAsia"/>
          <w:color w:val="000000"/>
          <w:sz w:val="32"/>
          <w:szCs w:val="32"/>
        </w:rPr>
        <w:t>4</w:t>
      </w:r>
      <w:r>
        <w:rPr>
          <w:rFonts w:eastAsia="仿宋_GB2312" w:hint="eastAsia"/>
          <w:color w:val="000000"/>
          <w:sz w:val="32"/>
          <w:szCs w:val="32"/>
        </w:rPr>
        <w:t>）</w:t>
      </w:r>
      <w:r>
        <w:rPr>
          <w:rFonts w:eastAsia="仿宋_GB2312" w:hint="eastAsia"/>
          <w:color w:val="000000"/>
          <w:sz w:val="32"/>
          <w:szCs w:val="32"/>
        </w:rPr>
        <w:t>是否排除患者</w:t>
      </w:r>
      <w:r>
        <w:rPr>
          <w:rFonts w:eastAsia="仿宋_GB2312" w:hint="eastAsia"/>
          <w:color w:val="000000"/>
          <w:sz w:val="32"/>
          <w:szCs w:val="32"/>
        </w:rPr>
        <w:t>/</w:t>
      </w:r>
      <w:r>
        <w:rPr>
          <w:rFonts w:eastAsia="仿宋_GB2312" w:hint="eastAsia"/>
          <w:color w:val="000000"/>
          <w:sz w:val="32"/>
          <w:szCs w:val="32"/>
        </w:rPr>
        <w:t>消费者其他疾病、其他接触物等可能因素作用？</w:t>
      </w:r>
    </w:p>
    <w:p w:rsidR="00604892" w:rsidRDefault="002E4FFA" w:rsidP="003D56DE">
      <w:pPr>
        <w:spacing w:line="360" w:lineRule="auto"/>
        <w:ind w:firstLineChars="221" w:firstLine="707"/>
        <w:rPr>
          <w:rFonts w:eastAsia="仿宋_GB2312"/>
          <w:color w:val="000000"/>
          <w:sz w:val="32"/>
          <w:szCs w:val="32"/>
        </w:rPr>
      </w:pPr>
      <w:r>
        <w:rPr>
          <w:rFonts w:eastAsia="仿宋_GB2312" w:hint="eastAsia"/>
          <w:color w:val="000000"/>
          <w:sz w:val="32"/>
          <w:szCs w:val="32"/>
        </w:rPr>
        <w:t>（</w:t>
      </w:r>
      <w:r>
        <w:rPr>
          <w:rFonts w:eastAsia="仿宋_GB2312" w:hint="eastAsia"/>
          <w:color w:val="000000"/>
          <w:sz w:val="32"/>
          <w:szCs w:val="32"/>
        </w:rPr>
        <w:t>5</w:t>
      </w:r>
      <w:r>
        <w:rPr>
          <w:rFonts w:eastAsia="仿宋_GB2312" w:hint="eastAsia"/>
          <w:color w:val="000000"/>
          <w:sz w:val="32"/>
          <w:szCs w:val="32"/>
        </w:rPr>
        <w:t>）</w:t>
      </w:r>
      <w:r>
        <w:rPr>
          <w:rFonts w:eastAsia="仿宋_GB2312" w:hint="eastAsia"/>
          <w:color w:val="000000"/>
          <w:sz w:val="32"/>
          <w:szCs w:val="32"/>
        </w:rPr>
        <w:t>实验室检查</w:t>
      </w:r>
      <w:r>
        <w:rPr>
          <w:rFonts w:eastAsia="仿宋_GB2312"/>
          <w:color w:val="000000"/>
          <w:sz w:val="32"/>
          <w:szCs w:val="32"/>
        </w:rPr>
        <w:t>结果</w:t>
      </w:r>
      <w:r>
        <w:rPr>
          <w:rFonts w:eastAsia="仿宋_GB2312" w:hint="eastAsia"/>
          <w:color w:val="000000"/>
          <w:sz w:val="32"/>
          <w:szCs w:val="32"/>
        </w:rPr>
        <w:t>表明不良反应与化妆品使用有相关性？</w:t>
      </w:r>
      <w:r>
        <w:rPr>
          <w:rFonts w:eastAsia="仿宋_GB2312" w:hint="eastAsia"/>
          <w:color w:val="000000"/>
          <w:sz w:val="32"/>
          <w:szCs w:val="32"/>
        </w:rPr>
        <w:t xml:space="preserve">     </w:t>
      </w:r>
      <w:r w:rsidRPr="003D56DE">
        <w:rPr>
          <w:rFonts w:eastAsia="仿宋_GB2312"/>
          <w:color w:val="000000"/>
          <w:sz w:val="32"/>
          <w:szCs w:val="32"/>
        </w:rPr>
        <w:t xml:space="preserve">  </w:t>
      </w:r>
    </w:p>
    <w:p w:rsidR="00604892" w:rsidRDefault="002E4FFA" w:rsidP="003D56DE">
      <w:pPr>
        <w:spacing w:line="360" w:lineRule="auto"/>
        <w:ind w:firstLineChars="221" w:firstLine="707"/>
        <w:rPr>
          <w:rFonts w:eastAsia="仿宋_GB2312"/>
          <w:color w:val="000000"/>
          <w:sz w:val="32"/>
          <w:szCs w:val="32"/>
        </w:rPr>
      </w:pPr>
      <w:r>
        <w:rPr>
          <w:rFonts w:eastAsia="仿宋_GB2312" w:hint="eastAsia"/>
          <w:color w:val="000000"/>
          <w:sz w:val="32"/>
          <w:szCs w:val="32"/>
        </w:rPr>
        <w:t>依据上述五条原则，化妆品不良反应关联性评价</w:t>
      </w:r>
      <w:r>
        <w:rPr>
          <w:rFonts w:eastAsia="仿宋_GB2312" w:hint="eastAsia"/>
          <w:color w:val="000000"/>
          <w:sz w:val="32"/>
          <w:szCs w:val="32"/>
        </w:rPr>
        <w:t>结果</w:t>
      </w:r>
      <w:r>
        <w:rPr>
          <w:rFonts w:eastAsia="仿宋_GB2312"/>
          <w:color w:val="000000"/>
          <w:sz w:val="32"/>
          <w:szCs w:val="32"/>
        </w:rPr>
        <w:t>分为肯定、很可能、可能、可能无关、无法评价</w:t>
      </w:r>
      <w:r>
        <w:rPr>
          <w:rFonts w:eastAsia="仿宋_GB2312" w:hint="eastAsia"/>
          <w:color w:val="000000"/>
          <w:sz w:val="32"/>
          <w:szCs w:val="32"/>
        </w:rPr>
        <w:t>5</w:t>
      </w:r>
      <w:r>
        <w:rPr>
          <w:rFonts w:eastAsia="仿宋_GB2312"/>
          <w:color w:val="000000"/>
          <w:sz w:val="32"/>
          <w:szCs w:val="32"/>
        </w:rPr>
        <w:t>级</w:t>
      </w:r>
      <w:r>
        <w:rPr>
          <w:rFonts w:eastAsia="仿宋_GB2312" w:hint="eastAsia"/>
          <w:color w:val="000000"/>
          <w:sz w:val="32"/>
          <w:szCs w:val="32"/>
        </w:rPr>
        <w:t>（</w:t>
      </w:r>
      <w:r>
        <w:rPr>
          <w:rFonts w:eastAsia="仿宋_GB2312" w:hint="eastAsia"/>
          <w:color w:val="000000"/>
          <w:sz w:val="32"/>
          <w:szCs w:val="32"/>
        </w:rPr>
        <w:t>5</w:t>
      </w:r>
      <w:r>
        <w:rPr>
          <w:rFonts w:eastAsia="仿宋_GB2312" w:hint="eastAsia"/>
          <w:color w:val="000000"/>
          <w:sz w:val="32"/>
          <w:szCs w:val="32"/>
        </w:rPr>
        <w:t>级关联性评价结果均应当上报）</w:t>
      </w:r>
      <w:r>
        <w:rPr>
          <w:rFonts w:eastAsia="仿宋_GB2312" w:hint="eastAsia"/>
          <w:color w:val="000000"/>
          <w:sz w:val="32"/>
          <w:szCs w:val="32"/>
        </w:rPr>
        <w:t>。</w:t>
      </w:r>
    </w:p>
    <w:p w:rsidR="00604892" w:rsidRDefault="002E4FFA" w:rsidP="003D56DE">
      <w:pPr>
        <w:spacing w:line="360" w:lineRule="auto"/>
        <w:ind w:firstLineChars="200" w:firstLine="640"/>
        <w:rPr>
          <w:rFonts w:eastAsia="黑体"/>
          <w:color w:val="000000"/>
          <w:kern w:val="0"/>
          <w:sz w:val="32"/>
          <w:szCs w:val="32"/>
          <w:lang w:val="zh-CN"/>
        </w:rPr>
      </w:pPr>
      <w:bookmarkStart w:id="43" w:name="_Toc529867265"/>
      <w:r>
        <w:rPr>
          <w:rFonts w:eastAsia="黑体"/>
          <w:color w:val="000000"/>
          <w:kern w:val="0"/>
          <w:sz w:val="32"/>
          <w:szCs w:val="32"/>
          <w:lang w:val="zh-CN"/>
        </w:rPr>
        <w:t>5</w:t>
      </w:r>
      <w:r>
        <w:rPr>
          <w:rFonts w:eastAsia="黑体" w:hint="eastAsia"/>
          <w:color w:val="000000"/>
          <w:kern w:val="0"/>
          <w:sz w:val="32"/>
          <w:szCs w:val="32"/>
        </w:rPr>
        <w:t xml:space="preserve"> </w:t>
      </w:r>
      <w:r>
        <w:rPr>
          <w:rFonts w:eastAsia="黑体" w:hint="eastAsia"/>
          <w:color w:val="000000"/>
          <w:kern w:val="0"/>
          <w:sz w:val="32"/>
          <w:szCs w:val="32"/>
          <w:lang w:val="zh-CN"/>
        </w:rPr>
        <w:t>化妆</w:t>
      </w:r>
      <w:r>
        <w:rPr>
          <w:rFonts w:eastAsia="黑体"/>
          <w:color w:val="000000"/>
          <w:kern w:val="0"/>
          <w:sz w:val="32"/>
          <w:szCs w:val="32"/>
          <w:lang w:val="zh-CN"/>
        </w:rPr>
        <w:t>品不良反应报告的提交</w:t>
      </w:r>
      <w:bookmarkEnd w:id="43"/>
    </w:p>
    <w:p w:rsidR="00604892" w:rsidRDefault="002E4FFA">
      <w:pPr>
        <w:tabs>
          <w:tab w:val="left" w:pos="1440"/>
        </w:tabs>
        <w:spacing w:line="560" w:lineRule="exact"/>
        <w:ind w:firstLineChars="200" w:firstLine="640"/>
        <w:rPr>
          <w:rFonts w:eastAsia="仿宋_GB2312"/>
          <w:color w:val="000000"/>
          <w:sz w:val="32"/>
          <w:szCs w:val="32"/>
        </w:rPr>
      </w:pPr>
      <w:bookmarkStart w:id="44" w:name="_Toc529867266"/>
      <w:r>
        <w:rPr>
          <w:rFonts w:eastAsia="仿宋_GB2312"/>
          <w:color w:val="000000"/>
          <w:sz w:val="32"/>
          <w:szCs w:val="32"/>
        </w:rPr>
        <w:t xml:space="preserve">5.1 </w:t>
      </w:r>
      <w:r>
        <w:rPr>
          <w:rFonts w:eastAsia="仿宋_GB2312"/>
          <w:color w:val="000000"/>
          <w:sz w:val="32"/>
          <w:szCs w:val="32"/>
        </w:rPr>
        <w:t>提交路径</w:t>
      </w:r>
      <w:bookmarkEnd w:id="44"/>
    </w:p>
    <w:p w:rsidR="00604892" w:rsidRDefault="002E4FFA">
      <w:pPr>
        <w:tabs>
          <w:tab w:val="left" w:pos="1440"/>
        </w:tabs>
        <w:spacing w:line="560" w:lineRule="exact"/>
        <w:ind w:firstLineChars="200" w:firstLine="640"/>
        <w:rPr>
          <w:rFonts w:eastAsia="仿宋_GB2312"/>
          <w:color w:val="000000"/>
          <w:sz w:val="32"/>
          <w:szCs w:val="32"/>
        </w:rPr>
      </w:pPr>
      <w:r>
        <w:rPr>
          <w:rFonts w:eastAsia="仿宋_GB2312" w:hint="eastAsia"/>
          <w:sz w:val="32"/>
          <w:szCs w:val="32"/>
        </w:rPr>
        <w:t>注册人、备案人</w:t>
      </w:r>
      <w:r>
        <w:rPr>
          <w:rFonts w:eastAsia="仿宋_GB2312"/>
          <w:color w:val="000000"/>
          <w:sz w:val="32"/>
          <w:szCs w:val="32"/>
        </w:rPr>
        <w:t>应</w:t>
      </w:r>
      <w:r>
        <w:rPr>
          <w:rFonts w:eastAsia="仿宋_GB2312" w:hint="eastAsia"/>
          <w:sz w:val="32"/>
          <w:szCs w:val="32"/>
        </w:rPr>
        <w:t>当</w:t>
      </w:r>
      <w:r>
        <w:rPr>
          <w:rFonts w:eastAsia="仿宋_GB2312" w:hint="eastAsia"/>
          <w:sz w:val="32"/>
          <w:szCs w:val="32"/>
        </w:rPr>
        <w:t>指定联系人或者联系部门</w:t>
      </w:r>
      <w:r>
        <w:rPr>
          <w:rFonts w:eastAsia="仿宋_GB2312" w:hint="eastAsia"/>
          <w:color w:val="000000"/>
          <w:sz w:val="32"/>
          <w:szCs w:val="32"/>
        </w:rPr>
        <w:t>，</w:t>
      </w:r>
      <w:r>
        <w:rPr>
          <w:rFonts w:eastAsia="仿宋_GB2312"/>
          <w:color w:val="000000"/>
          <w:sz w:val="32"/>
          <w:szCs w:val="32"/>
        </w:rPr>
        <w:t>通过</w:t>
      </w:r>
      <w:r>
        <w:rPr>
          <w:rFonts w:eastAsia="仿宋_GB2312" w:hint="eastAsia"/>
          <w:color w:val="000000"/>
          <w:sz w:val="32"/>
          <w:szCs w:val="32"/>
        </w:rPr>
        <w:t>国家化妆</w:t>
      </w:r>
      <w:r>
        <w:rPr>
          <w:rFonts w:eastAsia="仿宋_GB2312"/>
          <w:color w:val="000000"/>
          <w:sz w:val="32"/>
          <w:szCs w:val="32"/>
        </w:rPr>
        <w:t>品不良反应</w:t>
      </w:r>
      <w:r>
        <w:rPr>
          <w:rFonts w:eastAsia="仿宋_GB2312" w:hint="eastAsia"/>
          <w:color w:val="000000"/>
          <w:sz w:val="32"/>
          <w:szCs w:val="32"/>
        </w:rPr>
        <w:t>监测</w:t>
      </w:r>
      <w:r>
        <w:rPr>
          <w:rFonts w:eastAsia="仿宋_GB2312"/>
          <w:color w:val="000000"/>
          <w:sz w:val="32"/>
          <w:szCs w:val="32"/>
        </w:rPr>
        <w:t>系统提交</w:t>
      </w:r>
      <w:r>
        <w:rPr>
          <w:rFonts w:eastAsia="仿宋_GB2312" w:hint="eastAsia"/>
          <w:color w:val="000000"/>
          <w:sz w:val="32"/>
          <w:szCs w:val="32"/>
        </w:rPr>
        <w:t>化妆品</w:t>
      </w:r>
      <w:r>
        <w:rPr>
          <w:rFonts w:eastAsia="仿宋_GB2312"/>
          <w:color w:val="000000"/>
          <w:sz w:val="32"/>
          <w:szCs w:val="32"/>
        </w:rPr>
        <w:t>不良反应报告，并对系统注册信息进行及时维护和更新。</w:t>
      </w:r>
    </w:p>
    <w:p w:rsidR="00604892" w:rsidRDefault="002E4FFA">
      <w:pPr>
        <w:autoSpaceDE w:val="0"/>
        <w:autoSpaceDN w:val="0"/>
        <w:adjustRightInd w:val="0"/>
        <w:spacing w:line="560" w:lineRule="exact"/>
        <w:ind w:firstLineChars="200" w:firstLine="640"/>
        <w:rPr>
          <w:rFonts w:eastAsia="仿宋_GB2312"/>
          <w:color w:val="000000"/>
          <w:sz w:val="32"/>
          <w:szCs w:val="32"/>
        </w:rPr>
      </w:pPr>
      <w:bookmarkStart w:id="45" w:name="_Toc529867267"/>
      <w:r>
        <w:rPr>
          <w:rFonts w:eastAsia="仿宋_GB2312"/>
          <w:color w:val="000000"/>
          <w:sz w:val="32"/>
          <w:szCs w:val="32"/>
        </w:rPr>
        <w:lastRenderedPageBreak/>
        <w:t xml:space="preserve">5.2 </w:t>
      </w:r>
      <w:r>
        <w:rPr>
          <w:rFonts w:eastAsia="仿宋_GB2312"/>
          <w:color w:val="000000"/>
          <w:sz w:val="32"/>
          <w:szCs w:val="32"/>
        </w:rPr>
        <w:t>报告时限</w:t>
      </w:r>
      <w:bookmarkEnd w:id="45"/>
    </w:p>
    <w:p w:rsidR="00604892" w:rsidRDefault="002E4FFA">
      <w:pPr>
        <w:autoSpaceDE w:val="0"/>
        <w:autoSpaceDN w:val="0"/>
        <w:adjustRightInd w:val="0"/>
        <w:spacing w:line="560" w:lineRule="exact"/>
        <w:ind w:firstLineChars="200" w:firstLine="640"/>
        <w:rPr>
          <w:rFonts w:eastAsia="仿宋_GB2312"/>
          <w:color w:val="000000"/>
          <w:sz w:val="32"/>
          <w:szCs w:val="32"/>
        </w:rPr>
      </w:pPr>
      <w:r>
        <w:rPr>
          <w:rFonts w:eastAsia="仿宋_GB2312" w:hint="eastAsia"/>
          <w:color w:val="000000"/>
          <w:sz w:val="32"/>
          <w:szCs w:val="32"/>
        </w:rPr>
        <w:t>化妆品</w:t>
      </w:r>
      <w:r>
        <w:rPr>
          <w:rFonts w:eastAsia="仿宋_GB2312"/>
          <w:color w:val="000000"/>
          <w:sz w:val="32"/>
          <w:szCs w:val="32"/>
        </w:rPr>
        <w:t>不良反应报告应</w:t>
      </w:r>
      <w:r>
        <w:rPr>
          <w:rFonts w:eastAsia="仿宋_GB2312" w:hint="eastAsia"/>
          <w:sz w:val="32"/>
          <w:szCs w:val="32"/>
        </w:rPr>
        <w:t>当</w:t>
      </w:r>
      <w:r>
        <w:rPr>
          <w:rFonts w:eastAsia="仿宋_GB2312"/>
          <w:color w:val="000000"/>
          <w:sz w:val="32"/>
          <w:szCs w:val="32"/>
        </w:rPr>
        <w:t>按时限要求提交。报告时限开始日期为</w:t>
      </w:r>
      <w:r>
        <w:rPr>
          <w:rFonts w:eastAsia="仿宋_GB2312" w:hint="eastAsia"/>
          <w:sz w:val="32"/>
          <w:szCs w:val="32"/>
        </w:rPr>
        <w:t>注册人、备案人</w:t>
      </w:r>
      <w:r>
        <w:rPr>
          <w:rFonts w:eastAsia="仿宋_GB2312"/>
          <w:color w:val="000000"/>
          <w:sz w:val="32"/>
          <w:szCs w:val="32"/>
        </w:rPr>
        <w:t>首次</w:t>
      </w:r>
      <w:r>
        <w:rPr>
          <w:rFonts w:eastAsia="仿宋_GB2312" w:hint="eastAsia"/>
          <w:color w:val="000000"/>
          <w:sz w:val="32"/>
          <w:szCs w:val="32"/>
        </w:rPr>
        <w:t>发现或</w:t>
      </w:r>
      <w:r w:rsidR="002E56C9">
        <w:rPr>
          <w:rFonts w:eastAsia="仿宋_GB2312"/>
          <w:color w:val="000000"/>
          <w:sz w:val="32"/>
          <w:szCs w:val="32"/>
        </w:rPr>
        <w:t>者</w:t>
      </w:r>
      <w:r>
        <w:rPr>
          <w:rFonts w:eastAsia="仿宋_GB2312"/>
          <w:color w:val="000000"/>
          <w:sz w:val="32"/>
          <w:szCs w:val="32"/>
        </w:rPr>
        <w:t>获知该</w:t>
      </w:r>
      <w:r>
        <w:rPr>
          <w:rFonts w:eastAsia="仿宋_GB2312" w:hint="eastAsia"/>
          <w:color w:val="000000"/>
          <w:sz w:val="32"/>
          <w:szCs w:val="32"/>
        </w:rPr>
        <w:t>化妆品</w:t>
      </w:r>
      <w:r>
        <w:rPr>
          <w:rFonts w:eastAsia="仿宋_GB2312"/>
          <w:color w:val="000000"/>
          <w:sz w:val="32"/>
          <w:szCs w:val="32"/>
        </w:rPr>
        <w:t>不良反应，且达到</w:t>
      </w:r>
      <w:r>
        <w:rPr>
          <w:rFonts w:eastAsia="仿宋_GB2312" w:hint="eastAsia"/>
          <w:color w:val="000000"/>
          <w:sz w:val="32"/>
          <w:szCs w:val="32"/>
        </w:rPr>
        <w:t>有效报告标准</w:t>
      </w:r>
      <w:r>
        <w:rPr>
          <w:rFonts w:eastAsia="仿宋_GB2312"/>
          <w:color w:val="000000"/>
          <w:sz w:val="32"/>
          <w:szCs w:val="32"/>
        </w:rPr>
        <w:t>要求的日期，记为</w:t>
      </w:r>
      <w:r>
        <w:rPr>
          <w:rFonts w:eastAsia="仿宋_GB2312"/>
          <w:color w:val="000000"/>
          <w:sz w:val="32"/>
          <w:szCs w:val="32"/>
        </w:rPr>
        <w:t>第</w:t>
      </w:r>
      <w:r>
        <w:rPr>
          <w:rFonts w:eastAsia="仿宋_GB2312"/>
          <w:color w:val="000000"/>
          <w:sz w:val="32"/>
          <w:szCs w:val="32"/>
        </w:rPr>
        <w:t>1</w:t>
      </w:r>
      <w:r>
        <w:rPr>
          <w:rFonts w:eastAsia="仿宋_GB2312"/>
          <w:color w:val="000000"/>
          <w:sz w:val="32"/>
          <w:szCs w:val="32"/>
        </w:rPr>
        <w:t>天。第</w:t>
      </w:r>
      <w:r>
        <w:rPr>
          <w:rFonts w:eastAsia="仿宋_GB2312" w:hint="eastAsia"/>
          <w:color w:val="000000"/>
          <w:sz w:val="32"/>
          <w:szCs w:val="32"/>
        </w:rPr>
        <w:t>1</w:t>
      </w:r>
      <w:r>
        <w:rPr>
          <w:rFonts w:eastAsia="仿宋_GB2312"/>
          <w:color w:val="000000"/>
          <w:sz w:val="32"/>
          <w:szCs w:val="32"/>
        </w:rPr>
        <w:t>天的日期需要被记录，以评估报告是否及时提交。</w:t>
      </w:r>
    </w:p>
    <w:p w:rsidR="00604892" w:rsidRDefault="002E4FFA">
      <w:pPr>
        <w:autoSpaceDE w:val="0"/>
        <w:autoSpaceDN w:val="0"/>
        <w:adjustRightInd w:val="0"/>
        <w:spacing w:line="560" w:lineRule="exact"/>
        <w:ind w:firstLineChars="200" w:firstLine="640"/>
        <w:rPr>
          <w:rFonts w:eastAsia="仿宋_GB2312"/>
          <w:color w:val="000000"/>
          <w:sz w:val="32"/>
          <w:szCs w:val="32"/>
        </w:rPr>
      </w:pPr>
      <w:bookmarkStart w:id="46" w:name="OLE_LINK2"/>
      <w:bookmarkStart w:id="47" w:name="OLE_LINK1"/>
      <w:r>
        <w:rPr>
          <w:rFonts w:eastAsia="仿宋_GB2312"/>
          <w:color w:val="000000"/>
          <w:sz w:val="32"/>
          <w:szCs w:val="32"/>
        </w:rPr>
        <w:t>属于一般化妆品不良反应的，</w:t>
      </w:r>
      <w:r>
        <w:rPr>
          <w:rFonts w:eastAsia="仿宋_GB2312"/>
          <w:color w:val="000000"/>
          <w:sz w:val="32"/>
          <w:szCs w:val="32"/>
        </w:rPr>
        <w:t>应当自发现或者获知化妆品不良反应之日起</w:t>
      </w:r>
      <w:r>
        <w:rPr>
          <w:rFonts w:eastAsia="仿宋_GB2312"/>
          <w:color w:val="000000"/>
          <w:sz w:val="32"/>
          <w:szCs w:val="32"/>
        </w:rPr>
        <w:t>30</w:t>
      </w:r>
      <w:r>
        <w:rPr>
          <w:rFonts w:eastAsia="仿宋_GB2312"/>
          <w:color w:val="000000"/>
          <w:sz w:val="32"/>
          <w:szCs w:val="32"/>
        </w:rPr>
        <w:t>日内报告，属于严重化妆品不良反应的，应当</w:t>
      </w:r>
      <w:r>
        <w:rPr>
          <w:rFonts w:eastAsia="仿宋_GB2312" w:hint="eastAsia"/>
          <w:color w:val="000000"/>
          <w:sz w:val="32"/>
          <w:szCs w:val="32"/>
        </w:rPr>
        <w:t>自</w:t>
      </w:r>
      <w:r>
        <w:rPr>
          <w:rFonts w:eastAsia="仿宋_GB2312"/>
          <w:color w:val="000000"/>
          <w:sz w:val="32"/>
          <w:szCs w:val="32"/>
        </w:rPr>
        <w:t>发现或者获知</w:t>
      </w:r>
      <w:r>
        <w:rPr>
          <w:rFonts w:eastAsia="仿宋_GB2312" w:hint="eastAsia"/>
          <w:color w:val="000000"/>
          <w:sz w:val="32"/>
          <w:szCs w:val="32"/>
        </w:rPr>
        <w:t>之日起</w:t>
      </w:r>
      <w:r>
        <w:rPr>
          <w:rFonts w:eastAsia="仿宋_GB2312"/>
          <w:color w:val="000000"/>
          <w:sz w:val="32"/>
          <w:szCs w:val="32"/>
        </w:rPr>
        <w:t>15</w:t>
      </w:r>
      <w:r>
        <w:rPr>
          <w:rFonts w:eastAsia="仿宋_GB2312"/>
          <w:color w:val="000000"/>
          <w:sz w:val="32"/>
          <w:szCs w:val="32"/>
        </w:rPr>
        <w:t>日内报告，属于可能引发较大社会影响的化妆品不良反应应当</w:t>
      </w:r>
      <w:r>
        <w:rPr>
          <w:rFonts w:eastAsia="仿宋_GB2312" w:hint="eastAsia"/>
          <w:color w:val="000000"/>
          <w:sz w:val="32"/>
          <w:szCs w:val="32"/>
        </w:rPr>
        <w:t>自</w:t>
      </w:r>
      <w:r>
        <w:rPr>
          <w:rFonts w:eastAsia="仿宋_GB2312"/>
          <w:color w:val="000000"/>
          <w:sz w:val="32"/>
          <w:szCs w:val="32"/>
        </w:rPr>
        <w:t>发现或者获知</w:t>
      </w:r>
      <w:r>
        <w:rPr>
          <w:rFonts w:eastAsia="仿宋_GB2312" w:hint="eastAsia"/>
          <w:color w:val="000000"/>
          <w:sz w:val="32"/>
          <w:szCs w:val="32"/>
        </w:rPr>
        <w:t>之日起</w:t>
      </w:r>
      <w:r>
        <w:rPr>
          <w:rFonts w:eastAsia="仿宋_GB2312"/>
          <w:color w:val="000000"/>
          <w:sz w:val="32"/>
          <w:szCs w:val="32"/>
        </w:rPr>
        <w:t>3</w:t>
      </w:r>
      <w:r>
        <w:rPr>
          <w:rFonts w:eastAsia="仿宋_GB2312"/>
          <w:color w:val="000000"/>
          <w:sz w:val="32"/>
          <w:szCs w:val="32"/>
        </w:rPr>
        <w:t>日内报告。</w:t>
      </w:r>
    </w:p>
    <w:p w:rsidR="00604892" w:rsidRDefault="002E4FFA">
      <w:pPr>
        <w:spacing w:line="560" w:lineRule="exact"/>
        <w:ind w:firstLineChars="200" w:firstLine="640"/>
        <w:rPr>
          <w:rFonts w:eastAsia="仿宋_GB2312"/>
          <w:color w:val="000000"/>
          <w:sz w:val="32"/>
          <w:szCs w:val="32"/>
        </w:rPr>
      </w:pPr>
      <w:bookmarkStart w:id="48" w:name="_Toc516161277"/>
      <w:bookmarkStart w:id="49" w:name="_Toc529867268"/>
      <w:bookmarkEnd w:id="46"/>
      <w:bookmarkEnd w:id="47"/>
      <w:r>
        <w:rPr>
          <w:rFonts w:eastAsia="仿宋_GB2312"/>
          <w:color w:val="000000"/>
          <w:sz w:val="32"/>
          <w:szCs w:val="32"/>
        </w:rPr>
        <w:t>对于不良反应情况和分析评价结果等有新的发现或者认知的，应当及时补充报告。</w:t>
      </w:r>
    </w:p>
    <w:p w:rsidR="00604892" w:rsidRDefault="002E4FFA">
      <w:pPr>
        <w:spacing w:line="560" w:lineRule="exact"/>
        <w:ind w:firstLineChars="200" w:firstLine="640"/>
        <w:rPr>
          <w:rFonts w:eastAsia="黑体"/>
          <w:color w:val="000000"/>
          <w:kern w:val="0"/>
          <w:sz w:val="32"/>
          <w:szCs w:val="32"/>
          <w:lang w:val="zh-CN"/>
        </w:rPr>
      </w:pPr>
      <w:r>
        <w:rPr>
          <w:rFonts w:eastAsia="黑体"/>
          <w:color w:val="000000"/>
          <w:kern w:val="0"/>
          <w:sz w:val="32"/>
          <w:szCs w:val="32"/>
          <w:lang w:val="zh-CN"/>
        </w:rPr>
        <w:t>6</w:t>
      </w:r>
      <w:r>
        <w:rPr>
          <w:rFonts w:eastAsia="黑体" w:hint="eastAsia"/>
          <w:color w:val="000000"/>
          <w:kern w:val="0"/>
          <w:sz w:val="32"/>
          <w:szCs w:val="32"/>
        </w:rPr>
        <w:t xml:space="preserve"> </w:t>
      </w:r>
      <w:r>
        <w:rPr>
          <w:rFonts w:eastAsia="黑体" w:hint="eastAsia"/>
          <w:color w:val="000000"/>
          <w:kern w:val="0"/>
          <w:sz w:val="32"/>
          <w:szCs w:val="32"/>
          <w:lang w:val="zh-CN"/>
        </w:rPr>
        <w:t>化妆</w:t>
      </w:r>
      <w:r>
        <w:rPr>
          <w:rFonts w:eastAsia="黑体"/>
          <w:color w:val="000000"/>
          <w:kern w:val="0"/>
          <w:sz w:val="32"/>
          <w:szCs w:val="32"/>
          <w:lang w:val="zh-CN"/>
        </w:rPr>
        <w:t>品不良反应报告质量</w:t>
      </w:r>
      <w:bookmarkEnd w:id="48"/>
      <w:r>
        <w:rPr>
          <w:rFonts w:eastAsia="黑体"/>
          <w:color w:val="000000"/>
          <w:kern w:val="0"/>
          <w:sz w:val="32"/>
          <w:szCs w:val="32"/>
          <w:lang w:val="zh-CN"/>
        </w:rPr>
        <w:t>控制</w:t>
      </w:r>
      <w:bookmarkEnd w:id="49"/>
    </w:p>
    <w:p w:rsidR="00604892" w:rsidRDefault="002E4FFA">
      <w:pPr>
        <w:spacing w:line="560" w:lineRule="exact"/>
        <w:ind w:firstLineChars="200" w:firstLine="640"/>
        <w:rPr>
          <w:rFonts w:eastAsia="仿宋_GB2312"/>
          <w:sz w:val="32"/>
          <w:szCs w:val="32"/>
        </w:rPr>
      </w:pPr>
      <w:r>
        <w:rPr>
          <w:rFonts w:eastAsia="仿宋_GB2312" w:hint="eastAsia"/>
          <w:sz w:val="32"/>
          <w:szCs w:val="32"/>
        </w:rPr>
        <w:t>注册人、备案人</w:t>
      </w:r>
      <w:r>
        <w:rPr>
          <w:rFonts w:eastAsia="仿宋_GB2312"/>
          <w:color w:val="000000"/>
          <w:sz w:val="32"/>
          <w:szCs w:val="32"/>
        </w:rPr>
        <w:t>应</w:t>
      </w:r>
      <w:r>
        <w:rPr>
          <w:rFonts w:eastAsia="仿宋_GB2312" w:hint="eastAsia"/>
          <w:sz w:val="32"/>
          <w:szCs w:val="32"/>
        </w:rPr>
        <w:t>当</w:t>
      </w:r>
      <w:r>
        <w:rPr>
          <w:rFonts w:eastAsia="仿宋_GB2312"/>
          <w:color w:val="000000"/>
          <w:sz w:val="32"/>
          <w:szCs w:val="32"/>
        </w:rPr>
        <w:t>确保报告内容真实、完整、准确。</w:t>
      </w:r>
      <w:r>
        <w:rPr>
          <w:rFonts w:eastAsia="仿宋_GB2312" w:hint="eastAsia"/>
          <w:sz w:val="32"/>
          <w:szCs w:val="32"/>
        </w:rPr>
        <w:t>注册人、备案人</w:t>
      </w:r>
      <w:r>
        <w:rPr>
          <w:rFonts w:eastAsia="仿宋_GB2312"/>
          <w:color w:val="000000"/>
          <w:sz w:val="32"/>
          <w:szCs w:val="32"/>
        </w:rPr>
        <w:t>应</w:t>
      </w:r>
      <w:r>
        <w:rPr>
          <w:rFonts w:eastAsia="仿宋_GB2312" w:hint="eastAsia"/>
          <w:sz w:val="32"/>
          <w:szCs w:val="32"/>
        </w:rPr>
        <w:t>当</w:t>
      </w:r>
      <w:r>
        <w:rPr>
          <w:rFonts w:eastAsia="仿宋_GB2312" w:hint="eastAsia"/>
          <w:color w:val="000000"/>
          <w:sz w:val="32"/>
          <w:szCs w:val="32"/>
        </w:rPr>
        <w:t>按法规要求</w:t>
      </w:r>
      <w:r>
        <w:rPr>
          <w:rFonts w:eastAsia="仿宋_GB2312"/>
          <w:color w:val="000000"/>
          <w:sz w:val="32"/>
          <w:szCs w:val="32"/>
        </w:rPr>
        <w:t>真实记录所获知的</w:t>
      </w:r>
      <w:r>
        <w:rPr>
          <w:rFonts w:eastAsia="仿宋_GB2312" w:hint="eastAsia"/>
          <w:color w:val="000000"/>
          <w:sz w:val="32"/>
          <w:szCs w:val="32"/>
        </w:rPr>
        <w:t>化妆品</w:t>
      </w:r>
      <w:r>
        <w:rPr>
          <w:rFonts w:eastAsia="仿宋_GB2312"/>
          <w:color w:val="000000"/>
          <w:sz w:val="32"/>
          <w:szCs w:val="32"/>
        </w:rPr>
        <w:t>不良反应，</w:t>
      </w:r>
      <w:r>
        <w:rPr>
          <w:rFonts w:eastAsia="仿宋_GB2312" w:hint="eastAsia"/>
          <w:color w:val="000000"/>
          <w:sz w:val="32"/>
          <w:szCs w:val="32"/>
        </w:rPr>
        <w:t>不瞒报、不漏报等</w:t>
      </w:r>
      <w:r>
        <w:rPr>
          <w:rFonts w:eastAsia="仿宋_GB2312"/>
          <w:color w:val="000000"/>
          <w:sz w:val="32"/>
          <w:szCs w:val="32"/>
        </w:rPr>
        <w:t>。要求尽量获取</w:t>
      </w:r>
      <w:r>
        <w:rPr>
          <w:rFonts w:eastAsia="仿宋_GB2312" w:hint="eastAsia"/>
          <w:color w:val="000000"/>
          <w:sz w:val="32"/>
          <w:szCs w:val="32"/>
        </w:rPr>
        <w:t>化妆</w:t>
      </w:r>
      <w:r>
        <w:rPr>
          <w:rFonts w:eastAsia="仿宋_GB2312"/>
          <w:color w:val="000000"/>
          <w:sz w:val="32"/>
          <w:szCs w:val="32"/>
        </w:rPr>
        <w:t>品不良反应的详细信息，</w:t>
      </w:r>
      <w:r>
        <w:rPr>
          <w:rFonts w:eastAsia="仿宋_GB2312" w:hint="eastAsia"/>
          <w:sz w:val="32"/>
          <w:szCs w:val="32"/>
        </w:rPr>
        <w:t>化妆品不良反应</w:t>
      </w:r>
      <w:r>
        <w:rPr>
          <w:rFonts w:eastAsia="仿宋_GB2312"/>
          <w:color w:val="000000"/>
          <w:sz w:val="32"/>
          <w:szCs w:val="32"/>
        </w:rPr>
        <w:t>报告表中各项目</w:t>
      </w:r>
      <w:r>
        <w:rPr>
          <w:rFonts w:eastAsia="仿宋_GB2312"/>
          <w:sz w:val="32"/>
          <w:szCs w:val="32"/>
        </w:rPr>
        <w:t>尽可能填写完整。</w:t>
      </w:r>
      <w:r>
        <w:rPr>
          <w:rFonts w:eastAsia="仿宋_GB2312" w:hint="eastAsia"/>
          <w:sz w:val="32"/>
          <w:szCs w:val="32"/>
        </w:rPr>
        <w:t>注册人、备案人</w:t>
      </w:r>
      <w:r>
        <w:rPr>
          <w:rFonts w:eastAsia="仿宋_GB2312"/>
          <w:color w:val="000000"/>
          <w:sz w:val="32"/>
          <w:szCs w:val="32"/>
        </w:rPr>
        <w:t>应</w:t>
      </w:r>
      <w:r>
        <w:rPr>
          <w:rFonts w:eastAsia="仿宋_GB2312" w:hint="eastAsia"/>
          <w:sz w:val="32"/>
          <w:szCs w:val="32"/>
        </w:rPr>
        <w:t>当</w:t>
      </w:r>
      <w:r>
        <w:rPr>
          <w:rFonts w:eastAsia="仿宋_GB2312" w:hint="eastAsia"/>
          <w:sz w:val="32"/>
          <w:szCs w:val="32"/>
        </w:rPr>
        <w:t>对</w:t>
      </w:r>
      <w:r>
        <w:rPr>
          <w:rFonts w:eastAsia="仿宋_GB2312" w:hint="eastAsia"/>
          <w:sz w:val="32"/>
          <w:szCs w:val="32"/>
        </w:rPr>
        <w:t>化妆品不良反应</w:t>
      </w:r>
      <w:r>
        <w:rPr>
          <w:rFonts w:eastAsia="仿宋_GB2312"/>
          <w:sz w:val="32"/>
          <w:szCs w:val="32"/>
        </w:rPr>
        <w:t>报告表</w:t>
      </w:r>
      <w:r>
        <w:rPr>
          <w:rFonts w:eastAsia="仿宋_GB2312" w:hint="eastAsia"/>
          <w:sz w:val="32"/>
          <w:szCs w:val="32"/>
        </w:rPr>
        <w:t>的质量负责。具体填写要求可</w:t>
      </w:r>
      <w:r>
        <w:rPr>
          <w:rFonts w:eastAsia="仿宋_GB2312" w:hint="eastAsia"/>
          <w:sz w:val="32"/>
          <w:szCs w:val="32"/>
        </w:rPr>
        <w:t>以</w:t>
      </w:r>
      <w:r>
        <w:rPr>
          <w:rFonts w:eastAsia="仿宋_GB2312" w:hint="eastAsia"/>
          <w:sz w:val="32"/>
          <w:szCs w:val="32"/>
        </w:rPr>
        <w:t>参考《化妆品不良反应报告表填写指南》。</w:t>
      </w:r>
    </w:p>
    <w:p w:rsidR="00604892" w:rsidRDefault="002E4FFA" w:rsidP="003D56DE">
      <w:pPr>
        <w:spacing w:line="560" w:lineRule="exact"/>
        <w:ind w:firstLineChars="200" w:firstLine="640"/>
        <w:rPr>
          <w:rFonts w:ascii="黑体" w:eastAsia="黑体" w:hAnsi="黑体" w:cs="黑体"/>
          <w:sz w:val="32"/>
          <w:szCs w:val="32"/>
        </w:rPr>
      </w:pPr>
      <w:r>
        <w:rPr>
          <w:rFonts w:eastAsia="仿宋_GB2312" w:hint="eastAsia"/>
          <w:sz w:val="32"/>
          <w:szCs w:val="32"/>
        </w:rPr>
        <w:t>7</w:t>
      </w:r>
      <w:r>
        <w:rPr>
          <w:rFonts w:eastAsia="仿宋_GB2312" w:hint="eastAsia"/>
          <w:sz w:val="32"/>
          <w:szCs w:val="32"/>
        </w:rPr>
        <w:t xml:space="preserve"> </w:t>
      </w:r>
      <w:bookmarkStart w:id="50" w:name="_Toc11716"/>
      <w:bookmarkStart w:id="51" w:name="_Toc1762"/>
      <w:bookmarkStart w:id="52" w:name="_Toc27778"/>
      <w:bookmarkStart w:id="53" w:name="_Toc25309"/>
      <w:bookmarkStart w:id="54" w:name="_Toc20264"/>
      <w:bookmarkStart w:id="55" w:name="_Toc32135"/>
      <w:bookmarkStart w:id="56" w:name="_Toc29455"/>
      <w:r>
        <w:rPr>
          <w:rFonts w:ascii="黑体" w:eastAsia="黑体" w:hAnsi="黑体" w:cs="黑体" w:hint="eastAsia"/>
          <w:sz w:val="32"/>
          <w:szCs w:val="32"/>
        </w:rPr>
        <w:t>化妆品不良反应</w:t>
      </w:r>
      <w:r>
        <w:rPr>
          <w:rFonts w:ascii="黑体" w:eastAsia="黑体" w:hAnsi="黑体" w:cs="黑体" w:hint="eastAsia"/>
          <w:sz w:val="32"/>
          <w:szCs w:val="32"/>
        </w:rPr>
        <w:t>记录</w:t>
      </w:r>
      <w:r>
        <w:rPr>
          <w:rFonts w:ascii="黑体" w:eastAsia="黑体" w:hAnsi="黑体" w:cs="黑体" w:hint="eastAsia"/>
          <w:sz w:val="32"/>
          <w:szCs w:val="32"/>
        </w:rPr>
        <w:t>管理</w:t>
      </w:r>
      <w:bookmarkEnd w:id="50"/>
      <w:bookmarkEnd w:id="51"/>
      <w:bookmarkEnd w:id="52"/>
      <w:bookmarkEnd w:id="53"/>
      <w:bookmarkEnd w:id="54"/>
      <w:bookmarkEnd w:id="55"/>
      <w:bookmarkEnd w:id="56"/>
    </w:p>
    <w:p w:rsidR="00604892" w:rsidRDefault="002E4FFA">
      <w:pPr>
        <w:overflowPunct w:val="0"/>
        <w:adjustRightInd w:val="0"/>
        <w:snapToGrid w:val="0"/>
        <w:spacing w:line="540" w:lineRule="exact"/>
        <w:ind w:firstLineChars="200" w:firstLine="640"/>
        <w:rPr>
          <w:rFonts w:eastAsia="仿宋_GB2312"/>
          <w:sz w:val="32"/>
          <w:szCs w:val="32"/>
        </w:rPr>
      </w:pPr>
      <w:r>
        <w:rPr>
          <w:rFonts w:eastAsia="仿宋_GB2312" w:hint="eastAsia"/>
          <w:sz w:val="32"/>
          <w:szCs w:val="32"/>
        </w:rPr>
        <w:t>本指导原则中的</w:t>
      </w:r>
      <w:r>
        <w:rPr>
          <w:rFonts w:eastAsia="仿宋_GB2312" w:hint="eastAsia"/>
          <w:sz w:val="32"/>
          <w:szCs w:val="32"/>
        </w:rPr>
        <w:t>记录</w:t>
      </w:r>
      <w:r>
        <w:rPr>
          <w:rFonts w:eastAsia="仿宋_GB2312" w:hint="eastAsia"/>
          <w:sz w:val="32"/>
          <w:szCs w:val="32"/>
        </w:rPr>
        <w:t>包括不良反应</w:t>
      </w:r>
      <w:r>
        <w:rPr>
          <w:rFonts w:eastAsia="仿宋_GB2312" w:hint="eastAsia"/>
          <w:sz w:val="32"/>
          <w:szCs w:val="32"/>
        </w:rPr>
        <w:t>报告</w:t>
      </w:r>
      <w:r>
        <w:rPr>
          <w:rFonts w:eastAsia="仿宋_GB2312" w:hint="eastAsia"/>
          <w:sz w:val="32"/>
          <w:szCs w:val="32"/>
        </w:rPr>
        <w:t>的监测记录和各种原始记录（如电话记录、电子邮件或截图、文献检索记录）、已经提交的《化妆品不良反应个例报告表》</w:t>
      </w:r>
      <w:r>
        <w:rPr>
          <w:rFonts w:eastAsia="仿宋_GB2312" w:hint="eastAsia"/>
          <w:sz w:val="32"/>
          <w:szCs w:val="32"/>
        </w:rPr>
        <w:t>等。</w:t>
      </w:r>
    </w:p>
    <w:p w:rsidR="00604892" w:rsidRDefault="002E4FFA">
      <w:pPr>
        <w:spacing w:line="560" w:lineRule="exact"/>
        <w:ind w:firstLineChars="200" w:firstLine="640"/>
        <w:rPr>
          <w:rFonts w:eastAsia="仿宋_GB2312"/>
          <w:bCs/>
          <w:color w:val="000000"/>
          <w:sz w:val="32"/>
          <w:szCs w:val="32"/>
        </w:rPr>
      </w:pPr>
      <w:r>
        <w:rPr>
          <w:rFonts w:eastAsia="仿宋_GB2312" w:hint="eastAsia"/>
          <w:bCs/>
          <w:color w:val="000000"/>
          <w:sz w:val="32"/>
          <w:szCs w:val="32"/>
        </w:rPr>
        <w:t>监测记录</w:t>
      </w:r>
      <w:r>
        <w:rPr>
          <w:rFonts w:eastAsia="仿宋_GB2312"/>
          <w:bCs/>
          <w:color w:val="000000"/>
          <w:sz w:val="32"/>
          <w:szCs w:val="32"/>
        </w:rPr>
        <w:t>应当至少包括：报告者信息、发生不良反应者</w:t>
      </w:r>
      <w:r>
        <w:rPr>
          <w:rFonts w:eastAsia="仿宋_GB2312" w:hint="eastAsia"/>
          <w:bCs/>
          <w:color w:val="000000"/>
          <w:sz w:val="32"/>
          <w:szCs w:val="32"/>
        </w:rPr>
        <w:lastRenderedPageBreak/>
        <w:t>信息</w:t>
      </w:r>
      <w:r>
        <w:rPr>
          <w:rFonts w:eastAsia="仿宋_GB2312" w:hint="eastAsia"/>
          <w:bCs/>
          <w:color w:val="000000"/>
          <w:sz w:val="32"/>
          <w:szCs w:val="32"/>
        </w:rPr>
        <w:t>、</w:t>
      </w:r>
      <w:r>
        <w:rPr>
          <w:rFonts w:eastAsia="仿宋_GB2312"/>
          <w:bCs/>
          <w:color w:val="000000"/>
          <w:sz w:val="32"/>
          <w:szCs w:val="32"/>
        </w:rPr>
        <w:t>症状或者体征、不良反应</w:t>
      </w:r>
      <w:r>
        <w:rPr>
          <w:rFonts w:eastAsia="仿宋_GB2312"/>
          <w:bCs/>
          <w:color w:val="000000"/>
          <w:sz w:val="32"/>
          <w:szCs w:val="32"/>
          <w:lang w:eastAsia="zh-Hans"/>
        </w:rPr>
        <w:t>严重程度</w:t>
      </w:r>
      <w:r>
        <w:rPr>
          <w:rFonts w:eastAsia="仿宋_GB2312"/>
          <w:bCs/>
          <w:color w:val="000000"/>
          <w:sz w:val="32"/>
          <w:szCs w:val="32"/>
        </w:rPr>
        <w:t>、不良反应发生日期、不良反应</w:t>
      </w:r>
      <w:r>
        <w:rPr>
          <w:rFonts w:eastAsia="仿宋_GB2312"/>
          <w:color w:val="000000"/>
          <w:sz w:val="32"/>
          <w:szCs w:val="32"/>
        </w:rPr>
        <w:t>发现或者获知</w:t>
      </w:r>
      <w:r>
        <w:rPr>
          <w:rFonts w:eastAsia="仿宋_GB2312"/>
          <w:bCs/>
          <w:color w:val="000000"/>
          <w:sz w:val="32"/>
          <w:szCs w:val="32"/>
        </w:rPr>
        <w:t>日期、不良反应报告日期、所使用化妆品名称</w:t>
      </w:r>
      <w:r>
        <w:rPr>
          <w:rFonts w:eastAsia="仿宋_GB2312" w:hint="eastAsia"/>
          <w:bCs/>
          <w:color w:val="000000"/>
          <w:sz w:val="32"/>
          <w:szCs w:val="32"/>
        </w:rPr>
        <w:t>（化妆品名称应当与标签标示的名称一致，不能简写或缩写）</w:t>
      </w:r>
      <w:r>
        <w:rPr>
          <w:rFonts w:eastAsia="仿宋_GB2312" w:hint="eastAsia"/>
          <w:bCs/>
          <w:color w:val="000000"/>
          <w:sz w:val="32"/>
          <w:szCs w:val="32"/>
        </w:rPr>
        <w:t>等</w:t>
      </w:r>
      <w:r w:rsidR="0032411E">
        <w:rPr>
          <w:rFonts w:eastAsia="仿宋_GB2312" w:hint="eastAsia"/>
          <w:bCs/>
          <w:color w:val="000000"/>
          <w:sz w:val="32"/>
          <w:szCs w:val="32"/>
        </w:rPr>
        <w:t>。</w:t>
      </w:r>
      <w:bookmarkStart w:id="57" w:name="_GoBack"/>
      <w:bookmarkEnd w:id="57"/>
      <w:r>
        <w:rPr>
          <w:rFonts w:eastAsia="仿宋_GB2312" w:hint="eastAsia"/>
          <w:bCs/>
          <w:color w:val="000000"/>
          <w:sz w:val="32"/>
          <w:szCs w:val="32"/>
        </w:rPr>
        <w:t>应当尽量收集并记录：</w:t>
      </w:r>
      <w:r>
        <w:rPr>
          <w:rFonts w:eastAsia="仿宋_GB2312" w:hint="eastAsia"/>
          <w:bCs/>
          <w:color w:val="000000"/>
          <w:sz w:val="32"/>
          <w:szCs w:val="32"/>
        </w:rPr>
        <w:t>不良反应</w:t>
      </w:r>
      <w:r>
        <w:rPr>
          <w:rFonts w:eastAsia="仿宋_GB2312"/>
          <w:bCs/>
          <w:color w:val="000000"/>
          <w:sz w:val="32"/>
          <w:szCs w:val="32"/>
          <w:lang w:eastAsia="zh-Hans"/>
        </w:rPr>
        <w:t>所使用</w:t>
      </w:r>
      <w:r>
        <w:rPr>
          <w:rFonts w:eastAsia="仿宋_GB2312"/>
          <w:bCs/>
          <w:color w:val="000000"/>
          <w:sz w:val="32"/>
          <w:szCs w:val="32"/>
        </w:rPr>
        <w:t>化妆品的特殊化妆品注册证书编号或者普通化妆品备案编号、生产批号、</w:t>
      </w:r>
      <w:r>
        <w:rPr>
          <w:rFonts w:eastAsia="仿宋_GB2312" w:hint="eastAsia"/>
          <w:bCs/>
          <w:color w:val="000000"/>
          <w:sz w:val="32"/>
          <w:szCs w:val="32"/>
        </w:rPr>
        <w:t>开始使用日期和停用日期，医疗机构诊疗情况</w:t>
      </w:r>
      <w:r>
        <w:rPr>
          <w:rFonts w:eastAsia="仿宋_GB2312"/>
          <w:bCs/>
          <w:color w:val="000000"/>
          <w:sz w:val="32"/>
          <w:szCs w:val="32"/>
        </w:rPr>
        <w:t>等。属于严重和可能引发较大社会影响的化妆品不良反应，</w:t>
      </w:r>
      <w:r>
        <w:rPr>
          <w:rFonts w:eastAsia="仿宋_GB2312"/>
          <w:bCs/>
          <w:color w:val="000000"/>
          <w:sz w:val="32"/>
          <w:szCs w:val="32"/>
          <w:lang w:eastAsia="zh-Hans"/>
        </w:rPr>
        <w:t>注册人、备案人还应当记录</w:t>
      </w:r>
      <w:r>
        <w:rPr>
          <w:rFonts w:eastAsia="仿宋_GB2312"/>
          <w:bCs/>
          <w:color w:val="000000"/>
          <w:sz w:val="32"/>
          <w:szCs w:val="32"/>
        </w:rPr>
        <w:t>可能引发不良反应的原因以及分析评价情况、后续风险控制措施。</w:t>
      </w:r>
    </w:p>
    <w:p w:rsidR="00604892" w:rsidRDefault="002E4FFA">
      <w:pPr>
        <w:overflowPunct w:val="0"/>
        <w:adjustRightInd w:val="0"/>
        <w:snapToGrid w:val="0"/>
        <w:spacing w:line="540" w:lineRule="exact"/>
        <w:ind w:firstLineChars="200" w:firstLine="640"/>
        <w:rPr>
          <w:rFonts w:eastAsia="仿宋_GB2312"/>
          <w:sz w:val="32"/>
          <w:szCs w:val="32"/>
        </w:rPr>
      </w:pPr>
      <w:r>
        <w:rPr>
          <w:rFonts w:eastAsia="仿宋_GB2312" w:hint="eastAsia"/>
          <w:bCs/>
          <w:color w:val="000000"/>
          <w:sz w:val="32"/>
          <w:szCs w:val="32"/>
        </w:rPr>
        <w:t>监测记录应</w:t>
      </w:r>
      <w:r>
        <w:rPr>
          <w:rFonts w:eastAsia="仿宋_GB2312" w:hint="eastAsia"/>
          <w:sz w:val="32"/>
          <w:szCs w:val="32"/>
        </w:rPr>
        <w:t>当</w:t>
      </w:r>
      <w:r>
        <w:rPr>
          <w:rFonts w:eastAsia="仿宋_GB2312" w:hint="eastAsia"/>
          <w:sz w:val="32"/>
          <w:szCs w:val="32"/>
        </w:rPr>
        <w:t>客观、</w:t>
      </w:r>
      <w:r>
        <w:rPr>
          <w:rFonts w:eastAsia="仿宋_GB2312" w:hint="eastAsia"/>
          <w:bCs/>
          <w:color w:val="000000"/>
          <w:sz w:val="32"/>
          <w:szCs w:val="32"/>
        </w:rPr>
        <w:t>真实、准确</w:t>
      </w:r>
      <w:r>
        <w:rPr>
          <w:rFonts w:eastAsia="仿宋_GB2312" w:hint="eastAsia"/>
          <w:bCs/>
          <w:color w:val="000000"/>
          <w:sz w:val="32"/>
          <w:szCs w:val="32"/>
        </w:rPr>
        <w:t>。注册人、备案人应</w:t>
      </w:r>
      <w:r>
        <w:rPr>
          <w:rFonts w:eastAsia="仿宋_GB2312" w:hint="eastAsia"/>
          <w:sz w:val="32"/>
          <w:szCs w:val="32"/>
        </w:rPr>
        <w:t>当</w:t>
      </w:r>
      <w:r>
        <w:rPr>
          <w:rFonts w:eastAsia="仿宋_GB2312" w:hint="eastAsia"/>
          <w:bCs/>
          <w:color w:val="000000"/>
          <w:sz w:val="32"/>
          <w:szCs w:val="32"/>
        </w:rPr>
        <w:t>对</w:t>
      </w:r>
      <w:r>
        <w:rPr>
          <w:rFonts w:eastAsia="仿宋_GB2312"/>
          <w:bCs/>
          <w:color w:val="000000"/>
          <w:sz w:val="32"/>
          <w:szCs w:val="32"/>
          <w:lang w:val="en"/>
        </w:rPr>
        <w:t>收集的所有</w:t>
      </w:r>
      <w:r>
        <w:rPr>
          <w:rFonts w:eastAsia="仿宋_GB2312"/>
          <w:color w:val="000000"/>
          <w:sz w:val="32"/>
          <w:szCs w:val="32"/>
          <w:lang w:val="en"/>
        </w:rPr>
        <w:t>化妆品</w:t>
      </w:r>
      <w:r>
        <w:rPr>
          <w:rFonts w:eastAsia="仿宋_GB2312" w:hint="eastAsia"/>
          <w:bCs/>
          <w:color w:val="000000"/>
          <w:sz w:val="32"/>
          <w:szCs w:val="32"/>
        </w:rPr>
        <w:t>不良反应</w:t>
      </w:r>
      <w:r>
        <w:rPr>
          <w:rFonts w:eastAsia="仿宋_GB2312"/>
          <w:bCs/>
          <w:color w:val="000000"/>
          <w:sz w:val="32"/>
          <w:szCs w:val="32"/>
          <w:lang w:val="en"/>
        </w:rPr>
        <w:t>报告</w:t>
      </w:r>
      <w:r>
        <w:rPr>
          <w:rFonts w:eastAsia="仿宋_GB2312" w:hint="eastAsia"/>
          <w:bCs/>
          <w:color w:val="000000"/>
          <w:sz w:val="32"/>
          <w:szCs w:val="32"/>
        </w:rPr>
        <w:t>进行编号，编号应</w:t>
      </w:r>
      <w:r>
        <w:rPr>
          <w:rFonts w:eastAsia="仿宋_GB2312" w:hint="eastAsia"/>
          <w:sz w:val="32"/>
          <w:szCs w:val="32"/>
        </w:rPr>
        <w:t>当</w:t>
      </w:r>
      <w:r>
        <w:rPr>
          <w:rFonts w:eastAsia="仿宋_GB2312" w:hint="eastAsia"/>
          <w:bCs/>
          <w:color w:val="000000"/>
          <w:sz w:val="32"/>
          <w:szCs w:val="32"/>
        </w:rPr>
        <w:t>具有唯一性</w:t>
      </w:r>
      <w:r>
        <w:rPr>
          <w:rFonts w:eastAsia="仿宋_GB2312"/>
          <w:bCs/>
          <w:color w:val="000000"/>
          <w:sz w:val="32"/>
          <w:szCs w:val="32"/>
          <w:lang w:val="en"/>
        </w:rPr>
        <w:t>、连续性</w:t>
      </w:r>
      <w:r>
        <w:rPr>
          <w:rFonts w:eastAsia="仿宋_GB2312" w:hint="eastAsia"/>
          <w:bCs/>
          <w:color w:val="000000"/>
          <w:sz w:val="32"/>
          <w:szCs w:val="32"/>
        </w:rPr>
        <w:t>及可追溯性。</w:t>
      </w:r>
      <w:r>
        <w:rPr>
          <w:rFonts w:eastAsia="仿宋_GB2312"/>
          <w:bCs/>
          <w:color w:val="000000"/>
          <w:sz w:val="32"/>
          <w:szCs w:val="32"/>
          <w:lang w:val="en"/>
        </w:rPr>
        <w:t>根据编号可追溯到</w:t>
      </w:r>
      <w:r>
        <w:rPr>
          <w:rFonts w:eastAsia="仿宋_GB2312" w:hint="eastAsia"/>
          <w:bCs/>
          <w:color w:val="000000"/>
          <w:sz w:val="32"/>
          <w:szCs w:val="32"/>
        </w:rPr>
        <w:t>上报国家化妆品不良反应监测系统的化妆品不良反应报告。</w:t>
      </w:r>
    </w:p>
    <w:p w:rsidR="00604892" w:rsidRDefault="002E4FFA" w:rsidP="003D56DE">
      <w:pPr>
        <w:overflowPunct w:val="0"/>
        <w:adjustRightInd w:val="0"/>
        <w:snapToGrid w:val="0"/>
        <w:spacing w:line="540" w:lineRule="exact"/>
        <w:ind w:firstLineChars="200" w:firstLine="640"/>
        <w:rPr>
          <w:rFonts w:eastAsia="仿宋_GB2312"/>
          <w:sz w:val="32"/>
          <w:szCs w:val="32"/>
        </w:rPr>
      </w:pPr>
      <w:r>
        <w:rPr>
          <w:rFonts w:eastAsia="仿宋_GB2312"/>
          <w:bCs/>
          <w:color w:val="000000"/>
          <w:sz w:val="32"/>
          <w:szCs w:val="32"/>
        </w:rPr>
        <w:t>记录可以是纸质记录，也可以是电子文档。</w:t>
      </w:r>
      <w:r>
        <w:rPr>
          <w:rFonts w:eastAsia="仿宋_GB2312" w:hint="eastAsia"/>
          <w:sz w:val="32"/>
          <w:szCs w:val="32"/>
        </w:rPr>
        <w:t>电子</w:t>
      </w:r>
      <w:r>
        <w:rPr>
          <w:rFonts w:eastAsia="仿宋_GB2312"/>
          <w:bCs/>
          <w:color w:val="000000"/>
          <w:sz w:val="32"/>
          <w:szCs w:val="32"/>
        </w:rPr>
        <w:t>文档</w:t>
      </w:r>
      <w:r>
        <w:rPr>
          <w:rFonts w:eastAsia="仿宋_GB2312" w:hint="eastAsia"/>
          <w:sz w:val="32"/>
          <w:szCs w:val="32"/>
        </w:rPr>
        <w:t>应</w:t>
      </w:r>
      <w:r>
        <w:rPr>
          <w:rFonts w:eastAsia="仿宋_GB2312" w:hint="eastAsia"/>
          <w:sz w:val="32"/>
          <w:szCs w:val="32"/>
        </w:rPr>
        <w:t>当</w:t>
      </w:r>
      <w:r>
        <w:rPr>
          <w:rFonts w:eastAsia="仿宋_GB2312" w:hint="eastAsia"/>
          <w:sz w:val="32"/>
          <w:szCs w:val="32"/>
        </w:rPr>
        <w:t>妥善保存</w:t>
      </w:r>
      <w:r>
        <w:rPr>
          <w:rFonts w:eastAsia="仿宋_GB2312" w:hint="eastAsia"/>
          <w:sz w:val="32"/>
          <w:szCs w:val="32"/>
        </w:rPr>
        <w:t>并</w:t>
      </w:r>
      <w:r>
        <w:rPr>
          <w:rFonts w:eastAsia="仿宋_GB2312"/>
          <w:sz w:val="32"/>
          <w:szCs w:val="32"/>
        </w:rPr>
        <w:t>适当备份，避免意外丢失或者损毁</w:t>
      </w:r>
      <w:r>
        <w:rPr>
          <w:rFonts w:eastAsia="仿宋_GB2312" w:hint="eastAsia"/>
          <w:sz w:val="32"/>
          <w:szCs w:val="32"/>
        </w:rPr>
        <w:t>。纸质</w:t>
      </w:r>
      <w:r>
        <w:rPr>
          <w:rFonts w:eastAsia="仿宋_GB2312"/>
          <w:bCs/>
          <w:color w:val="000000"/>
          <w:sz w:val="32"/>
          <w:szCs w:val="32"/>
        </w:rPr>
        <w:t>记录</w:t>
      </w:r>
      <w:r>
        <w:rPr>
          <w:rFonts w:eastAsia="仿宋_GB2312" w:hint="eastAsia"/>
          <w:sz w:val="32"/>
          <w:szCs w:val="32"/>
        </w:rPr>
        <w:t>应</w:t>
      </w:r>
      <w:r>
        <w:rPr>
          <w:rFonts w:eastAsia="仿宋_GB2312" w:hint="eastAsia"/>
          <w:sz w:val="32"/>
          <w:szCs w:val="32"/>
        </w:rPr>
        <w:t>当</w:t>
      </w:r>
      <w:r>
        <w:rPr>
          <w:rFonts w:eastAsia="仿宋_GB2312" w:hint="eastAsia"/>
          <w:sz w:val="32"/>
          <w:szCs w:val="32"/>
        </w:rPr>
        <w:t>清晰、可读、易于理解，分类并建立目录，制定安全控制和归档程序</w:t>
      </w:r>
      <w:r>
        <w:rPr>
          <w:rFonts w:eastAsia="仿宋_GB2312" w:hint="eastAsia"/>
          <w:sz w:val="32"/>
          <w:szCs w:val="32"/>
        </w:rPr>
        <w:t>。记录保存期限不得少于报告之日起</w:t>
      </w:r>
      <w:r>
        <w:rPr>
          <w:rFonts w:eastAsia="仿宋_GB2312"/>
          <w:sz w:val="32"/>
          <w:szCs w:val="32"/>
        </w:rPr>
        <w:t>3</w:t>
      </w:r>
      <w:r>
        <w:rPr>
          <w:rFonts w:eastAsia="仿宋_GB2312" w:hint="eastAsia"/>
          <w:sz w:val="32"/>
          <w:szCs w:val="32"/>
        </w:rPr>
        <w:t>年。在化妆品不良反应监测工作中知悉的个人隐私等信息应</w:t>
      </w:r>
      <w:r>
        <w:rPr>
          <w:rFonts w:eastAsia="仿宋_GB2312" w:hint="eastAsia"/>
          <w:sz w:val="32"/>
          <w:szCs w:val="32"/>
        </w:rPr>
        <w:t>当</w:t>
      </w:r>
      <w:r>
        <w:rPr>
          <w:rFonts w:eastAsia="仿宋_GB2312" w:hint="eastAsia"/>
          <w:sz w:val="32"/>
          <w:szCs w:val="32"/>
        </w:rPr>
        <w:t>予以保密。</w:t>
      </w:r>
    </w:p>
    <w:p w:rsidR="00604892" w:rsidRDefault="00604892">
      <w:pPr>
        <w:spacing w:line="560" w:lineRule="exact"/>
        <w:ind w:firstLineChars="200" w:firstLine="640"/>
        <w:rPr>
          <w:rFonts w:eastAsia="仿宋_GB2312"/>
          <w:sz w:val="32"/>
          <w:szCs w:val="32"/>
        </w:rPr>
      </w:pPr>
    </w:p>
    <w:sectPr w:rsidR="00604892">
      <w:pgSz w:w="11906" w:h="16838"/>
      <w:pgMar w:top="1440" w:right="1983"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FFA" w:rsidRDefault="002E4FFA" w:rsidP="00853590">
      <w:r>
        <w:separator/>
      </w:r>
    </w:p>
  </w:endnote>
  <w:endnote w:type="continuationSeparator" w:id="0">
    <w:p w:rsidR="002E4FFA" w:rsidRDefault="002E4FFA" w:rsidP="00853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仿宋_GB2312">
    <w:altName w:val="仿宋"/>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FFA" w:rsidRDefault="002E4FFA" w:rsidP="00853590">
      <w:r>
        <w:separator/>
      </w:r>
    </w:p>
  </w:footnote>
  <w:footnote w:type="continuationSeparator" w:id="0">
    <w:p w:rsidR="002E4FFA" w:rsidRDefault="002E4FFA" w:rsidP="008535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AEC5B17"/>
    <w:multiLevelType w:val="singleLevel"/>
    <w:tmpl w:val="CAEC5B17"/>
    <w:lvl w:ilvl="0">
      <w:start w:val="1"/>
      <w:numFmt w:val="decimal"/>
      <w:suff w:val="nothing"/>
      <w:lvlText w:val="（%1）"/>
      <w:lvlJc w:val="left"/>
      <w:rPr>
        <w:rFonts w:asciiTheme="minorHAnsi" w:eastAsia="仿宋_GB2312" w:hAnsiTheme="minorHAnsi" w:cstheme="minorBidi"/>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Q4ODQwNThiYTg4YTBlNDhkZDRmNGNiNWM5NWE1YzAifQ=="/>
  </w:docVars>
  <w:rsids>
    <w:rsidRoot w:val="003601DB"/>
    <w:rsid w:val="F7FBA925"/>
    <w:rsid w:val="00016A3F"/>
    <w:rsid w:val="000205CD"/>
    <w:rsid w:val="00020FF7"/>
    <w:rsid w:val="00026D5C"/>
    <w:rsid w:val="00033E5D"/>
    <w:rsid w:val="00035283"/>
    <w:rsid w:val="0004229C"/>
    <w:rsid w:val="00054673"/>
    <w:rsid w:val="000568F2"/>
    <w:rsid w:val="00060CA8"/>
    <w:rsid w:val="00072DCB"/>
    <w:rsid w:val="00077402"/>
    <w:rsid w:val="000831AF"/>
    <w:rsid w:val="00092E62"/>
    <w:rsid w:val="000A1924"/>
    <w:rsid w:val="000A57E3"/>
    <w:rsid w:val="000A6C4A"/>
    <w:rsid w:val="000B22A4"/>
    <w:rsid w:val="000B6BAF"/>
    <w:rsid w:val="000B6E5B"/>
    <w:rsid w:val="000C0B2B"/>
    <w:rsid w:val="000C17D7"/>
    <w:rsid w:val="000C51E8"/>
    <w:rsid w:val="000D023F"/>
    <w:rsid w:val="000D284A"/>
    <w:rsid w:val="000E3779"/>
    <w:rsid w:val="000E3EBE"/>
    <w:rsid w:val="000E6EBF"/>
    <w:rsid w:val="000F0455"/>
    <w:rsid w:val="000F4F29"/>
    <w:rsid w:val="00100AD0"/>
    <w:rsid w:val="00101779"/>
    <w:rsid w:val="00107136"/>
    <w:rsid w:val="00107BC1"/>
    <w:rsid w:val="00107BF6"/>
    <w:rsid w:val="00111FCE"/>
    <w:rsid w:val="00117929"/>
    <w:rsid w:val="0012038B"/>
    <w:rsid w:val="0012393D"/>
    <w:rsid w:val="00144093"/>
    <w:rsid w:val="00145015"/>
    <w:rsid w:val="00150606"/>
    <w:rsid w:val="001516E5"/>
    <w:rsid w:val="001519E1"/>
    <w:rsid w:val="00154EC6"/>
    <w:rsid w:val="00160243"/>
    <w:rsid w:val="00160C0C"/>
    <w:rsid w:val="00175EA9"/>
    <w:rsid w:val="00176F42"/>
    <w:rsid w:val="00184E24"/>
    <w:rsid w:val="00186D8C"/>
    <w:rsid w:val="00195295"/>
    <w:rsid w:val="001973C1"/>
    <w:rsid w:val="001B5485"/>
    <w:rsid w:val="001B7F8B"/>
    <w:rsid w:val="001C4DF5"/>
    <w:rsid w:val="001C53F3"/>
    <w:rsid w:val="001C565A"/>
    <w:rsid w:val="001D70E9"/>
    <w:rsid w:val="001E1C4A"/>
    <w:rsid w:val="001E1C4F"/>
    <w:rsid w:val="001E2712"/>
    <w:rsid w:val="001E3609"/>
    <w:rsid w:val="001E3FE2"/>
    <w:rsid w:val="002002EC"/>
    <w:rsid w:val="00200425"/>
    <w:rsid w:val="002026E2"/>
    <w:rsid w:val="002034CB"/>
    <w:rsid w:val="00204143"/>
    <w:rsid w:val="002107F4"/>
    <w:rsid w:val="00213753"/>
    <w:rsid w:val="00221949"/>
    <w:rsid w:val="002223A4"/>
    <w:rsid w:val="00222D68"/>
    <w:rsid w:val="002315B1"/>
    <w:rsid w:val="00233251"/>
    <w:rsid w:val="002410A6"/>
    <w:rsid w:val="00241E64"/>
    <w:rsid w:val="00242778"/>
    <w:rsid w:val="00246A8A"/>
    <w:rsid w:val="00251CAC"/>
    <w:rsid w:val="00257D37"/>
    <w:rsid w:val="00260529"/>
    <w:rsid w:val="002645EB"/>
    <w:rsid w:val="00272437"/>
    <w:rsid w:val="00276380"/>
    <w:rsid w:val="00276EA7"/>
    <w:rsid w:val="002810C6"/>
    <w:rsid w:val="0028144C"/>
    <w:rsid w:val="00283F04"/>
    <w:rsid w:val="0029091B"/>
    <w:rsid w:val="00292B8C"/>
    <w:rsid w:val="002A6864"/>
    <w:rsid w:val="002A6AA4"/>
    <w:rsid w:val="002B018E"/>
    <w:rsid w:val="002B6F48"/>
    <w:rsid w:val="002C1C77"/>
    <w:rsid w:val="002C36E1"/>
    <w:rsid w:val="002D0DB9"/>
    <w:rsid w:val="002D43F0"/>
    <w:rsid w:val="002D4C10"/>
    <w:rsid w:val="002D58BB"/>
    <w:rsid w:val="002E371F"/>
    <w:rsid w:val="002E4FFA"/>
    <w:rsid w:val="002E56C9"/>
    <w:rsid w:val="002F2908"/>
    <w:rsid w:val="002F5902"/>
    <w:rsid w:val="00300913"/>
    <w:rsid w:val="0030206C"/>
    <w:rsid w:val="003041F3"/>
    <w:rsid w:val="003052C0"/>
    <w:rsid w:val="00310D3E"/>
    <w:rsid w:val="00313676"/>
    <w:rsid w:val="00316847"/>
    <w:rsid w:val="00317AA0"/>
    <w:rsid w:val="00317E74"/>
    <w:rsid w:val="00321C0C"/>
    <w:rsid w:val="0032301C"/>
    <w:rsid w:val="0032411E"/>
    <w:rsid w:val="00324D0C"/>
    <w:rsid w:val="003342ED"/>
    <w:rsid w:val="00336280"/>
    <w:rsid w:val="00336DFD"/>
    <w:rsid w:val="0035247F"/>
    <w:rsid w:val="003555D5"/>
    <w:rsid w:val="00355E4E"/>
    <w:rsid w:val="00357097"/>
    <w:rsid w:val="00357953"/>
    <w:rsid w:val="003601DB"/>
    <w:rsid w:val="003704C3"/>
    <w:rsid w:val="00370548"/>
    <w:rsid w:val="0038614B"/>
    <w:rsid w:val="0039204F"/>
    <w:rsid w:val="0039331A"/>
    <w:rsid w:val="00397E02"/>
    <w:rsid w:val="003A0E6B"/>
    <w:rsid w:val="003A26F7"/>
    <w:rsid w:val="003A4D93"/>
    <w:rsid w:val="003B3D81"/>
    <w:rsid w:val="003B6CBA"/>
    <w:rsid w:val="003C0403"/>
    <w:rsid w:val="003D2998"/>
    <w:rsid w:val="003D56DE"/>
    <w:rsid w:val="003D5CEF"/>
    <w:rsid w:val="003E02B8"/>
    <w:rsid w:val="003E550D"/>
    <w:rsid w:val="003F23F4"/>
    <w:rsid w:val="003F4146"/>
    <w:rsid w:val="003F5541"/>
    <w:rsid w:val="003F7973"/>
    <w:rsid w:val="004028DD"/>
    <w:rsid w:val="00403839"/>
    <w:rsid w:val="00411CBA"/>
    <w:rsid w:val="00412EA9"/>
    <w:rsid w:val="004140CF"/>
    <w:rsid w:val="00417442"/>
    <w:rsid w:val="004220B4"/>
    <w:rsid w:val="004240AA"/>
    <w:rsid w:val="004240D0"/>
    <w:rsid w:val="00425689"/>
    <w:rsid w:val="00433DD0"/>
    <w:rsid w:val="00434D83"/>
    <w:rsid w:val="00443CA8"/>
    <w:rsid w:val="00446AD9"/>
    <w:rsid w:val="004479CC"/>
    <w:rsid w:val="004538C3"/>
    <w:rsid w:val="0045418D"/>
    <w:rsid w:val="00472329"/>
    <w:rsid w:val="00472792"/>
    <w:rsid w:val="0047612F"/>
    <w:rsid w:val="00483936"/>
    <w:rsid w:val="00495979"/>
    <w:rsid w:val="004A1F67"/>
    <w:rsid w:val="004A6FF9"/>
    <w:rsid w:val="004D1732"/>
    <w:rsid w:val="004D3694"/>
    <w:rsid w:val="004D402D"/>
    <w:rsid w:val="004D54E2"/>
    <w:rsid w:val="004D5851"/>
    <w:rsid w:val="004D73DE"/>
    <w:rsid w:val="004E0298"/>
    <w:rsid w:val="004E6F64"/>
    <w:rsid w:val="004F211B"/>
    <w:rsid w:val="00503F39"/>
    <w:rsid w:val="00507A46"/>
    <w:rsid w:val="00510A3B"/>
    <w:rsid w:val="00510EAB"/>
    <w:rsid w:val="005144B7"/>
    <w:rsid w:val="00517C9D"/>
    <w:rsid w:val="0053407A"/>
    <w:rsid w:val="0054269E"/>
    <w:rsid w:val="00545651"/>
    <w:rsid w:val="00547B46"/>
    <w:rsid w:val="0055207E"/>
    <w:rsid w:val="00552247"/>
    <w:rsid w:val="00563252"/>
    <w:rsid w:val="00570594"/>
    <w:rsid w:val="00580AD7"/>
    <w:rsid w:val="00583CA6"/>
    <w:rsid w:val="005870DF"/>
    <w:rsid w:val="005949C0"/>
    <w:rsid w:val="00594B76"/>
    <w:rsid w:val="005B204A"/>
    <w:rsid w:val="005B759B"/>
    <w:rsid w:val="005B7AB6"/>
    <w:rsid w:val="005C3756"/>
    <w:rsid w:val="005C4D95"/>
    <w:rsid w:val="005C5A2F"/>
    <w:rsid w:val="005D056D"/>
    <w:rsid w:val="005D24FE"/>
    <w:rsid w:val="005D33D3"/>
    <w:rsid w:val="005D7E58"/>
    <w:rsid w:val="005E16A1"/>
    <w:rsid w:val="005E1838"/>
    <w:rsid w:val="005E3088"/>
    <w:rsid w:val="005F77EA"/>
    <w:rsid w:val="00600EC5"/>
    <w:rsid w:val="00602508"/>
    <w:rsid w:val="00603866"/>
    <w:rsid w:val="00604892"/>
    <w:rsid w:val="00612C11"/>
    <w:rsid w:val="0061411E"/>
    <w:rsid w:val="00614518"/>
    <w:rsid w:val="006149F9"/>
    <w:rsid w:val="00615E0D"/>
    <w:rsid w:val="006167A1"/>
    <w:rsid w:val="00621EDE"/>
    <w:rsid w:val="00647A9B"/>
    <w:rsid w:val="00647D90"/>
    <w:rsid w:val="00650041"/>
    <w:rsid w:val="00652BC7"/>
    <w:rsid w:val="0066549C"/>
    <w:rsid w:val="0066574E"/>
    <w:rsid w:val="00667F86"/>
    <w:rsid w:val="00672B49"/>
    <w:rsid w:val="00680682"/>
    <w:rsid w:val="00683A16"/>
    <w:rsid w:val="0069301A"/>
    <w:rsid w:val="006A1447"/>
    <w:rsid w:val="006A39A2"/>
    <w:rsid w:val="006A7AC2"/>
    <w:rsid w:val="006B16D2"/>
    <w:rsid w:val="006B3E17"/>
    <w:rsid w:val="006C14D9"/>
    <w:rsid w:val="006C3788"/>
    <w:rsid w:val="006D1A31"/>
    <w:rsid w:val="006D1DCF"/>
    <w:rsid w:val="006E3318"/>
    <w:rsid w:val="006F5925"/>
    <w:rsid w:val="0070005D"/>
    <w:rsid w:val="0070125F"/>
    <w:rsid w:val="0071287E"/>
    <w:rsid w:val="007132C1"/>
    <w:rsid w:val="00714B2E"/>
    <w:rsid w:val="0072157E"/>
    <w:rsid w:val="00730FCC"/>
    <w:rsid w:val="00735BC9"/>
    <w:rsid w:val="00740823"/>
    <w:rsid w:val="00743248"/>
    <w:rsid w:val="00752BC7"/>
    <w:rsid w:val="00756AAF"/>
    <w:rsid w:val="00760DDB"/>
    <w:rsid w:val="0077740C"/>
    <w:rsid w:val="0078164F"/>
    <w:rsid w:val="00783282"/>
    <w:rsid w:val="00784E86"/>
    <w:rsid w:val="00790EC8"/>
    <w:rsid w:val="007953AC"/>
    <w:rsid w:val="00795FB6"/>
    <w:rsid w:val="007A0BF0"/>
    <w:rsid w:val="007A3DF4"/>
    <w:rsid w:val="007B5725"/>
    <w:rsid w:val="007B5D61"/>
    <w:rsid w:val="007C6E29"/>
    <w:rsid w:val="007D66A6"/>
    <w:rsid w:val="007E157F"/>
    <w:rsid w:val="007E661A"/>
    <w:rsid w:val="00803434"/>
    <w:rsid w:val="00807249"/>
    <w:rsid w:val="008146F1"/>
    <w:rsid w:val="00815C63"/>
    <w:rsid w:val="008169E7"/>
    <w:rsid w:val="00826E3B"/>
    <w:rsid w:val="00830836"/>
    <w:rsid w:val="008451AC"/>
    <w:rsid w:val="00846CEB"/>
    <w:rsid w:val="00853590"/>
    <w:rsid w:val="0086236A"/>
    <w:rsid w:val="0086391E"/>
    <w:rsid w:val="00865B88"/>
    <w:rsid w:val="00866763"/>
    <w:rsid w:val="00874829"/>
    <w:rsid w:val="008759EE"/>
    <w:rsid w:val="00877561"/>
    <w:rsid w:val="008938FA"/>
    <w:rsid w:val="008949F5"/>
    <w:rsid w:val="00895199"/>
    <w:rsid w:val="00895341"/>
    <w:rsid w:val="008964FF"/>
    <w:rsid w:val="008A17F3"/>
    <w:rsid w:val="008A2937"/>
    <w:rsid w:val="008B224F"/>
    <w:rsid w:val="008B65B1"/>
    <w:rsid w:val="008B78AC"/>
    <w:rsid w:val="008C100E"/>
    <w:rsid w:val="008C1491"/>
    <w:rsid w:val="008C17C7"/>
    <w:rsid w:val="008D0DFC"/>
    <w:rsid w:val="008E3094"/>
    <w:rsid w:val="008E4548"/>
    <w:rsid w:val="008E57DF"/>
    <w:rsid w:val="008E798B"/>
    <w:rsid w:val="008F301F"/>
    <w:rsid w:val="00903969"/>
    <w:rsid w:val="00904444"/>
    <w:rsid w:val="009134BA"/>
    <w:rsid w:val="009237EF"/>
    <w:rsid w:val="00925184"/>
    <w:rsid w:val="0092793E"/>
    <w:rsid w:val="00927A55"/>
    <w:rsid w:val="00932170"/>
    <w:rsid w:val="00932FE4"/>
    <w:rsid w:val="009359D9"/>
    <w:rsid w:val="00937B89"/>
    <w:rsid w:val="0094491B"/>
    <w:rsid w:val="00950357"/>
    <w:rsid w:val="00952949"/>
    <w:rsid w:val="0095635B"/>
    <w:rsid w:val="00956448"/>
    <w:rsid w:val="00956DD7"/>
    <w:rsid w:val="00966A41"/>
    <w:rsid w:val="00970714"/>
    <w:rsid w:val="00972850"/>
    <w:rsid w:val="00972911"/>
    <w:rsid w:val="00973A84"/>
    <w:rsid w:val="009749D8"/>
    <w:rsid w:val="00981556"/>
    <w:rsid w:val="00987C11"/>
    <w:rsid w:val="009905AC"/>
    <w:rsid w:val="009A00B6"/>
    <w:rsid w:val="009A25DC"/>
    <w:rsid w:val="009A2BA6"/>
    <w:rsid w:val="009B0888"/>
    <w:rsid w:val="009B2989"/>
    <w:rsid w:val="009C4929"/>
    <w:rsid w:val="009C49F3"/>
    <w:rsid w:val="009C5FEA"/>
    <w:rsid w:val="009D23C8"/>
    <w:rsid w:val="009D2546"/>
    <w:rsid w:val="009D3C75"/>
    <w:rsid w:val="009D7860"/>
    <w:rsid w:val="009E1F18"/>
    <w:rsid w:val="009F0996"/>
    <w:rsid w:val="009F0CB3"/>
    <w:rsid w:val="009F33D9"/>
    <w:rsid w:val="009F37B1"/>
    <w:rsid w:val="00A10547"/>
    <w:rsid w:val="00A14F8E"/>
    <w:rsid w:val="00A15C95"/>
    <w:rsid w:val="00A20EEE"/>
    <w:rsid w:val="00A2101D"/>
    <w:rsid w:val="00A215C0"/>
    <w:rsid w:val="00A2190E"/>
    <w:rsid w:val="00A24D3C"/>
    <w:rsid w:val="00A27F1B"/>
    <w:rsid w:val="00A30B0B"/>
    <w:rsid w:val="00A464E4"/>
    <w:rsid w:val="00A50CE0"/>
    <w:rsid w:val="00A52A3D"/>
    <w:rsid w:val="00A54B43"/>
    <w:rsid w:val="00A61067"/>
    <w:rsid w:val="00A6169A"/>
    <w:rsid w:val="00A61D3A"/>
    <w:rsid w:val="00A66F8B"/>
    <w:rsid w:val="00A70BC0"/>
    <w:rsid w:val="00A74C8B"/>
    <w:rsid w:val="00A8714A"/>
    <w:rsid w:val="00A90F21"/>
    <w:rsid w:val="00A94E94"/>
    <w:rsid w:val="00A966A4"/>
    <w:rsid w:val="00AC5A96"/>
    <w:rsid w:val="00AC7471"/>
    <w:rsid w:val="00AD464A"/>
    <w:rsid w:val="00AE256A"/>
    <w:rsid w:val="00AE745C"/>
    <w:rsid w:val="00AE7736"/>
    <w:rsid w:val="00AE7965"/>
    <w:rsid w:val="00AF4490"/>
    <w:rsid w:val="00AF6260"/>
    <w:rsid w:val="00AF783A"/>
    <w:rsid w:val="00B00E33"/>
    <w:rsid w:val="00B03DD7"/>
    <w:rsid w:val="00B0566B"/>
    <w:rsid w:val="00B11205"/>
    <w:rsid w:val="00B2683F"/>
    <w:rsid w:val="00B309D3"/>
    <w:rsid w:val="00B31E0A"/>
    <w:rsid w:val="00B36078"/>
    <w:rsid w:val="00B41560"/>
    <w:rsid w:val="00B44F1B"/>
    <w:rsid w:val="00B45E57"/>
    <w:rsid w:val="00B46E41"/>
    <w:rsid w:val="00B57C59"/>
    <w:rsid w:val="00B61072"/>
    <w:rsid w:val="00B71168"/>
    <w:rsid w:val="00B71AC9"/>
    <w:rsid w:val="00B80F8B"/>
    <w:rsid w:val="00B8339C"/>
    <w:rsid w:val="00B877F0"/>
    <w:rsid w:val="00B95C31"/>
    <w:rsid w:val="00BA09B3"/>
    <w:rsid w:val="00BA1852"/>
    <w:rsid w:val="00BA1F68"/>
    <w:rsid w:val="00BA396A"/>
    <w:rsid w:val="00BB7BEC"/>
    <w:rsid w:val="00BC1EC7"/>
    <w:rsid w:val="00BC3158"/>
    <w:rsid w:val="00BC6FED"/>
    <w:rsid w:val="00BC78DD"/>
    <w:rsid w:val="00BD527D"/>
    <w:rsid w:val="00BD6FA2"/>
    <w:rsid w:val="00BE7E6F"/>
    <w:rsid w:val="00C042CB"/>
    <w:rsid w:val="00C12C14"/>
    <w:rsid w:val="00C1602B"/>
    <w:rsid w:val="00C2148D"/>
    <w:rsid w:val="00C22B38"/>
    <w:rsid w:val="00C24F2F"/>
    <w:rsid w:val="00C3756E"/>
    <w:rsid w:val="00C4502D"/>
    <w:rsid w:val="00C4595B"/>
    <w:rsid w:val="00C50D93"/>
    <w:rsid w:val="00C5153B"/>
    <w:rsid w:val="00C54EEC"/>
    <w:rsid w:val="00C57273"/>
    <w:rsid w:val="00C67BC1"/>
    <w:rsid w:val="00C73D11"/>
    <w:rsid w:val="00C74026"/>
    <w:rsid w:val="00C7630C"/>
    <w:rsid w:val="00C821A8"/>
    <w:rsid w:val="00C84585"/>
    <w:rsid w:val="00C87FB4"/>
    <w:rsid w:val="00CA374B"/>
    <w:rsid w:val="00CA59E0"/>
    <w:rsid w:val="00CB42A0"/>
    <w:rsid w:val="00CB5D55"/>
    <w:rsid w:val="00CC4A2F"/>
    <w:rsid w:val="00CC7C4B"/>
    <w:rsid w:val="00CE4265"/>
    <w:rsid w:val="00CE465D"/>
    <w:rsid w:val="00D012B0"/>
    <w:rsid w:val="00D02F4D"/>
    <w:rsid w:val="00D05AA8"/>
    <w:rsid w:val="00D0794F"/>
    <w:rsid w:val="00D12C18"/>
    <w:rsid w:val="00D2005A"/>
    <w:rsid w:val="00D21D45"/>
    <w:rsid w:val="00D353D1"/>
    <w:rsid w:val="00D3587E"/>
    <w:rsid w:val="00D40A21"/>
    <w:rsid w:val="00D50A3B"/>
    <w:rsid w:val="00D57055"/>
    <w:rsid w:val="00D57B07"/>
    <w:rsid w:val="00D64FDB"/>
    <w:rsid w:val="00D66188"/>
    <w:rsid w:val="00D679B7"/>
    <w:rsid w:val="00D679EB"/>
    <w:rsid w:val="00D70865"/>
    <w:rsid w:val="00D77CB1"/>
    <w:rsid w:val="00D81969"/>
    <w:rsid w:val="00D87230"/>
    <w:rsid w:val="00D87505"/>
    <w:rsid w:val="00D90BDF"/>
    <w:rsid w:val="00D91A7B"/>
    <w:rsid w:val="00D959DA"/>
    <w:rsid w:val="00DA29B5"/>
    <w:rsid w:val="00DA29F0"/>
    <w:rsid w:val="00DB0B9D"/>
    <w:rsid w:val="00DC3491"/>
    <w:rsid w:val="00DC71D3"/>
    <w:rsid w:val="00DD5419"/>
    <w:rsid w:val="00DE6DB7"/>
    <w:rsid w:val="00DF26F1"/>
    <w:rsid w:val="00DF3628"/>
    <w:rsid w:val="00DF762F"/>
    <w:rsid w:val="00E04FF2"/>
    <w:rsid w:val="00E0654F"/>
    <w:rsid w:val="00E06F17"/>
    <w:rsid w:val="00E07B39"/>
    <w:rsid w:val="00E23EC8"/>
    <w:rsid w:val="00E26E6E"/>
    <w:rsid w:val="00E32D97"/>
    <w:rsid w:val="00E3756E"/>
    <w:rsid w:val="00E47750"/>
    <w:rsid w:val="00E62584"/>
    <w:rsid w:val="00E64219"/>
    <w:rsid w:val="00E65576"/>
    <w:rsid w:val="00E73235"/>
    <w:rsid w:val="00E84486"/>
    <w:rsid w:val="00E860A2"/>
    <w:rsid w:val="00E90541"/>
    <w:rsid w:val="00EA4547"/>
    <w:rsid w:val="00EA4942"/>
    <w:rsid w:val="00EA4CDF"/>
    <w:rsid w:val="00EC050A"/>
    <w:rsid w:val="00EC2852"/>
    <w:rsid w:val="00EC3F4A"/>
    <w:rsid w:val="00EC4D6F"/>
    <w:rsid w:val="00ED210C"/>
    <w:rsid w:val="00EE22A3"/>
    <w:rsid w:val="00EF0CD2"/>
    <w:rsid w:val="00F00EEB"/>
    <w:rsid w:val="00F16595"/>
    <w:rsid w:val="00F201BF"/>
    <w:rsid w:val="00F32C7C"/>
    <w:rsid w:val="00F450B3"/>
    <w:rsid w:val="00F4554E"/>
    <w:rsid w:val="00F46F40"/>
    <w:rsid w:val="00F6214A"/>
    <w:rsid w:val="00F65AE1"/>
    <w:rsid w:val="00F67591"/>
    <w:rsid w:val="00F72CAA"/>
    <w:rsid w:val="00F77432"/>
    <w:rsid w:val="00F83DD0"/>
    <w:rsid w:val="00F84F12"/>
    <w:rsid w:val="00F85F5C"/>
    <w:rsid w:val="00F90CFD"/>
    <w:rsid w:val="00FA2996"/>
    <w:rsid w:val="00FB5E57"/>
    <w:rsid w:val="00FD6438"/>
    <w:rsid w:val="00FE2692"/>
    <w:rsid w:val="00FE4273"/>
    <w:rsid w:val="00FF28DE"/>
    <w:rsid w:val="00FF303A"/>
    <w:rsid w:val="00FF749F"/>
    <w:rsid w:val="017C13A7"/>
    <w:rsid w:val="14702849"/>
    <w:rsid w:val="19C63168"/>
    <w:rsid w:val="2BCE496A"/>
    <w:rsid w:val="2C6D0396"/>
    <w:rsid w:val="2E9F4049"/>
    <w:rsid w:val="317A5272"/>
    <w:rsid w:val="33430DCC"/>
    <w:rsid w:val="37D91D1B"/>
    <w:rsid w:val="3C7D66D3"/>
    <w:rsid w:val="454605E1"/>
    <w:rsid w:val="4B0B133B"/>
    <w:rsid w:val="5A2A7C13"/>
    <w:rsid w:val="6A164155"/>
    <w:rsid w:val="714E1BF6"/>
    <w:rsid w:val="75A75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4521D8-6D47-47AB-91BC-BDEA451B2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styleId="ab">
    <w:name w:val="Hyperlink"/>
    <w:basedOn w:val="a0"/>
    <w:uiPriority w:val="99"/>
    <w:semiHidden/>
    <w:unhideWhenUsed/>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rPr>
      <w:kern w:val="2"/>
      <w:sz w:val="18"/>
      <w:szCs w:val="18"/>
    </w:rPr>
  </w:style>
  <w:style w:type="table" w:customStyle="1" w:styleId="1">
    <w:name w:val="网格型1"/>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unhideWhenUsed/>
    <w:qFormat/>
    <w:pPr>
      <w:ind w:firstLineChars="200" w:firstLine="420"/>
    </w:pPr>
  </w:style>
  <w:style w:type="paragraph" w:customStyle="1" w:styleId="10">
    <w:name w:val="修订1"/>
    <w:hidden/>
    <w:uiPriority w:val="99"/>
    <w:semiHidden/>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582</Words>
  <Characters>3319</Characters>
  <Application>Microsoft Office Word</Application>
  <DocSecurity>0</DocSecurity>
  <Lines>27</Lines>
  <Paragraphs>7</Paragraphs>
  <ScaleCrop>false</ScaleCrop>
  <Company>Lenovo</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李岚</dc:creator>
  <cp:lastModifiedBy>李岚</cp:lastModifiedBy>
  <cp:revision>7</cp:revision>
  <cp:lastPrinted>2022-11-16T06:04:00Z</cp:lastPrinted>
  <dcterms:created xsi:type="dcterms:W3CDTF">2022-11-16T06:02:00Z</dcterms:created>
  <dcterms:modified xsi:type="dcterms:W3CDTF">2022-11-16T06:16:00Z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0147DE19CC304FDB900D364E29CE071E</vt:lpwstr>
  </property>
</Properties>
</file>