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F1D02" w14:textId="77777777" w:rsidR="0006501B" w:rsidRDefault="0006501B" w:rsidP="005010C3">
      <w:pPr>
        <w:autoSpaceDE w:val="0"/>
        <w:autoSpaceDN w:val="0"/>
      </w:pPr>
    </w:p>
    <w:p w14:paraId="1368A108" w14:textId="77777777" w:rsidR="0006501B" w:rsidRDefault="0006501B" w:rsidP="005010C3">
      <w:pPr>
        <w:autoSpaceDE w:val="0"/>
        <w:autoSpaceDN w:val="0"/>
      </w:pPr>
    </w:p>
    <w:p w14:paraId="2FF67870" w14:textId="77777777" w:rsidR="0006501B" w:rsidRDefault="0006501B" w:rsidP="005010C3">
      <w:pPr>
        <w:autoSpaceDE w:val="0"/>
        <w:autoSpaceDN w:val="0"/>
      </w:pPr>
    </w:p>
    <w:p w14:paraId="1D7733EF" w14:textId="77777777" w:rsidR="0006501B" w:rsidRDefault="0006501B" w:rsidP="005010C3">
      <w:pPr>
        <w:autoSpaceDE w:val="0"/>
        <w:autoSpaceDN w:val="0"/>
      </w:pPr>
    </w:p>
    <w:p w14:paraId="01102A1A" w14:textId="77777777" w:rsidR="0006501B" w:rsidRDefault="0006501B" w:rsidP="005010C3">
      <w:pPr>
        <w:autoSpaceDE w:val="0"/>
        <w:autoSpaceDN w:val="0"/>
      </w:pPr>
    </w:p>
    <w:p w14:paraId="642BC57D" w14:textId="77777777" w:rsidR="0006501B" w:rsidRDefault="0006501B" w:rsidP="005010C3">
      <w:pPr>
        <w:autoSpaceDE w:val="0"/>
        <w:autoSpaceDN w:val="0"/>
      </w:pPr>
    </w:p>
    <w:p w14:paraId="7E444664" w14:textId="77777777" w:rsidR="0006501B" w:rsidRDefault="0006501B" w:rsidP="005010C3">
      <w:pPr>
        <w:autoSpaceDE w:val="0"/>
        <w:autoSpaceDN w:val="0"/>
      </w:pPr>
    </w:p>
    <w:p w14:paraId="1C4D6AE8" w14:textId="77777777" w:rsidR="0006501B" w:rsidRDefault="0006501B" w:rsidP="005010C3">
      <w:pPr>
        <w:autoSpaceDE w:val="0"/>
        <w:autoSpaceDN w:val="0"/>
      </w:pPr>
    </w:p>
    <w:p w14:paraId="610B146E" w14:textId="77777777" w:rsidR="0006501B" w:rsidRDefault="0006501B" w:rsidP="005010C3">
      <w:pPr>
        <w:autoSpaceDE w:val="0"/>
        <w:autoSpaceDN w:val="0"/>
      </w:pPr>
    </w:p>
    <w:p w14:paraId="011BAB1D" w14:textId="77777777" w:rsidR="0006501B" w:rsidRDefault="0006501B" w:rsidP="005010C3">
      <w:pPr>
        <w:autoSpaceDE w:val="0"/>
        <w:autoSpaceDN w:val="0"/>
      </w:pPr>
    </w:p>
    <w:p w14:paraId="1D802146" w14:textId="77777777" w:rsidR="0006501B" w:rsidRDefault="0006501B" w:rsidP="005010C3">
      <w:pPr>
        <w:autoSpaceDE w:val="0"/>
        <w:autoSpaceDN w:val="0"/>
      </w:pPr>
    </w:p>
    <w:p w14:paraId="57893493" w14:textId="32FEDD22" w:rsidR="0006501B" w:rsidRPr="008505EA" w:rsidRDefault="0006501B" w:rsidP="005010C3">
      <w:pPr>
        <w:autoSpaceDE w:val="0"/>
        <w:autoSpaceDN w:val="0"/>
        <w:jc w:val="center"/>
        <w:rPr>
          <w:b/>
          <w:bCs/>
          <w:sz w:val="28"/>
          <w:szCs w:val="28"/>
        </w:rPr>
      </w:pPr>
      <w:r w:rsidRPr="008505EA">
        <w:rPr>
          <w:rFonts w:hint="eastAsia"/>
          <w:b/>
          <w:bCs/>
          <w:sz w:val="28"/>
          <w:szCs w:val="28"/>
        </w:rPr>
        <w:t>화장품</w:t>
      </w:r>
      <w:r w:rsidRPr="008505EA">
        <w:rPr>
          <w:b/>
          <w:bCs/>
          <w:sz w:val="28"/>
          <w:szCs w:val="28"/>
        </w:rPr>
        <w:t xml:space="preserve"> 자외선 차단 지수 SPF </w:t>
      </w:r>
      <w:r w:rsidR="005010C3">
        <w:rPr>
          <w:b/>
          <w:bCs/>
          <w:sz w:val="28"/>
          <w:szCs w:val="28"/>
        </w:rPr>
        <w:t>시험</w:t>
      </w:r>
      <w:r w:rsidRPr="008505EA">
        <w:rPr>
          <w:b/>
          <w:bCs/>
          <w:sz w:val="28"/>
          <w:szCs w:val="28"/>
        </w:rPr>
        <w:t xml:space="preserve">(인체 </w:t>
      </w:r>
      <w:r w:rsidR="005010C3">
        <w:rPr>
          <w:b/>
          <w:bCs/>
          <w:sz w:val="28"/>
          <w:szCs w:val="28"/>
        </w:rPr>
        <w:t>시험</w:t>
      </w:r>
      <w:r w:rsidRPr="008505EA">
        <w:rPr>
          <w:b/>
          <w:bCs/>
          <w:sz w:val="28"/>
          <w:szCs w:val="28"/>
        </w:rPr>
        <w:t>) 기술규범 가이드</w:t>
      </w:r>
      <w:r w:rsidR="00E15AC5">
        <w:rPr>
          <w:rFonts w:hint="eastAsia"/>
          <w:b/>
          <w:bCs/>
          <w:sz w:val="28"/>
          <w:szCs w:val="28"/>
        </w:rPr>
        <w:t>라인</w:t>
      </w:r>
    </w:p>
    <w:p w14:paraId="45B2CEF2" w14:textId="77777777" w:rsidR="0006501B" w:rsidRDefault="0006501B" w:rsidP="005010C3">
      <w:pPr>
        <w:autoSpaceDE w:val="0"/>
        <w:autoSpaceDN w:val="0"/>
      </w:pPr>
    </w:p>
    <w:p w14:paraId="77B9EC7B" w14:textId="77777777" w:rsidR="0006501B" w:rsidRDefault="0006501B" w:rsidP="005010C3">
      <w:pPr>
        <w:autoSpaceDE w:val="0"/>
        <w:autoSpaceDN w:val="0"/>
      </w:pPr>
    </w:p>
    <w:p w14:paraId="32B23155" w14:textId="77777777" w:rsidR="0006501B" w:rsidRDefault="0006501B" w:rsidP="005010C3">
      <w:pPr>
        <w:autoSpaceDE w:val="0"/>
        <w:autoSpaceDN w:val="0"/>
      </w:pPr>
    </w:p>
    <w:p w14:paraId="791B4D16" w14:textId="77777777" w:rsidR="0006501B" w:rsidRDefault="0006501B" w:rsidP="005010C3">
      <w:pPr>
        <w:autoSpaceDE w:val="0"/>
        <w:autoSpaceDN w:val="0"/>
      </w:pPr>
    </w:p>
    <w:p w14:paraId="27694293" w14:textId="77777777" w:rsidR="0006501B" w:rsidRDefault="0006501B" w:rsidP="005010C3">
      <w:pPr>
        <w:autoSpaceDE w:val="0"/>
        <w:autoSpaceDN w:val="0"/>
      </w:pPr>
    </w:p>
    <w:p w14:paraId="0C2BC55E" w14:textId="77777777" w:rsidR="0006501B" w:rsidRDefault="0006501B" w:rsidP="005010C3">
      <w:pPr>
        <w:autoSpaceDE w:val="0"/>
        <w:autoSpaceDN w:val="0"/>
      </w:pPr>
    </w:p>
    <w:p w14:paraId="063F50F6" w14:textId="27E71666" w:rsidR="008505EA" w:rsidRDefault="008505EA" w:rsidP="005010C3">
      <w:pPr>
        <w:autoSpaceDE w:val="0"/>
        <w:autoSpaceDN w:val="0"/>
        <w:spacing w:after="160" w:line="259" w:lineRule="auto"/>
      </w:pPr>
      <w:r>
        <w:br w:type="page"/>
      </w:r>
    </w:p>
    <w:p w14:paraId="675311D5" w14:textId="36980F9B" w:rsidR="0006501B" w:rsidRPr="008505EA" w:rsidRDefault="008505EA" w:rsidP="005010C3">
      <w:pPr>
        <w:autoSpaceDE w:val="0"/>
        <w:autoSpaceDN w:val="0"/>
        <w:jc w:val="center"/>
        <w:rPr>
          <w:b/>
          <w:bCs/>
          <w:sz w:val="22"/>
          <w:szCs w:val="24"/>
        </w:rPr>
      </w:pPr>
      <w:r w:rsidRPr="008505EA">
        <w:rPr>
          <w:rFonts w:hint="eastAsia"/>
          <w:b/>
          <w:bCs/>
          <w:sz w:val="22"/>
          <w:szCs w:val="24"/>
        </w:rPr>
        <w:lastRenderedPageBreak/>
        <w:t>목차</w:t>
      </w:r>
    </w:p>
    <w:p w14:paraId="4611AE7B" w14:textId="77777777" w:rsidR="0006501B" w:rsidRDefault="0006501B" w:rsidP="005010C3">
      <w:pPr>
        <w:autoSpaceDE w:val="0"/>
        <w:autoSpaceDN w:val="0"/>
      </w:pPr>
    </w:p>
    <w:p w14:paraId="2F5F789B" w14:textId="7508261D" w:rsidR="0006501B" w:rsidRDefault="008505EA" w:rsidP="005010C3">
      <w:pPr>
        <w:autoSpaceDE w:val="0"/>
        <w:autoSpaceDN w:val="0"/>
        <w:jc w:val="right"/>
        <w:rPr>
          <w:u w:val="single"/>
        </w:rPr>
      </w:pPr>
      <w:r w:rsidRPr="008505EA">
        <w:rPr>
          <w:rFonts w:hint="eastAsia"/>
          <w:u w:val="single"/>
        </w:rPr>
        <w:t>페이지</w:t>
      </w:r>
      <w:r w:rsidR="0006501B" w:rsidRPr="008505EA">
        <w:rPr>
          <w:u w:val="single"/>
        </w:rPr>
        <w:t xml:space="preserve"> </w:t>
      </w:r>
    </w:p>
    <w:p w14:paraId="69F8BE43" w14:textId="61328274" w:rsidR="007C0FEC" w:rsidRDefault="008505EA" w:rsidP="005010C3">
      <w:pPr>
        <w:pStyle w:val="10"/>
        <w:tabs>
          <w:tab w:val="left" w:pos="425"/>
          <w:tab w:val="right" w:leader="dot" w:pos="9736"/>
        </w:tabs>
        <w:autoSpaceDE w:val="0"/>
        <w:autoSpaceDN w:val="0"/>
        <w:rPr>
          <w:rFonts w:eastAsiaTheme="minorEastAsia"/>
          <w:noProof/>
          <w14:ligatures w14:val="standardContextual"/>
        </w:rPr>
      </w:pPr>
      <w:r>
        <w:rPr>
          <w:u w:val="single"/>
        </w:rPr>
        <w:fldChar w:fldCharType="begin"/>
      </w:r>
      <w:r>
        <w:rPr>
          <w:u w:val="single"/>
        </w:rPr>
        <w:instrText xml:space="preserve"> TOC \o "1-2" \h \z \u </w:instrText>
      </w:r>
      <w:r>
        <w:rPr>
          <w:u w:val="single"/>
        </w:rPr>
        <w:fldChar w:fldCharType="separate"/>
      </w:r>
      <w:hyperlink w:anchor="_Toc146479446" w:history="1">
        <w:r w:rsidR="007C0FEC" w:rsidRPr="00A02447">
          <w:rPr>
            <w:rStyle w:val="a6"/>
            <w:noProof/>
          </w:rPr>
          <w:t>1</w:t>
        </w:r>
        <w:r w:rsidR="007C0FEC">
          <w:rPr>
            <w:rFonts w:eastAsiaTheme="minorEastAsia"/>
            <w:noProof/>
            <w14:ligatures w14:val="standardContextual"/>
          </w:rPr>
          <w:tab/>
        </w:r>
        <w:r w:rsidR="007C0FEC" w:rsidRPr="00A02447">
          <w:rPr>
            <w:rStyle w:val="a6"/>
            <w:noProof/>
          </w:rPr>
          <w:t>머리말</w:t>
        </w:r>
        <w:r w:rsidR="007C0FEC">
          <w:rPr>
            <w:noProof/>
            <w:webHidden/>
          </w:rPr>
          <w:tab/>
        </w:r>
        <w:r w:rsidR="007C0FEC">
          <w:rPr>
            <w:noProof/>
            <w:webHidden/>
          </w:rPr>
          <w:fldChar w:fldCharType="begin"/>
        </w:r>
        <w:r w:rsidR="007C0FEC">
          <w:rPr>
            <w:noProof/>
            <w:webHidden/>
          </w:rPr>
          <w:instrText xml:space="preserve"> PAGEREF _Toc146479446 \h </w:instrText>
        </w:r>
        <w:r w:rsidR="007C0FEC">
          <w:rPr>
            <w:noProof/>
            <w:webHidden/>
          </w:rPr>
        </w:r>
        <w:r w:rsidR="007C0FEC">
          <w:rPr>
            <w:noProof/>
            <w:webHidden/>
          </w:rPr>
          <w:fldChar w:fldCharType="separate"/>
        </w:r>
        <w:r w:rsidR="007C0FEC">
          <w:rPr>
            <w:noProof/>
            <w:webHidden/>
          </w:rPr>
          <w:t>1</w:t>
        </w:r>
        <w:r w:rsidR="007C0FEC">
          <w:rPr>
            <w:noProof/>
            <w:webHidden/>
          </w:rPr>
          <w:fldChar w:fldCharType="end"/>
        </w:r>
      </w:hyperlink>
    </w:p>
    <w:p w14:paraId="06A8017C" w14:textId="1703EA13" w:rsidR="007C0FEC" w:rsidRDefault="00000000" w:rsidP="005010C3">
      <w:pPr>
        <w:pStyle w:val="10"/>
        <w:tabs>
          <w:tab w:val="left" w:pos="425"/>
          <w:tab w:val="right" w:leader="dot" w:pos="9736"/>
        </w:tabs>
        <w:autoSpaceDE w:val="0"/>
        <w:autoSpaceDN w:val="0"/>
        <w:rPr>
          <w:rFonts w:eastAsiaTheme="minorEastAsia"/>
          <w:noProof/>
          <w14:ligatures w14:val="standardContextual"/>
        </w:rPr>
      </w:pPr>
      <w:hyperlink w:anchor="_Toc146479447" w:history="1">
        <w:r w:rsidR="007C0FEC" w:rsidRPr="00A02447">
          <w:rPr>
            <w:rStyle w:val="a6"/>
            <w:noProof/>
          </w:rPr>
          <w:t>2</w:t>
        </w:r>
        <w:r w:rsidR="007C0FEC">
          <w:rPr>
            <w:rFonts w:eastAsiaTheme="minorEastAsia"/>
            <w:noProof/>
            <w14:ligatures w14:val="standardContextual"/>
          </w:rPr>
          <w:tab/>
        </w:r>
        <w:r w:rsidR="007C0FEC" w:rsidRPr="00A02447">
          <w:rPr>
            <w:rStyle w:val="a6"/>
            <w:noProof/>
          </w:rPr>
          <w:t>적용범위</w:t>
        </w:r>
        <w:r w:rsidR="007C0FEC">
          <w:rPr>
            <w:noProof/>
            <w:webHidden/>
          </w:rPr>
          <w:tab/>
        </w:r>
        <w:r w:rsidR="007C0FEC">
          <w:rPr>
            <w:noProof/>
            <w:webHidden/>
          </w:rPr>
          <w:fldChar w:fldCharType="begin"/>
        </w:r>
        <w:r w:rsidR="007C0FEC">
          <w:rPr>
            <w:noProof/>
            <w:webHidden/>
          </w:rPr>
          <w:instrText xml:space="preserve"> PAGEREF _Toc146479447 \h </w:instrText>
        </w:r>
        <w:r w:rsidR="007C0FEC">
          <w:rPr>
            <w:noProof/>
            <w:webHidden/>
          </w:rPr>
        </w:r>
        <w:r w:rsidR="007C0FEC">
          <w:rPr>
            <w:noProof/>
            <w:webHidden/>
          </w:rPr>
          <w:fldChar w:fldCharType="separate"/>
        </w:r>
        <w:r w:rsidR="007C0FEC">
          <w:rPr>
            <w:noProof/>
            <w:webHidden/>
          </w:rPr>
          <w:t>1</w:t>
        </w:r>
        <w:r w:rsidR="007C0FEC">
          <w:rPr>
            <w:noProof/>
            <w:webHidden/>
          </w:rPr>
          <w:fldChar w:fldCharType="end"/>
        </w:r>
      </w:hyperlink>
    </w:p>
    <w:p w14:paraId="764DB029" w14:textId="0E8C9B8C" w:rsidR="007C0FEC" w:rsidRDefault="00000000" w:rsidP="005010C3">
      <w:pPr>
        <w:pStyle w:val="10"/>
        <w:tabs>
          <w:tab w:val="left" w:pos="425"/>
          <w:tab w:val="right" w:leader="dot" w:pos="9736"/>
        </w:tabs>
        <w:autoSpaceDE w:val="0"/>
        <w:autoSpaceDN w:val="0"/>
        <w:rPr>
          <w:rFonts w:eastAsiaTheme="minorEastAsia"/>
          <w:noProof/>
          <w14:ligatures w14:val="standardContextual"/>
        </w:rPr>
      </w:pPr>
      <w:hyperlink w:anchor="_Toc146479448" w:history="1">
        <w:r w:rsidR="007C0FEC" w:rsidRPr="00A02447">
          <w:rPr>
            <w:rStyle w:val="a6"/>
            <w:noProof/>
          </w:rPr>
          <w:t>3</w:t>
        </w:r>
        <w:r w:rsidR="007C0FEC">
          <w:rPr>
            <w:rFonts w:eastAsiaTheme="minorEastAsia"/>
            <w:noProof/>
            <w14:ligatures w14:val="standardContextual"/>
          </w:rPr>
          <w:tab/>
        </w:r>
        <w:r w:rsidR="007C0FEC" w:rsidRPr="00A02447">
          <w:rPr>
            <w:rStyle w:val="a6"/>
            <w:noProof/>
          </w:rPr>
          <w:t>명사 및 정의</w:t>
        </w:r>
        <w:r w:rsidR="007C0FEC">
          <w:rPr>
            <w:noProof/>
            <w:webHidden/>
          </w:rPr>
          <w:tab/>
        </w:r>
        <w:r w:rsidR="007C0FEC">
          <w:rPr>
            <w:noProof/>
            <w:webHidden/>
          </w:rPr>
          <w:fldChar w:fldCharType="begin"/>
        </w:r>
        <w:r w:rsidR="007C0FEC">
          <w:rPr>
            <w:noProof/>
            <w:webHidden/>
          </w:rPr>
          <w:instrText xml:space="preserve"> PAGEREF _Toc146479448 \h </w:instrText>
        </w:r>
        <w:r w:rsidR="007C0FEC">
          <w:rPr>
            <w:noProof/>
            <w:webHidden/>
          </w:rPr>
        </w:r>
        <w:r w:rsidR="007C0FEC">
          <w:rPr>
            <w:noProof/>
            <w:webHidden/>
          </w:rPr>
          <w:fldChar w:fldCharType="separate"/>
        </w:r>
        <w:r w:rsidR="007C0FEC">
          <w:rPr>
            <w:noProof/>
            <w:webHidden/>
          </w:rPr>
          <w:t>1</w:t>
        </w:r>
        <w:r w:rsidR="007C0FEC">
          <w:rPr>
            <w:noProof/>
            <w:webHidden/>
          </w:rPr>
          <w:fldChar w:fldCharType="end"/>
        </w:r>
      </w:hyperlink>
    </w:p>
    <w:p w14:paraId="1D6C04FD" w14:textId="39C28BD9" w:rsidR="007C0FEC" w:rsidRDefault="00000000" w:rsidP="005010C3">
      <w:pPr>
        <w:pStyle w:val="10"/>
        <w:tabs>
          <w:tab w:val="left" w:pos="425"/>
          <w:tab w:val="right" w:leader="dot" w:pos="9736"/>
        </w:tabs>
        <w:autoSpaceDE w:val="0"/>
        <w:autoSpaceDN w:val="0"/>
        <w:rPr>
          <w:rFonts w:eastAsiaTheme="minorEastAsia"/>
          <w:noProof/>
          <w14:ligatures w14:val="standardContextual"/>
        </w:rPr>
      </w:pPr>
      <w:hyperlink w:anchor="_Toc146479449" w:history="1">
        <w:r w:rsidR="007C0FEC" w:rsidRPr="00A02447">
          <w:rPr>
            <w:rStyle w:val="a6"/>
            <w:noProof/>
          </w:rPr>
          <w:t>4</w:t>
        </w:r>
        <w:r w:rsidR="007C0FEC">
          <w:rPr>
            <w:rFonts w:eastAsiaTheme="minorEastAsia"/>
            <w:noProof/>
            <w14:ligatures w14:val="standardContextual"/>
          </w:rPr>
          <w:tab/>
        </w:r>
        <w:r w:rsidR="007C0FEC" w:rsidRPr="00A02447">
          <w:rPr>
            <w:rStyle w:val="a6"/>
            <w:noProof/>
          </w:rPr>
          <w:t>윤리 준칙</w:t>
        </w:r>
        <w:r w:rsidR="007C0FEC">
          <w:rPr>
            <w:noProof/>
            <w:webHidden/>
          </w:rPr>
          <w:tab/>
        </w:r>
        <w:r w:rsidR="007C0FEC">
          <w:rPr>
            <w:noProof/>
            <w:webHidden/>
          </w:rPr>
          <w:fldChar w:fldCharType="begin"/>
        </w:r>
        <w:r w:rsidR="007C0FEC">
          <w:rPr>
            <w:noProof/>
            <w:webHidden/>
          </w:rPr>
          <w:instrText xml:space="preserve"> PAGEREF _Toc146479449 \h </w:instrText>
        </w:r>
        <w:r w:rsidR="007C0FEC">
          <w:rPr>
            <w:noProof/>
            <w:webHidden/>
          </w:rPr>
        </w:r>
        <w:r w:rsidR="007C0FEC">
          <w:rPr>
            <w:noProof/>
            <w:webHidden/>
          </w:rPr>
          <w:fldChar w:fldCharType="separate"/>
        </w:r>
        <w:r w:rsidR="007C0FEC">
          <w:rPr>
            <w:noProof/>
            <w:webHidden/>
          </w:rPr>
          <w:t>2</w:t>
        </w:r>
        <w:r w:rsidR="007C0FEC">
          <w:rPr>
            <w:noProof/>
            <w:webHidden/>
          </w:rPr>
          <w:fldChar w:fldCharType="end"/>
        </w:r>
      </w:hyperlink>
    </w:p>
    <w:p w14:paraId="54082D8F" w14:textId="31DFE00A" w:rsidR="007C0FEC" w:rsidRDefault="00000000" w:rsidP="005010C3">
      <w:pPr>
        <w:pStyle w:val="10"/>
        <w:tabs>
          <w:tab w:val="left" w:pos="425"/>
          <w:tab w:val="right" w:leader="dot" w:pos="9736"/>
        </w:tabs>
        <w:autoSpaceDE w:val="0"/>
        <w:autoSpaceDN w:val="0"/>
        <w:rPr>
          <w:rFonts w:eastAsiaTheme="minorEastAsia"/>
          <w:noProof/>
          <w14:ligatures w14:val="standardContextual"/>
        </w:rPr>
      </w:pPr>
      <w:hyperlink w:anchor="_Toc146479450" w:history="1">
        <w:r w:rsidR="007C0FEC" w:rsidRPr="00A02447">
          <w:rPr>
            <w:rStyle w:val="a6"/>
            <w:noProof/>
          </w:rPr>
          <w:t>5</w:t>
        </w:r>
        <w:r w:rsidR="007C0FEC">
          <w:rPr>
            <w:rFonts w:eastAsiaTheme="minorEastAsia"/>
            <w:noProof/>
            <w14:ligatures w14:val="standardContextual"/>
          </w:rPr>
          <w:tab/>
        </w:r>
        <w:r w:rsidR="007C0FEC" w:rsidRPr="00A02447">
          <w:rPr>
            <w:rStyle w:val="a6"/>
            <w:noProof/>
          </w:rPr>
          <w:t xml:space="preserve">피부 </w:t>
        </w:r>
        <w:r w:rsidR="005010C3">
          <w:rPr>
            <w:rStyle w:val="a6"/>
            <w:noProof/>
          </w:rPr>
          <w:t>시험</w:t>
        </w:r>
        <w:r w:rsidR="007C0FEC" w:rsidRPr="00A02447">
          <w:rPr>
            <w:rStyle w:val="a6"/>
            <w:noProof/>
          </w:rPr>
          <w:t>(in vivo) 규범</w:t>
        </w:r>
        <w:r w:rsidR="007C0FEC">
          <w:rPr>
            <w:noProof/>
            <w:webHidden/>
          </w:rPr>
          <w:tab/>
        </w:r>
        <w:r w:rsidR="007C0FEC">
          <w:rPr>
            <w:noProof/>
            <w:webHidden/>
          </w:rPr>
          <w:fldChar w:fldCharType="begin"/>
        </w:r>
        <w:r w:rsidR="007C0FEC">
          <w:rPr>
            <w:noProof/>
            <w:webHidden/>
          </w:rPr>
          <w:instrText xml:space="preserve"> PAGEREF _Toc146479450 \h </w:instrText>
        </w:r>
        <w:r w:rsidR="007C0FEC">
          <w:rPr>
            <w:noProof/>
            <w:webHidden/>
          </w:rPr>
        </w:r>
        <w:r w:rsidR="007C0FEC">
          <w:rPr>
            <w:noProof/>
            <w:webHidden/>
          </w:rPr>
          <w:fldChar w:fldCharType="separate"/>
        </w:r>
        <w:r w:rsidR="007C0FEC">
          <w:rPr>
            <w:noProof/>
            <w:webHidden/>
          </w:rPr>
          <w:t>2</w:t>
        </w:r>
        <w:r w:rsidR="007C0FEC">
          <w:rPr>
            <w:noProof/>
            <w:webHidden/>
          </w:rPr>
          <w:fldChar w:fldCharType="end"/>
        </w:r>
      </w:hyperlink>
    </w:p>
    <w:p w14:paraId="58C8A402" w14:textId="517EB171" w:rsidR="007C0FEC" w:rsidRDefault="00000000" w:rsidP="005010C3">
      <w:pPr>
        <w:pStyle w:val="20"/>
        <w:tabs>
          <w:tab w:val="left" w:pos="1000"/>
          <w:tab w:val="right" w:leader="dot" w:pos="9736"/>
        </w:tabs>
        <w:autoSpaceDE w:val="0"/>
        <w:autoSpaceDN w:val="0"/>
        <w:ind w:left="400"/>
        <w:rPr>
          <w:rFonts w:eastAsiaTheme="minorEastAsia"/>
          <w:noProof/>
          <w14:ligatures w14:val="standardContextual"/>
        </w:rPr>
      </w:pPr>
      <w:hyperlink w:anchor="_Toc146479451" w:history="1">
        <w:r w:rsidR="007C0FEC" w:rsidRPr="00A02447">
          <w:rPr>
            <w:rStyle w:val="a6"/>
            <w:noProof/>
          </w:rPr>
          <w:t>5.1</w:t>
        </w:r>
        <w:r w:rsidR="007C0FEC">
          <w:rPr>
            <w:rFonts w:eastAsiaTheme="minorEastAsia"/>
            <w:noProof/>
            <w14:ligatures w14:val="standardContextual"/>
          </w:rPr>
          <w:tab/>
        </w:r>
        <w:r w:rsidR="007C0FEC" w:rsidRPr="00A02447">
          <w:rPr>
            <w:rStyle w:val="a6"/>
            <w:noProof/>
          </w:rPr>
          <w:t>방법 개요</w:t>
        </w:r>
        <w:r w:rsidR="007C0FEC">
          <w:rPr>
            <w:noProof/>
            <w:webHidden/>
          </w:rPr>
          <w:tab/>
        </w:r>
        <w:r w:rsidR="007C0FEC">
          <w:rPr>
            <w:noProof/>
            <w:webHidden/>
          </w:rPr>
          <w:fldChar w:fldCharType="begin"/>
        </w:r>
        <w:r w:rsidR="007C0FEC">
          <w:rPr>
            <w:noProof/>
            <w:webHidden/>
          </w:rPr>
          <w:instrText xml:space="preserve"> PAGEREF _Toc146479451 \h </w:instrText>
        </w:r>
        <w:r w:rsidR="007C0FEC">
          <w:rPr>
            <w:noProof/>
            <w:webHidden/>
          </w:rPr>
        </w:r>
        <w:r w:rsidR="007C0FEC">
          <w:rPr>
            <w:noProof/>
            <w:webHidden/>
          </w:rPr>
          <w:fldChar w:fldCharType="separate"/>
        </w:r>
        <w:r w:rsidR="007C0FEC">
          <w:rPr>
            <w:noProof/>
            <w:webHidden/>
          </w:rPr>
          <w:t>2</w:t>
        </w:r>
        <w:r w:rsidR="007C0FEC">
          <w:rPr>
            <w:noProof/>
            <w:webHidden/>
          </w:rPr>
          <w:fldChar w:fldCharType="end"/>
        </w:r>
      </w:hyperlink>
    </w:p>
    <w:p w14:paraId="2448D17F" w14:textId="3F6205FF" w:rsidR="007C0FEC" w:rsidRDefault="00000000" w:rsidP="005010C3">
      <w:pPr>
        <w:pStyle w:val="20"/>
        <w:tabs>
          <w:tab w:val="left" w:pos="1000"/>
          <w:tab w:val="right" w:leader="dot" w:pos="9736"/>
        </w:tabs>
        <w:autoSpaceDE w:val="0"/>
        <w:autoSpaceDN w:val="0"/>
        <w:ind w:left="400"/>
        <w:rPr>
          <w:rFonts w:eastAsiaTheme="minorEastAsia"/>
          <w:noProof/>
          <w14:ligatures w14:val="standardContextual"/>
        </w:rPr>
      </w:pPr>
      <w:hyperlink w:anchor="_Toc146479452" w:history="1">
        <w:r w:rsidR="007C0FEC" w:rsidRPr="00A02447">
          <w:rPr>
            <w:rStyle w:val="a6"/>
            <w:noProof/>
          </w:rPr>
          <w:t>5.2</w:t>
        </w:r>
        <w:r w:rsidR="007C0FEC">
          <w:rPr>
            <w:rFonts w:eastAsiaTheme="minorEastAsia"/>
            <w:noProof/>
            <w14:ligatures w14:val="standardContextual"/>
          </w:rPr>
          <w:tab/>
        </w:r>
        <w:r w:rsidR="005010C3">
          <w:rPr>
            <w:rStyle w:val="a6"/>
            <w:noProof/>
          </w:rPr>
          <w:t>피시험자</w:t>
        </w:r>
        <w:r w:rsidR="007C0FEC">
          <w:rPr>
            <w:noProof/>
            <w:webHidden/>
          </w:rPr>
          <w:tab/>
        </w:r>
        <w:r w:rsidR="007C0FEC">
          <w:rPr>
            <w:noProof/>
            <w:webHidden/>
          </w:rPr>
          <w:fldChar w:fldCharType="begin"/>
        </w:r>
        <w:r w:rsidR="007C0FEC">
          <w:rPr>
            <w:noProof/>
            <w:webHidden/>
          </w:rPr>
          <w:instrText xml:space="preserve"> PAGEREF _Toc146479452 \h </w:instrText>
        </w:r>
        <w:r w:rsidR="007C0FEC">
          <w:rPr>
            <w:noProof/>
            <w:webHidden/>
          </w:rPr>
        </w:r>
        <w:r w:rsidR="007C0FEC">
          <w:rPr>
            <w:noProof/>
            <w:webHidden/>
          </w:rPr>
          <w:fldChar w:fldCharType="separate"/>
        </w:r>
        <w:r w:rsidR="007C0FEC">
          <w:rPr>
            <w:noProof/>
            <w:webHidden/>
          </w:rPr>
          <w:t>3</w:t>
        </w:r>
        <w:r w:rsidR="007C0FEC">
          <w:rPr>
            <w:noProof/>
            <w:webHidden/>
          </w:rPr>
          <w:fldChar w:fldCharType="end"/>
        </w:r>
      </w:hyperlink>
    </w:p>
    <w:p w14:paraId="1899B6C7" w14:textId="2E9DB2E0" w:rsidR="007C0FEC" w:rsidRDefault="00000000" w:rsidP="005010C3">
      <w:pPr>
        <w:pStyle w:val="20"/>
        <w:tabs>
          <w:tab w:val="left" w:pos="1000"/>
          <w:tab w:val="right" w:leader="dot" w:pos="9736"/>
        </w:tabs>
        <w:autoSpaceDE w:val="0"/>
        <w:autoSpaceDN w:val="0"/>
        <w:ind w:left="400"/>
        <w:rPr>
          <w:rFonts w:eastAsiaTheme="minorEastAsia"/>
          <w:noProof/>
          <w14:ligatures w14:val="standardContextual"/>
        </w:rPr>
      </w:pPr>
      <w:hyperlink w:anchor="_Toc146479453" w:history="1">
        <w:r w:rsidR="007C0FEC" w:rsidRPr="00A02447">
          <w:rPr>
            <w:rStyle w:val="a6"/>
            <w:noProof/>
          </w:rPr>
          <w:t>5.3</w:t>
        </w:r>
        <w:r w:rsidR="007C0FEC">
          <w:rPr>
            <w:rFonts w:eastAsiaTheme="minorEastAsia"/>
            <w:noProof/>
            <w14:ligatures w14:val="standardContextual"/>
          </w:rPr>
          <w:tab/>
        </w:r>
        <w:r w:rsidR="005010C3">
          <w:rPr>
            <w:rStyle w:val="a6"/>
            <w:noProof/>
          </w:rPr>
          <w:t>시험</w:t>
        </w:r>
        <w:r w:rsidR="007C0FEC" w:rsidRPr="00A02447">
          <w:rPr>
            <w:rStyle w:val="a6"/>
            <w:noProof/>
          </w:rPr>
          <w:t xml:space="preserve"> 부위</w:t>
        </w:r>
        <w:r w:rsidR="007C0FEC">
          <w:rPr>
            <w:noProof/>
            <w:webHidden/>
          </w:rPr>
          <w:tab/>
        </w:r>
        <w:r w:rsidR="007C0FEC">
          <w:rPr>
            <w:noProof/>
            <w:webHidden/>
          </w:rPr>
          <w:fldChar w:fldCharType="begin"/>
        </w:r>
        <w:r w:rsidR="007C0FEC">
          <w:rPr>
            <w:noProof/>
            <w:webHidden/>
          </w:rPr>
          <w:instrText xml:space="preserve"> PAGEREF _Toc146479453 \h </w:instrText>
        </w:r>
        <w:r w:rsidR="007C0FEC">
          <w:rPr>
            <w:noProof/>
            <w:webHidden/>
          </w:rPr>
        </w:r>
        <w:r w:rsidR="007C0FEC">
          <w:rPr>
            <w:noProof/>
            <w:webHidden/>
          </w:rPr>
          <w:fldChar w:fldCharType="separate"/>
        </w:r>
        <w:r w:rsidR="007C0FEC">
          <w:rPr>
            <w:noProof/>
            <w:webHidden/>
          </w:rPr>
          <w:t>3</w:t>
        </w:r>
        <w:r w:rsidR="007C0FEC">
          <w:rPr>
            <w:noProof/>
            <w:webHidden/>
          </w:rPr>
          <w:fldChar w:fldCharType="end"/>
        </w:r>
      </w:hyperlink>
    </w:p>
    <w:p w14:paraId="5C05A843" w14:textId="22924051" w:rsidR="007C0FEC" w:rsidRDefault="00000000" w:rsidP="005010C3">
      <w:pPr>
        <w:pStyle w:val="20"/>
        <w:tabs>
          <w:tab w:val="left" w:pos="1000"/>
          <w:tab w:val="right" w:leader="dot" w:pos="9736"/>
        </w:tabs>
        <w:autoSpaceDE w:val="0"/>
        <w:autoSpaceDN w:val="0"/>
        <w:ind w:left="400"/>
        <w:rPr>
          <w:rFonts w:eastAsiaTheme="minorEastAsia"/>
          <w:noProof/>
          <w14:ligatures w14:val="standardContextual"/>
        </w:rPr>
      </w:pPr>
      <w:hyperlink w:anchor="_Toc146479454" w:history="1">
        <w:r w:rsidR="007C0FEC" w:rsidRPr="00A02447">
          <w:rPr>
            <w:rStyle w:val="a6"/>
            <w:noProof/>
          </w:rPr>
          <w:t>5.4</w:t>
        </w:r>
        <w:r w:rsidR="007C0FEC">
          <w:rPr>
            <w:rFonts w:eastAsiaTheme="minorEastAsia"/>
            <w:noProof/>
            <w14:ligatures w14:val="standardContextual"/>
          </w:rPr>
          <w:tab/>
        </w:r>
        <w:r w:rsidR="007C0FEC" w:rsidRPr="00A02447">
          <w:rPr>
            <w:rStyle w:val="a6"/>
            <w:noProof/>
          </w:rPr>
          <w:t>자외선 광원</w:t>
        </w:r>
        <w:r w:rsidR="007C0FEC">
          <w:rPr>
            <w:noProof/>
            <w:webHidden/>
          </w:rPr>
          <w:tab/>
        </w:r>
        <w:r w:rsidR="007C0FEC">
          <w:rPr>
            <w:noProof/>
            <w:webHidden/>
          </w:rPr>
          <w:fldChar w:fldCharType="begin"/>
        </w:r>
        <w:r w:rsidR="007C0FEC">
          <w:rPr>
            <w:noProof/>
            <w:webHidden/>
          </w:rPr>
          <w:instrText xml:space="preserve"> PAGEREF _Toc146479454 \h </w:instrText>
        </w:r>
        <w:r w:rsidR="007C0FEC">
          <w:rPr>
            <w:noProof/>
            <w:webHidden/>
          </w:rPr>
        </w:r>
        <w:r w:rsidR="007C0FEC">
          <w:rPr>
            <w:noProof/>
            <w:webHidden/>
          </w:rPr>
          <w:fldChar w:fldCharType="separate"/>
        </w:r>
        <w:r w:rsidR="007C0FEC">
          <w:rPr>
            <w:noProof/>
            <w:webHidden/>
          </w:rPr>
          <w:t>3</w:t>
        </w:r>
        <w:r w:rsidR="007C0FEC">
          <w:rPr>
            <w:noProof/>
            <w:webHidden/>
          </w:rPr>
          <w:fldChar w:fldCharType="end"/>
        </w:r>
      </w:hyperlink>
    </w:p>
    <w:p w14:paraId="6015067A" w14:textId="78524653" w:rsidR="007C0FEC" w:rsidRDefault="00000000" w:rsidP="005010C3">
      <w:pPr>
        <w:pStyle w:val="20"/>
        <w:tabs>
          <w:tab w:val="left" w:pos="1000"/>
          <w:tab w:val="right" w:leader="dot" w:pos="9736"/>
        </w:tabs>
        <w:autoSpaceDE w:val="0"/>
        <w:autoSpaceDN w:val="0"/>
        <w:ind w:left="400"/>
        <w:rPr>
          <w:rFonts w:eastAsiaTheme="minorEastAsia"/>
          <w:noProof/>
          <w14:ligatures w14:val="standardContextual"/>
        </w:rPr>
      </w:pPr>
      <w:hyperlink w:anchor="_Toc146479455" w:history="1">
        <w:r w:rsidR="007C0FEC" w:rsidRPr="00A02447">
          <w:rPr>
            <w:rStyle w:val="a6"/>
            <w:noProof/>
          </w:rPr>
          <w:t>5.5</w:t>
        </w:r>
        <w:r w:rsidR="007C0FEC">
          <w:rPr>
            <w:rFonts w:eastAsiaTheme="minorEastAsia"/>
            <w:noProof/>
            <w14:ligatures w14:val="standardContextual"/>
          </w:rPr>
          <w:tab/>
        </w:r>
        <w:r w:rsidR="007C0FEC" w:rsidRPr="00A02447">
          <w:rPr>
            <w:rStyle w:val="a6"/>
            <w:noProof/>
          </w:rPr>
          <w:t>SPF 자외선 차단 표준품 참고 배합</w:t>
        </w:r>
        <w:r w:rsidR="007C0FEC">
          <w:rPr>
            <w:noProof/>
            <w:webHidden/>
          </w:rPr>
          <w:tab/>
        </w:r>
        <w:r w:rsidR="007C0FEC">
          <w:rPr>
            <w:noProof/>
            <w:webHidden/>
          </w:rPr>
          <w:fldChar w:fldCharType="begin"/>
        </w:r>
        <w:r w:rsidR="007C0FEC">
          <w:rPr>
            <w:noProof/>
            <w:webHidden/>
          </w:rPr>
          <w:instrText xml:space="preserve"> PAGEREF _Toc146479455 \h </w:instrText>
        </w:r>
        <w:r w:rsidR="007C0FEC">
          <w:rPr>
            <w:noProof/>
            <w:webHidden/>
          </w:rPr>
        </w:r>
        <w:r w:rsidR="007C0FEC">
          <w:rPr>
            <w:noProof/>
            <w:webHidden/>
          </w:rPr>
          <w:fldChar w:fldCharType="separate"/>
        </w:r>
        <w:r w:rsidR="007C0FEC">
          <w:rPr>
            <w:noProof/>
            <w:webHidden/>
          </w:rPr>
          <w:t>5</w:t>
        </w:r>
        <w:r w:rsidR="007C0FEC">
          <w:rPr>
            <w:noProof/>
            <w:webHidden/>
          </w:rPr>
          <w:fldChar w:fldCharType="end"/>
        </w:r>
      </w:hyperlink>
    </w:p>
    <w:p w14:paraId="21A664FE" w14:textId="3ECD4B94" w:rsidR="007C0FEC" w:rsidRDefault="00000000" w:rsidP="005010C3">
      <w:pPr>
        <w:pStyle w:val="20"/>
        <w:tabs>
          <w:tab w:val="left" w:pos="1000"/>
          <w:tab w:val="right" w:leader="dot" w:pos="9736"/>
        </w:tabs>
        <w:autoSpaceDE w:val="0"/>
        <w:autoSpaceDN w:val="0"/>
        <w:ind w:left="400"/>
        <w:rPr>
          <w:rFonts w:eastAsiaTheme="minorEastAsia"/>
          <w:noProof/>
          <w14:ligatures w14:val="standardContextual"/>
        </w:rPr>
      </w:pPr>
      <w:hyperlink w:anchor="_Toc146479456" w:history="1">
        <w:r w:rsidR="007C0FEC" w:rsidRPr="00A02447">
          <w:rPr>
            <w:rStyle w:val="a6"/>
            <w:noProof/>
          </w:rPr>
          <w:t>5.6</w:t>
        </w:r>
        <w:r w:rsidR="007C0FEC">
          <w:rPr>
            <w:rFonts w:eastAsiaTheme="minorEastAsia"/>
            <w:noProof/>
            <w14:ligatures w14:val="standardContextual"/>
          </w:rPr>
          <w:tab/>
        </w:r>
        <w:r w:rsidR="007C0FEC" w:rsidRPr="00A02447">
          <w:rPr>
            <w:rStyle w:val="a6"/>
            <w:noProof/>
          </w:rPr>
          <w:t>제품 용량 및 사용방법</w:t>
        </w:r>
        <w:r w:rsidR="007C0FEC">
          <w:rPr>
            <w:noProof/>
            <w:webHidden/>
          </w:rPr>
          <w:tab/>
        </w:r>
        <w:r w:rsidR="007C0FEC">
          <w:rPr>
            <w:noProof/>
            <w:webHidden/>
          </w:rPr>
          <w:fldChar w:fldCharType="begin"/>
        </w:r>
        <w:r w:rsidR="007C0FEC">
          <w:rPr>
            <w:noProof/>
            <w:webHidden/>
          </w:rPr>
          <w:instrText xml:space="preserve"> PAGEREF _Toc146479456 \h </w:instrText>
        </w:r>
        <w:r w:rsidR="007C0FEC">
          <w:rPr>
            <w:noProof/>
            <w:webHidden/>
          </w:rPr>
        </w:r>
        <w:r w:rsidR="007C0FEC">
          <w:rPr>
            <w:noProof/>
            <w:webHidden/>
          </w:rPr>
          <w:fldChar w:fldCharType="separate"/>
        </w:r>
        <w:r w:rsidR="007C0FEC">
          <w:rPr>
            <w:noProof/>
            <w:webHidden/>
          </w:rPr>
          <w:t>6</w:t>
        </w:r>
        <w:r w:rsidR="007C0FEC">
          <w:rPr>
            <w:noProof/>
            <w:webHidden/>
          </w:rPr>
          <w:fldChar w:fldCharType="end"/>
        </w:r>
      </w:hyperlink>
    </w:p>
    <w:p w14:paraId="077D229E" w14:textId="245789DA" w:rsidR="007C0FEC" w:rsidRDefault="00000000" w:rsidP="005010C3">
      <w:pPr>
        <w:pStyle w:val="20"/>
        <w:tabs>
          <w:tab w:val="left" w:pos="1000"/>
          <w:tab w:val="right" w:leader="dot" w:pos="9736"/>
        </w:tabs>
        <w:autoSpaceDE w:val="0"/>
        <w:autoSpaceDN w:val="0"/>
        <w:ind w:left="400"/>
        <w:rPr>
          <w:rFonts w:eastAsiaTheme="minorEastAsia"/>
          <w:noProof/>
          <w14:ligatures w14:val="standardContextual"/>
        </w:rPr>
      </w:pPr>
      <w:hyperlink w:anchor="_Toc146479457" w:history="1">
        <w:r w:rsidR="007C0FEC" w:rsidRPr="00A02447">
          <w:rPr>
            <w:rStyle w:val="a6"/>
            <w:noProof/>
          </w:rPr>
          <w:t>5.7</w:t>
        </w:r>
        <w:r w:rsidR="007C0FEC">
          <w:rPr>
            <w:rFonts w:eastAsiaTheme="minorEastAsia"/>
            <w:noProof/>
            <w14:ligatures w14:val="standardContextual"/>
          </w:rPr>
          <w:tab/>
        </w:r>
        <w:r w:rsidR="007C0FEC" w:rsidRPr="00A02447">
          <w:rPr>
            <w:rStyle w:val="a6"/>
            <w:noProof/>
          </w:rPr>
          <w:t>자외선 조사</w:t>
        </w:r>
        <w:r w:rsidR="007C0FEC">
          <w:rPr>
            <w:noProof/>
            <w:webHidden/>
          </w:rPr>
          <w:tab/>
        </w:r>
        <w:r w:rsidR="007C0FEC">
          <w:rPr>
            <w:noProof/>
            <w:webHidden/>
          </w:rPr>
          <w:fldChar w:fldCharType="begin"/>
        </w:r>
        <w:r w:rsidR="007C0FEC">
          <w:rPr>
            <w:noProof/>
            <w:webHidden/>
          </w:rPr>
          <w:instrText xml:space="preserve"> PAGEREF _Toc146479457 \h </w:instrText>
        </w:r>
        <w:r w:rsidR="007C0FEC">
          <w:rPr>
            <w:noProof/>
            <w:webHidden/>
          </w:rPr>
        </w:r>
        <w:r w:rsidR="007C0FEC">
          <w:rPr>
            <w:noProof/>
            <w:webHidden/>
          </w:rPr>
          <w:fldChar w:fldCharType="separate"/>
        </w:r>
        <w:r w:rsidR="007C0FEC">
          <w:rPr>
            <w:noProof/>
            <w:webHidden/>
          </w:rPr>
          <w:t>7</w:t>
        </w:r>
        <w:r w:rsidR="007C0FEC">
          <w:rPr>
            <w:noProof/>
            <w:webHidden/>
          </w:rPr>
          <w:fldChar w:fldCharType="end"/>
        </w:r>
      </w:hyperlink>
    </w:p>
    <w:p w14:paraId="66A5BFAB" w14:textId="7B6FFF2F" w:rsidR="007C0FEC" w:rsidRDefault="00000000" w:rsidP="005010C3">
      <w:pPr>
        <w:pStyle w:val="20"/>
        <w:tabs>
          <w:tab w:val="left" w:pos="1000"/>
          <w:tab w:val="right" w:leader="dot" w:pos="9736"/>
        </w:tabs>
        <w:autoSpaceDE w:val="0"/>
        <w:autoSpaceDN w:val="0"/>
        <w:ind w:left="400"/>
        <w:rPr>
          <w:rFonts w:eastAsiaTheme="minorEastAsia"/>
          <w:noProof/>
          <w14:ligatures w14:val="standardContextual"/>
        </w:rPr>
      </w:pPr>
      <w:hyperlink w:anchor="_Toc146479458" w:history="1">
        <w:r w:rsidR="007C0FEC" w:rsidRPr="00A02447">
          <w:rPr>
            <w:rStyle w:val="a6"/>
            <w:noProof/>
          </w:rPr>
          <w:t>5.8</w:t>
        </w:r>
        <w:r w:rsidR="007C0FEC">
          <w:rPr>
            <w:rFonts w:eastAsiaTheme="minorEastAsia"/>
            <w:noProof/>
            <w14:ligatures w14:val="standardContextual"/>
          </w:rPr>
          <w:tab/>
        </w:r>
        <w:r w:rsidR="007C0FEC" w:rsidRPr="00A02447">
          <w:rPr>
            <w:rStyle w:val="a6"/>
            <w:noProof/>
          </w:rPr>
          <w:t>MED 평가 절차</w:t>
        </w:r>
        <w:r w:rsidR="007C0FEC">
          <w:rPr>
            <w:noProof/>
            <w:webHidden/>
          </w:rPr>
          <w:tab/>
        </w:r>
        <w:r w:rsidR="007C0FEC">
          <w:rPr>
            <w:noProof/>
            <w:webHidden/>
          </w:rPr>
          <w:fldChar w:fldCharType="begin"/>
        </w:r>
        <w:r w:rsidR="007C0FEC">
          <w:rPr>
            <w:noProof/>
            <w:webHidden/>
          </w:rPr>
          <w:instrText xml:space="preserve"> PAGEREF _Toc146479458 \h </w:instrText>
        </w:r>
        <w:r w:rsidR="007C0FEC">
          <w:rPr>
            <w:noProof/>
            <w:webHidden/>
          </w:rPr>
        </w:r>
        <w:r w:rsidR="007C0FEC">
          <w:rPr>
            <w:noProof/>
            <w:webHidden/>
          </w:rPr>
          <w:fldChar w:fldCharType="separate"/>
        </w:r>
        <w:r w:rsidR="007C0FEC">
          <w:rPr>
            <w:noProof/>
            <w:webHidden/>
          </w:rPr>
          <w:t>8</w:t>
        </w:r>
        <w:r w:rsidR="007C0FEC">
          <w:rPr>
            <w:noProof/>
            <w:webHidden/>
          </w:rPr>
          <w:fldChar w:fldCharType="end"/>
        </w:r>
      </w:hyperlink>
    </w:p>
    <w:p w14:paraId="7FB6ECC4" w14:textId="556FD5D0" w:rsidR="007C0FEC" w:rsidRDefault="00000000" w:rsidP="005010C3">
      <w:pPr>
        <w:pStyle w:val="20"/>
        <w:tabs>
          <w:tab w:val="left" w:pos="1000"/>
          <w:tab w:val="right" w:leader="dot" w:pos="9736"/>
        </w:tabs>
        <w:autoSpaceDE w:val="0"/>
        <w:autoSpaceDN w:val="0"/>
        <w:ind w:left="400"/>
        <w:rPr>
          <w:rFonts w:eastAsiaTheme="minorEastAsia"/>
          <w:noProof/>
          <w14:ligatures w14:val="standardContextual"/>
        </w:rPr>
      </w:pPr>
      <w:hyperlink w:anchor="_Toc146479459" w:history="1">
        <w:r w:rsidR="007C0FEC" w:rsidRPr="00A02447">
          <w:rPr>
            <w:rStyle w:val="a6"/>
            <w:noProof/>
          </w:rPr>
          <w:t>5.9</w:t>
        </w:r>
        <w:r w:rsidR="007C0FEC">
          <w:rPr>
            <w:rFonts w:eastAsiaTheme="minorEastAsia"/>
            <w:noProof/>
            <w14:ligatures w14:val="standardContextual"/>
          </w:rPr>
          <w:tab/>
        </w:r>
        <w:r w:rsidR="007C0FEC" w:rsidRPr="00A02447">
          <w:rPr>
            <w:rStyle w:val="a6"/>
            <w:noProof/>
          </w:rPr>
          <w:t>자외선 차단 지수의 계산 및 통계</w:t>
        </w:r>
        <w:r w:rsidR="007C0FEC">
          <w:rPr>
            <w:noProof/>
            <w:webHidden/>
          </w:rPr>
          <w:tab/>
        </w:r>
        <w:r w:rsidR="007C0FEC">
          <w:rPr>
            <w:noProof/>
            <w:webHidden/>
          </w:rPr>
          <w:fldChar w:fldCharType="begin"/>
        </w:r>
        <w:r w:rsidR="007C0FEC">
          <w:rPr>
            <w:noProof/>
            <w:webHidden/>
          </w:rPr>
          <w:instrText xml:space="preserve"> PAGEREF _Toc146479459 \h </w:instrText>
        </w:r>
        <w:r w:rsidR="007C0FEC">
          <w:rPr>
            <w:noProof/>
            <w:webHidden/>
          </w:rPr>
        </w:r>
        <w:r w:rsidR="007C0FEC">
          <w:rPr>
            <w:noProof/>
            <w:webHidden/>
          </w:rPr>
          <w:fldChar w:fldCharType="separate"/>
        </w:r>
        <w:r w:rsidR="007C0FEC">
          <w:rPr>
            <w:noProof/>
            <w:webHidden/>
          </w:rPr>
          <w:t>9</w:t>
        </w:r>
        <w:r w:rsidR="007C0FEC">
          <w:rPr>
            <w:noProof/>
            <w:webHidden/>
          </w:rPr>
          <w:fldChar w:fldCharType="end"/>
        </w:r>
      </w:hyperlink>
    </w:p>
    <w:p w14:paraId="27A61FC1" w14:textId="777D62B9" w:rsidR="007C0FEC" w:rsidRDefault="00000000" w:rsidP="005010C3">
      <w:pPr>
        <w:pStyle w:val="20"/>
        <w:tabs>
          <w:tab w:val="left" w:pos="1200"/>
          <w:tab w:val="right" w:leader="dot" w:pos="9736"/>
        </w:tabs>
        <w:autoSpaceDE w:val="0"/>
        <w:autoSpaceDN w:val="0"/>
        <w:ind w:left="400"/>
        <w:rPr>
          <w:rFonts w:eastAsiaTheme="minorEastAsia"/>
          <w:noProof/>
          <w14:ligatures w14:val="standardContextual"/>
        </w:rPr>
      </w:pPr>
      <w:hyperlink w:anchor="_Toc146479460" w:history="1">
        <w:r w:rsidR="007C0FEC" w:rsidRPr="00A02447">
          <w:rPr>
            <w:rStyle w:val="a6"/>
            <w:noProof/>
          </w:rPr>
          <w:t>5.10</w:t>
        </w:r>
        <w:r w:rsidR="007C0FEC">
          <w:rPr>
            <w:rFonts w:eastAsiaTheme="minorEastAsia"/>
            <w:noProof/>
            <w14:ligatures w14:val="standardContextual"/>
          </w:rPr>
          <w:tab/>
        </w:r>
        <w:r w:rsidR="007C0FEC" w:rsidRPr="00A02447">
          <w:rPr>
            <w:rStyle w:val="a6"/>
            <w:noProof/>
          </w:rPr>
          <w:t>결과 보고서</w:t>
        </w:r>
        <w:r w:rsidR="007C0FEC">
          <w:rPr>
            <w:noProof/>
            <w:webHidden/>
          </w:rPr>
          <w:tab/>
        </w:r>
        <w:r w:rsidR="007C0FEC">
          <w:rPr>
            <w:noProof/>
            <w:webHidden/>
          </w:rPr>
          <w:fldChar w:fldCharType="begin"/>
        </w:r>
        <w:r w:rsidR="007C0FEC">
          <w:rPr>
            <w:noProof/>
            <w:webHidden/>
          </w:rPr>
          <w:instrText xml:space="preserve"> PAGEREF _Toc146479460 \h </w:instrText>
        </w:r>
        <w:r w:rsidR="007C0FEC">
          <w:rPr>
            <w:noProof/>
            <w:webHidden/>
          </w:rPr>
        </w:r>
        <w:r w:rsidR="007C0FEC">
          <w:rPr>
            <w:noProof/>
            <w:webHidden/>
          </w:rPr>
          <w:fldChar w:fldCharType="separate"/>
        </w:r>
        <w:r w:rsidR="007C0FEC">
          <w:rPr>
            <w:noProof/>
            <w:webHidden/>
          </w:rPr>
          <w:t>9</w:t>
        </w:r>
        <w:r w:rsidR="007C0FEC">
          <w:rPr>
            <w:noProof/>
            <w:webHidden/>
          </w:rPr>
          <w:fldChar w:fldCharType="end"/>
        </w:r>
      </w:hyperlink>
    </w:p>
    <w:p w14:paraId="2B1CEF07" w14:textId="0C4BCDDD" w:rsidR="007C0FEC" w:rsidRDefault="00000000" w:rsidP="005010C3">
      <w:pPr>
        <w:pStyle w:val="10"/>
        <w:tabs>
          <w:tab w:val="left" w:pos="425"/>
          <w:tab w:val="right" w:leader="dot" w:pos="9736"/>
        </w:tabs>
        <w:autoSpaceDE w:val="0"/>
        <w:autoSpaceDN w:val="0"/>
        <w:rPr>
          <w:rFonts w:eastAsiaTheme="minorEastAsia"/>
          <w:noProof/>
          <w14:ligatures w14:val="standardContextual"/>
        </w:rPr>
      </w:pPr>
      <w:hyperlink w:anchor="_Toc146479461" w:history="1">
        <w:r w:rsidR="007C0FEC" w:rsidRPr="00A02447">
          <w:rPr>
            <w:rStyle w:val="a6"/>
            <w:noProof/>
          </w:rPr>
          <w:t>6</w:t>
        </w:r>
        <w:r w:rsidR="007C0FEC">
          <w:rPr>
            <w:rFonts w:eastAsiaTheme="minorEastAsia"/>
            <w:noProof/>
            <w14:ligatures w14:val="standardContextual"/>
          </w:rPr>
          <w:tab/>
        </w:r>
        <w:r w:rsidR="007C0FEC" w:rsidRPr="00A02447">
          <w:rPr>
            <w:rStyle w:val="a6"/>
            <w:noProof/>
          </w:rPr>
          <w:t>참고자료</w:t>
        </w:r>
        <w:r w:rsidR="007C0FEC">
          <w:rPr>
            <w:noProof/>
            <w:webHidden/>
          </w:rPr>
          <w:tab/>
        </w:r>
        <w:r w:rsidR="007C0FEC">
          <w:rPr>
            <w:noProof/>
            <w:webHidden/>
          </w:rPr>
          <w:fldChar w:fldCharType="begin"/>
        </w:r>
        <w:r w:rsidR="007C0FEC">
          <w:rPr>
            <w:noProof/>
            <w:webHidden/>
          </w:rPr>
          <w:instrText xml:space="preserve"> PAGEREF _Toc146479461 \h </w:instrText>
        </w:r>
        <w:r w:rsidR="007C0FEC">
          <w:rPr>
            <w:noProof/>
            <w:webHidden/>
          </w:rPr>
        </w:r>
        <w:r w:rsidR="007C0FEC">
          <w:rPr>
            <w:noProof/>
            <w:webHidden/>
          </w:rPr>
          <w:fldChar w:fldCharType="separate"/>
        </w:r>
        <w:r w:rsidR="007C0FEC">
          <w:rPr>
            <w:noProof/>
            <w:webHidden/>
          </w:rPr>
          <w:t>9</w:t>
        </w:r>
        <w:r w:rsidR="007C0FEC">
          <w:rPr>
            <w:noProof/>
            <w:webHidden/>
          </w:rPr>
          <w:fldChar w:fldCharType="end"/>
        </w:r>
      </w:hyperlink>
    </w:p>
    <w:p w14:paraId="100AB710" w14:textId="6AF296AD" w:rsidR="007C0FEC" w:rsidRPr="007C0FEC" w:rsidRDefault="00000000" w:rsidP="005010C3">
      <w:pPr>
        <w:pStyle w:val="10"/>
        <w:tabs>
          <w:tab w:val="right" w:leader="dot" w:pos="9736"/>
        </w:tabs>
        <w:autoSpaceDE w:val="0"/>
        <w:autoSpaceDN w:val="0"/>
        <w:rPr>
          <w:rFonts w:eastAsiaTheme="minorEastAsia"/>
          <w:noProof/>
          <w14:ligatures w14:val="standardContextual"/>
        </w:rPr>
      </w:pPr>
      <w:hyperlink w:anchor="_Toc146479462" w:history="1">
        <w:r w:rsidR="007C0FEC" w:rsidRPr="007C0FEC">
          <w:rPr>
            <w:rStyle w:val="a6"/>
            <w:noProof/>
          </w:rPr>
          <w:t xml:space="preserve">별첨 1 </w:t>
        </w:r>
        <w:r w:rsidR="005010C3">
          <w:rPr>
            <w:rStyle w:val="a6"/>
            <w:noProof/>
          </w:rPr>
          <w:t>피시험자</w:t>
        </w:r>
        <w:r w:rsidR="007C0FEC" w:rsidRPr="007C0FEC">
          <w:rPr>
            <w:rStyle w:val="a6"/>
            <w:noProof/>
          </w:rPr>
          <w:t xml:space="preserve"> 선택 기준</w:t>
        </w:r>
        <w:r w:rsidR="007C0FEC" w:rsidRPr="007C0FEC">
          <w:rPr>
            <w:noProof/>
            <w:webHidden/>
          </w:rPr>
          <w:tab/>
        </w:r>
        <w:r w:rsidR="007C0FEC" w:rsidRPr="007C0FEC">
          <w:rPr>
            <w:noProof/>
            <w:webHidden/>
          </w:rPr>
          <w:fldChar w:fldCharType="begin"/>
        </w:r>
        <w:r w:rsidR="007C0FEC" w:rsidRPr="007C0FEC">
          <w:rPr>
            <w:noProof/>
            <w:webHidden/>
          </w:rPr>
          <w:instrText xml:space="preserve"> PAGEREF _Toc146479462 \h </w:instrText>
        </w:r>
        <w:r w:rsidR="007C0FEC" w:rsidRPr="007C0FEC">
          <w:rPr>
            <w:noProof/>
            <w:webHidden/>
          </w:rPr>
        </w:r>
        <w:r w:rsidR="007C0FEC" w:rsidRPr="007C0FEC">
          <w:rPr>
            <w:noProof/>
            <w:webHidden/>
          </w:rPr>
          <w:fldChar w:fldCharType="separate"/>
        </w:r>
        <w:r w:rsidR="007C0FEC" w:rsidRPr="007C0FEC">
          <w:rPr>
            <w:noProof/>
            <w:webHidden/>
          </w:rPr>
          <w:t>10</w:t>
        </w:r>
        <w:r w:rsidR="007C0FEC" w:rsidRPr="007C0FEC">
          <w:rPr>
            <w:noProof/>
            <w:webHidden/>
          </w:rPr>
          <w:fldChar w:fldCharType="end"/>
        </w:r>
      </w:hyperlink>
    </w:p>
    <w:p w14:paraId="061D9A49" w14:textId="5C91F134" w:rsidR="007C0FEC" w:rsidRPr="007C0FEC" w:rsidRDefault="00000000" w:rsidP="005010C3">
      <w:pPr>
        <w:pStyle w:val="10"/>
        <w:tabs>
          <w:tab w:val="right" w:leader="dot" w:pos="9736"/>
        </w:tabs>
        <w:autoSpaceDE w:val="0"/>
        <w:autoSpaceDN w:val="0"/>
        <w:rPr>
          <w:rFonts w:eastAsiaTheme="minorEastAsia"/>
          <w:noProof/>
          <w14:ligatures w14:val="standardContextual"/>
        </w:rPr>
      </w:pPr>
      <w:hyperlink w:anchor="_Toc146479463" w:history="1">
        <w:r w:rsidR="007C0FEC" w:rsidRPr="007C0FEC">
          <w:rPr>
            <w:rStyle w:val="a6"/>
            <w:noProof/>
          </w:rPr>
          <w:t>별첨 2 자외선 햇볕 시뮬레이터 출력의 정의</w:t>
        </w:r>
        <w:r w:rsidR="007C0FEC" w:rsidRPr="007C0FEC">
          <w:rPr>
            <w:noProof/>
            <w:webHidden/>
          </w:rPr>
          <w:tab/>
        </w:r>
        <w:r w:rsidR="007C0FEC" w:rsidRPr="007C0FEC">
          <w:rPr>
            <w:noProof/>
            <w:webHidden/>
          </w:rPr>
          <w:fldChar w:fldCharType="begin"/>
        </w:r>
        <w:r w:rsidR="007C0FEC" w:rsidRPr="007C0FEC">
          <w:rPr>
            <w:noProof/>
            <w:webHidden/>
          </w:rPr>
          <w:instrText xml:space="preserve"> PAGEREF _Toc146479463 \h </w:instrText>
        </w:r>
        <w:r w:rsidR="007C0FEC" w:rsidRPr="007C0FEC">
          <w:rPr>
            <w:noProof/>
            <w:webHidden/>
          </w:rPr>
        </w:r>
        <w:r w:rsidR="007C0FEC" w:rsidRPr="007C0FEC">
          <w:rPr>
            <w:noProof/>
            <w:webHidden/>
          </w:rPr>
          <w:fldChar w:fldCharType="separate"/>
        </w:r>
        <w:r w:rsidR="007C0FEC" w:rsidRPr="007C0FEC">
          <w:rPr>
            <w:noProof/>
            <w:webHidden/>
          </w:rPr>
          <w:t>13</w:t>
        </w:r>
        <w:r w:rsidR="007C0FEC" w:rsidRPr="007C0FEC">
          <w:rPr>
            <w:noProof/>
            <w:webHidden/>
          </w:rPr>
          <w:fldChar w:fldCharType="end"/>
        </w:r>
      </w:hyperlink>
    </w:p>
    <w:p w14:paraId="38B4A236" w14:textId="7C9CB5A3" w:rsidR="007C0FEC" w:rsidRPr="007C0FEC" w:rsidRDefault="00000000" w:rsidP="005010C3">
      <w:pPr>
        <w:pStyle w:val="10"/>
        <w:tabs>
          <w:tab w:val="right" w:leader="dot" w:pos="9736"/>
        </w:tabs>
        <w:autoSpaceDE w:val="0"/>
        <w:autoSpaceDN w:val="0"/>
        <w:rPr>
          <w:rFonts w:eastAsiaTheme="minorEastAsia"/>
          <w:noProof/>
          <w14:ligatures w14:val="standardContextual"/>
        </w:rPr>
      </w:pPr>
      <w:hyperlink w:anchor="_Toc146479464" w:history="1">
        <w:r w:rsidR="007C0FEC" w:rsidRPr="007C0FEC">
          <w:rPr>
            <w:rStyle w:val="a6"/>
            <w:noProof/>
          </w:rPr>
          <w:t>별첨 3 SPF 자외선 차단 참고 배합</w:t>
        </w:r>
        <w:r w:rsidR="007C0FEC" w:rsidRPr="007C0FEC">
          <w:rPr>
            <w:noProof/>
            <w:webHidden/>
          </w:rPr>
          <w:tab/>
        </w:r>
        <w:r w:rsidR="007C0FEC" w:rsidRPr="007C0FEC">
          <w:rPr>
            <w:noProof/>
            <w:webHidden/>
          </w:rPr>
          <w:fldChar w:fldCharType="begin"/>
        </w:r>
        <w:r w:rsidR="007C0FEC" w:rsidRPr="007C0FEC">
          <w:rPr>
            <w:noProof/>
            <w:webHidden/>
          </w:rPr>
          <w:instrText xml:space="preserve"> PAGEREF _Toc146479464 \h </w:instrText>
        </w:r>
        <w:r w:rsidR="007C0FEC" w:rsidRPr="007C0FEC">
          <w:rPr>
            <w:noProof/>
            <w:webHidden/>
          </w:rPr>
        </w:r>
        <w:r w:rsidR="007C0FEC" w:rsidRPr="007C0FEC">
          <w:rPr>
            <w:noProof/>
            <w:webHidden/>
          </w:rPr>
          <w:fldChar w:fldCharType="separate"/>
        </w:r>
        <w:r w:rsidR="007C0FEC" w:rsidRPr="007C0FEC">
          <w:rPr>
            <w:noProof/>
            <w:webHidden/>
          </w:rPr>
          <w:t>21</w:t>
        </w:r>
        <w:r w:rsidR="007C0FEC" w:rsidRPr="007C0FEC">
          <w:rPr>
            <w:noProof/>
            <w:webHidden/>
          </w:rPr>
          <w:fldChar w:fldCharType="end"/>
        </w:r>
      </w:hyperlink>
    </w:p>
    <w:p w14:paraId="04BFB43B" w14:textId="625C5E84" w:rsidR="007C0FEC" w:rsidRPr="007C0FEC" w:rsidRDefault="00000000" w:rsidP="005010C3">
      <w:pPr>
        <w:pStyle w:val="10"/>
        <w:tabs>
          <w:tab w:val="right" w:leader="dot" w:pos="9736"/>
        </w:tabs>
        <w:autoSpaceDE w:val="0"/>
        <w:autoSpaceDN w:val="0"/>
        <w:rPr>
          <w:rFonts w:eastAsiaTheme="minorEastAsia"/>
          <w:noProof/>
          <w14:ligatures w14:val="standardContextual"/>
        </w:rPr>
      </w:pPr>
      <w:hyperlink w:anchor="_Toc146479465" w:history="1">
        <w:r w:rsidR="007C0FEC" w:rsidRPr="007C0FEC">
          <w:rPr>
            <w:rStyle w:val="a6"/>
            <w:noProof/>
          </w:rPr>
          <w:t>별첨 4 계산과 통계</w:t>
        </w:r>
        <w:r w:rsidR="007C0FEC" w:rsidRPr="007C0FEC">
          <w:rPr>
            <w:noProof/>
            <w:webHidden/>
          </w:rPr>
          <w:tab/>
        </w:r>
        <w:r w:rsidR="007C0FEC" w:rsidRPr="007C0FEC">
          <w:rPr>
            <w:noProof/>
            <w:webHidden/>
          </w:rPr>
          <w:fldChar w:fldCharType="begin"/>
        </w:r>
        <w:r w:rsidR="007C0FEC" w:rsidRPr="007C0FEC">
          <w:rPr>
            <w:noProof/>
            <w:webHidden/>
          </w:rPr>
          <w:instrText xml:space="preserve"> PAGEREF _Toc146479465 \h </w:instrText>
        </w:r>
        <w:r w:rsidR="007C0FEC" w:rsidRPr="007C0FEC">
          <w:rPr>
            <w:noProof/>
            <w:webHidden/>
          </w:rPr>
        </w:r>
        <w:r w:rsidR="007C0FEC" w:rsidRPr="007C0FEC">
          <w:rPr>
            <w:noProof/>
            <w:webHidden/>
          </w:rPr>
          <w:fldChar w:fldCharType="separate"/>
        </w:r>
        <w:r w:rsidR="007C0FEC" w:rsidRPr="007C0FEC">
          <w:rPr>
            <w:noProof/>
            <w:webHidden/>
          </w:rPr>
          <w:t>28</w:t>
        </w:r>
        <w:r w:rsidR="007C0FEC" w:rsidRPr="007C0FEC">
          <w:rPr>
            <w:noProof/>
            <w:webHidden/>
          </w:rPr>
          <w:fldChar w:fldCharType="end"/>
        </w:r>
      </w:hyperlink>
    </w:p>
    <w:p w14:paraId="49720144" w14:textId="01C4686F" w:rsidR="007C0FEC" w:rsidRDefault="00000000" w:rsidP="005010C3">
      <w:pPr>
        <w:pStyle w:val="10"/>
        <w:tabs>
          <w:tab w:val="right" w:leader="dot" w:pos="9736"/>
        </w:tabs>
        <w:autoSpaceDE w:val="0"/>
        <w:autoSpaceDN w:val="0"/>
        <w:rPr>
          <w:rFonts w:eastAsiaTheme="minorEastAsia"/>
          <w:noProof/>
          <w14:ligatures w14:val="standardContextual"/>
        </w:rPr>
      </w:pPr>
      <w:hyperlink w:anchor="_Toc146479466" w:history="1">
        <w:r w:rsidR="007C0FEC" w:rsidRPr="00A02447">
          <w:rPr>
            <w:rStyle w:val="a6"/>
            <w:noProof/>
          </w:rPr>
          <w:t>별첨 5. 비색법을 이용해서 자외선 노출이 없을 때의 피부색 종류와 최저 홍반 유발량 판정</w:t>
        </w:r>
        <w:r w:rsidR="007C0FEC">
          <w:rPr>
            <w:noProof/>
            <w:webHidden/>
          </w:rPr>
          <w:tab/>
        </w:r>
        <w:r w:rsidR="007C0FEC">
          <w:rPr>
            <w:noProof/>
            <w:webHidden/>
          </w:rPr>
          <w:fldChar w:fldCharType="begin"/>
        </w:r>
        <w:r w:rsidR="007C0FEC">
          <w:rPr>
            <w:noProof/>
            <w:webHidden/>
          </w:rPr>
          <w:instrText xml:space="preserve"> PAGEREF _Toc146479466 \h </w:instrText>
        </w:r>
        <w:r w:rsidR="007C0FEC">
          <w:rPr>
            <w:noProof/>
            <w:webHidden/>
          </w:rPr>
        </w:r>
        <w:r w:rsidR="007C0FEC">
          <w:rPr>
            <w:noProof/>
            <w:webHidden/>
          </w:rPr>
          <w:fldChar w:fldCharType="separate"/>
        </w:r>
        <w:r w:rsidR="007C0FEC">
          <w:rPr>
            <w:noProof/>
            <w:webHidden/>
          </w:rPr>
          <w:t>33</w:t>
        </w:r>
        <w:r w:rsidR="007C0FEC">
          <w:rPr>
            <w:noProof/>
            <w:webHidden/>
          </w:rPr>
          <w:fldChar w:fldCharType="end"/>
        </w:r>
      </w:hyperlink>
    </w:p>
    <w:p w14:paraId="39920B80" w14:textId="35A772A2" w:rsidR="008505EA" w:rsidRDefault="008505EA" w:rsidP="005010C3">
      <w:pPr>
        <w:autoSpaceDE w:val="0"/>
        <w:autoSpaceDN w:val="0"/>
        <w:rPr>
          <w:u w:val="single"/>
        </w:rPr>
      </w:pPr>
      <w:r>
        <w:rPr>
          <w:u w:val="single"/>
        </w:rPr>
        <w:fldChar w:fldCharType="end"/>
      </w:r>
    </w:p>
    <w:p w14:paraId="731DB61C" w14:textId="77777777" w:rsidR="008505EA" w:rsidRDefault="008505EA" w:rsidP="005010C3">
      <w:pPr>
        <w:autoSpaceDE w:val="0"/>
        <w:autoSpaceDN w:val="0"/>
        <w:rPr>
          <w:u w:val="single"/>
        </w:rPr>
      </w:pPr>
    </w:p>
    <w:p w14:paraId="16F181CC" w14:textId="77777777" w:rsidR="008505EA" w:rsidRDefault="008505EA" w:rsidP="005010C3">
      <w:pPr>
        <w:autoSpaceDE w:val="0"/>
        <w:autoSpaceDN w:val="0"/>
        <w:rPr>
          <w:u w:val="single"/>
        </w:rPr>
      </w:pPr>
    </w:p>
    <w:p w14:paraId="77F423A2" w14:textId="77777777" w:rsidR="008505EA" w:rsidRPr="008505EA" w:rsidRDefault="008505EA" w:rsidP="005010C3">
      <w:pPr>
        <w:autoSpaceDE w:val="0"/>
        <w:autoSpaceDN w:val="0"/>
        <w:rPr>
          <w:u w:val="single"/>
        </w:rPr>
      </w:pPr>
    </w:p>
    <w:p w14:paraId="54AB2B62" w14:textId="77777777" w:rsidR="008505EA" w:rsidRDefault="008505EA" w:rsidP="005010C3">
      <w:pPr>
        <w:autoSpaceDE w:val="0"/>
        <w:autoSpaceDN w:val="0"/>
        <w:sectPr w:rsidR="008505EA" w:rsidSect="008505EA">
          <w:headerReference w:type="default" r:id="rId8"/>
          <w:pgSz w:w="11906" w:h="16838" w:code="9"/>
          <w:pgMar w:top="1440" w:right="1080" w:bottom="1440" w:left="1080" w:header="851" w:footer="992" w:gutter="0"/>
          <w:pgNumType w:start="1"/>
          <w:cols w:space="425"/>
          <w:titlePg/>
          <w:docGrid w:linePitch="360"/>
        </w:sectPr>
      </w:pPr>
    </w:p>
    <w:p w14:paraId="7CA29691" w14:textId="27F5CF36" w:rsidR="0006501B" w:rsidRDefault="0006501B" w:rsidP="005010C3">
      <w:pPr>
        <w:pStyle w:val="1"/>
        <w:numPr>
          <w:ilvl w:val="0"/>
          <w:numId w:val="1"/>
        </w:numPr>
        <w:autoSpaceDE w:val="0"/>
        <w:autoSpaceDN w:val="0"/>
        <w:ind w:left="426"/>
      </w:pPr>
      <w:bookmarkStart w:id="0" w:name="_Toc146479446"/>
      <w:r>
        <w:lastRenderedPageBreak/>
        <w:t>머리말</w:t>
      </w:r>
      <w:bookmarkEnd w:id="0"/>
    </w:p>
    <w:p w14:paraId="047724BA" w14:textId="77777777" w:rsidR="0006501B" w:rsidRDefault="0006501B" w:rsidP="005010C3">
      <w:pPr>
        <w:autoSpaceDE w:val="0"/>
        <w:autoSpaceDN w:val="0"/>
        <w:ind w:firstLineChars="213" w:firstLine="426"/>
      </w:pPr>
      <w:r>
        <w:rPr>
          <w:rFonts w:hint="eastAsia"/>
        </w:rPr>
        <w:t>현재</w:t>
      </w:r>
      <w:r>
        <w:t xml:space="preserve"> 전세계에서 자외선 차단 화장품의 자외선 차단 효과에 대해 공인하는 지표는 SPF 자외선 차단 지수(in vivo)법이다.</w:t>
      </w:r>
    </w:p>
    <w:p w14:paraId="69C8A459" w14:textId="472F0F0A" w:rsidR="0006501B" w:rsidRDefault="0006501B" w:rsidP="005010C3">
      <w:pPr>
        <w:autoSpaceDE w:val="0"/>
        <w:autoSpaceDN w:val="0"/>
        <w:ind w:firstLineChars="213" w:firstLine="426"/>
      </w:pPr>
      <w:r>
        <w:rPr>
          <w:rFonts w:hint="eastAsia"/>
        </w:rPr>
        <w:t>본</w:t>
      </w:r>
      <w:r>
        <w:t xml:space="preserve"> 기술규범에서 SPF 피부 </w:t>
      </w:r>
      <w:r w:rsidR="005010C3">
        <w:t>시험</w:t>
      </w:r>
      <w:r>
        <w:t xml:space="preserve">(in vivo)법은 ISO 24444 (2010)의 검사방법을 참고하며, 전문 학자의 토론을 거쳐 제정하고, 국내 실험실에서 화장품의 자외선 차단 효과-자외선 차단 지수(SPF) </w:t>
      </w:r>
      <w:r w:rsidR="005010C3">
        <w:t>시험을</w:t>
      </w:r>
      <w:r>
        <w:t xml:space="preserve"> 실행하는 참고 근거로 한다.</w:t>
      </w:r>
    </w:p>
    <w:p w14:paraId="5155CDB0" w14:textId="77777777" w:rsidR="0006501B" w:rsidRDefault="0006501B" w:rsidP="005010C3">
      <w:pPr>
        <w:autoSpaceDE w:val="0"/>
        <w:autoSpaceDN w:val="0"/>
      </w:pPr>
    </w:p>
    <w:p w14:paraId="63C0AD3B" w14:textId="5AEFEEAA" w:rsidR="0006501B" w:rsidRDefault="0006501B" w:rsidP="005010C3">
      <w:pPr>
        <w:pStyle w:val="1"/>
        <w:numPr>
          <w:ilvl w:val="0"/>
          <w:numId w:val="1"/>
        </w:numPr>
        <w:autoSpaceDE w:val="0"/>
        <w:autoSpaceDN w:val="0"/>
        <w:ind w:left="426"/>
      </w:pPr>
      <w:bookmarkStart w:id="1" w:name="_Toc146479447"/>
      <w:r>
        <w:t>적용범위</w:t>
      </w:r>
      <w:bookmarkEnd w:id="1"/>
    </w:p>
    <w:p w14:paraId="71C29788" w14:textId="65EF9457" w:rsidR="0006501B" w:rsidRDefault="0006501B" w:rsidP="005010C3">
      <w:pPr>
        <w:autoSpaceDE w:val="0"/>
        <w:autoSpaceDN w:val="0"/>
        <w:ind w:leftChars="200" w:left="400"/>
      </w:pPr>
      <w:r>
        <w:rPr>
          <w:rFonts w:hint="eastAsia"/>
        </w:rPr>
        <w:t>피부</w:t>
      </w:r>
      <w:r>
        <w:t xml:space="preserve"> </w:t>
      </w:r>
      <w:r w:rsidR="005010C3">
        <w:t>시험</w:t>
      </w:r>
      <w:r>
        <w:t>(in vivo) 방식으로 자외선 차단 화장품의 자외선 차단 지수를 평가하는데 적용한다.</w:t>
      </w:r>
    </w:p>
    <w:p w14:paraId="513C3A36" w14:textId="77777777" w:rsidR="0006501B" w:rsidRDefault="0006501B" w:rsidP="005010C3">
      <w:pPr>
        <w:autoSpaceDE w:val="0"/>
        <w:autoSpaceDN w:val="0"/>
      </w:pPr>
    </w:p>
    <w:p w14:paraId="0E92028F" w14:textId="1D4E2A09" w:rsidR="0006501B" w:rsidRDefault="0006501B" w:rsidP="005010C3">
      <w:pPr>
        <w:pStyle w:val="1"/>
        <w:numPr>
          <w:ilvl w:val="0"/>
          <w:numId w:val="1"/>
        </w:numPr>
        <w:autoSpaceDE w:val="0"/>
        <w:autoSpaceDN w:val="0"/>
        <w:ind w:left="426"/>
      </w:pPr>
      <w:bookmarkStart w:id="2" w:name="_Toc146479448"/>
      <w:r>
        <w:t>명사 및 정의</w:t>
      </w:r>
      <w:bookmarkEnd w:id="2"/>
    </w:p>
    <w:p w14:paraId="1278F2BB" w14:textId="154D0C50" w:rsidR="0006501B" w:rsidRDefault="0006501B" w:rsidP="005010C3">
      <w:pPr>
        <w:pStyle w:val="a5"/>
        <w:numPr>
          <w:ilvl w:val="1"/>
          <w:numId w:val="1"/>
        </w:numPr>
        <w:autoSpaceDE w:val="0"/>
        <w:autoSpaceDN w:val="0"/>
        <w:ind w:leftChars="0"/>
      </w:pPr>
      <w:r>
        <w:rPr>
          <w:rFonts w:hint="eastAsia"/>
        </w:rPr>
        <w:t>자외선</w:t>
      </w:r>
      <w:r>
        <w:t xml:space="preserve"> 광원(UV Radiation)</w:t>
      </w:r>
    </w:p>
    <w:p w14:paraId="4504AE0D" w14:textId="77777777" w:rsidR="0006501B" w:rsidRDefault="0006501B" w:rsidP="005010C3">
      <w:pPr>
        <w:autoSpaceDE w:val="0"/>
        <w:autoSpaceDN w:val="0"/>
        <w:ind w:leftChars="500" w:left="1000"/>
      </w:pPr>
      <w:r>
        <w:rPr>
          <w:rFonts w:hint="eastAsia"/>
        </w:rPr>
        <w:t>일반적으로</w:t>
      </w:r>
      <w:r>
        <w:t xml:space="preserve"> 자외선 차단 지수 평가에 대해 수용 가능한 스펙트럼 범위는 다음과 같다.</w:t>
      </w:r>
    </w:p>
    <w:p w14:paraId="5F95F273" w14:textId="77777777" w:rsidR="0006501B" w:rsidRDefault="0006501B" w:rsidP="005010C3">
      <w:pPr>
        <w:autoSpaceDE w:val="0"/>
        <w:autoSpaceDN w:val="0"/>
        <w:ind w:leftChars="500" w:left="1000"/>
      </w:pPr>
      <w:r>
        <w:t>UVB: 290nm – 320nm</w:t>
      </w:r>
    </w:p>
    <w:p w14:paraId="16831BCB" w14:textId="7FA2125D" w:rsidR="0006501B" w:rsidRDefault="0006501B" w:rsidP="005010C3">
      <w:pPr>
        <w:autoSpaceDE w:val="0"/>
        <w:autoSpaceDN w:val="0"/>
        <w:ind w:leftChars="500" w:left="1000"/>
      </w:pPr>
      <w:r>
        <w:t>UVA: 320nm – 400nm</w:t>
      </w:r>
    </w:p>
    <w:p w14:paraId="3ECDF172" w14:textId="77777777" w:rsidR="0006501B" w:rsidRPr="00E15AC5" w:rsidRDefault="0006501B" w:rsidP="005010C3">
      <w:pPr>
        <w:autoSpaceDE w:val="0"/>
        <w:autoSpaceDN w:val="0"/>
        <w:ind w:leftChars="749" w:left="1498"/>
        <w:rPr>
          <w:lang w:val="pt-BR"/>
        </w:rPr>
      </w:pPr>
      <w:r w:rsidRPr="00E15AC5">
        <w:rPr>
          <w:lang w:val="pt-BR"/>
        </w:rPr>
        <w:t>UVA II: 320nm – 340nm</w:t>
      </w:r>
    </w:p>
    <w:p w14:paraId="7DB46CD0" w14:textId="77777777" w:rsidR="0006501B" w:rsidRPr="00E15AC5" w:rsidRDefault="0006501B" w:rsidP="005010C3">
      <w:pPr>
        <w:autoSpaceDE w:val="0"/>
        <w:autoSpaceDN w:val="0"/>
        <w:ind w:leftChars="749" w:left="1498"/>
        <w:rPr>
          <w:lang w:val="pt-BR"/>
        </w:rPr>
      </w:pPr>
      <w:r w:rsidRPr="00E15AC5">
        <w:rPr>
          <w:lang w:val="pt-BR"/>
        </w:rPr>
        <w:t>UVA I: 340nm – 400nm</w:t>
      </w:r>
    </w:p>
    <w:p w14:paraId="0DBF75EE" w14:textId="131B4C32" w:rsidR="0006501B" w:rsidRDefault="0006501B" w:rsidP="005010C3">
      <w:pPr>
        <w:pStyle w:val="a5"/>
        <w:numPr>
          <w:ilvl w:val="1"/>
          <w:numId w:val="1"/>
        </w:numPr>
        <w:autoSpaceDE w:val="0"/>
        <w:autoSpaceDN w:val="0"/>
        <w:ind w:leftChars="0"/>
      </w:pPr>
      <w:r>
        <w:t xml:space="preserve">최저 </w:t>
      </w:r>
      <w:proofErr w:type="spellStart"/>
      <w:r>
        <w:t>홍반</w:t>
      </w:r>
      <w:proofErr w:type="spellEnd"/>
      <w:r>
        <w:t xml:space="preserve"> </w:t>
      </w:r>
      <w:proofErr w:type="spellStart"/>
      <w:r>
        <w:t>유발량</w:t>
      </w:r>
      <w:proofErr w:type="spellEnd"/>
      <w:r>
        <w:t>(Minimal Erythemal Dose, MED)</w:t>
      </w:r>
    </w:p>
    <w:p w14:paraId="051BE370" w14:textId="77777777" w:rsidR="0006501B" w:rsidRDefault="0006501B" w:rsidP="005010C3">
      <w:pPr>
        <w:autoSpaceDE w:val="0"/>
        <w:autoSpaceDN w:val="0"/>
        <w:ind w:leftChars="500" w:left="1000"/>
      </w:pPr>
      <w:r>
        <w:rPr>
          <w:rFonts w:hint="eastAsia"/>
        </w:rPr>
        <w:t>인체</w:t>
      </w:r>
      <w:r>
        <w:t xml:space="preserve"> 피부 최저 </w:t>
      </w:r>
      <w:proofErr w:type="spellStart"/>
      <w:r>
        <w:t>홍반</w:t>
      </w:r>
      <w:proofErr w:type="spellEnd"/>
      <w:r>
        <w:t xml:space="preserve"> </w:t>
      </w:r>
      <w:proofErr w:type="spellStart"/>
      <w:r>
        <w:t>유발량은</w:t>
      </w:r>
      <w:proofErr w:type="spellEnd"/>
      <w:r>
        <w:t xml:space="preserve"> 피부에 자외선을 조사하고 16~24시간 후에 식별 가능한 </w:t>
      </w:r>
      <w:proofErr w:type="spellStart"/>
      <w:r>
        <w:t>홍반을</w:t>
      </w:r>
      <w:proofErr w:type="spellEnd"/>
      <w:r>
        <w:t xml:space="preserve"> 유발, 발생시키는데 필요한 최저 자외선 조사량을 정의한다. 자외선 차단 제품 보호를 받지 않은 피부의 MED는 </w:t>
      </w:r>
      <w:proofErr w:type="spellStart"/>
      <w:r>
        <w:t>MEDu</w:t>
      </w:r>
      <w:proofErr w:type="spellEnd"/>
      <w:r>
        <w:t xml:space="preserve">로 표시하고, 자외선 차단 제품의 보호를 받은 피부의 MED는 </w:t>
      </w:r>
      <w:proofErr w:type="spellStart"/>
      <w:r>
        <w:t>MEDp</w:t>
      </w:r>
      <w:proofErr w:type="spellEnd"/>
      <w:r>
        <w:t>로 표시한다.</w:t>
      </w:r>
    </w:p>
    <w:p w14:paraId="19F0E71A" w14:textId="74A018BC" w:rsidR="0006501B" w:rsidRDefault="0006501B" w:rsidP="005010C3">
      <w:pPr>
        <w:pStyle w:val="a5"/>
        <w:numPr>
          <w:ilvl w:val="1"/>
          <w:numId w:val="1"/>
        </w:numPr>
        <w:autoSpaceDE w:val="0"/>
        <w:autoSpaceDN w:val="0"/>
        <w:ind w:leftChars="0"/>
      </w:pPr>
      <w:r>
        <w:t>자외선 차단 지수(Sun Protection Factor, SPF)</w:t>
      </w:r>
    </w:p>
    <w:p w14:paraId="49DE98C0" w14:textId="369A314E" w:rsidR="0006501B" w:rsidRDefault="0006501B" w:rsidP="005010C3">
      <w:pPr>
        <w:autoSpaceDE w:val="0"/>
        <w:autoSpaceDN w:val="0"/>
        <w:ind w:leftChars="500" w:left="1000"/>
      </w:pPr>
      <w:r>
        <w:rPr>
          <w:rFonts w:hint="eastAsia"/>
        </w:rPr>
        <w:t>개체</w:t>
      </w:r>
      <w:r>
        <w:t xml:space="preserve"> 자외선 차단 </w:t>
      </w:r>
      <w:proofErr w:type="spellStart"/>
      <w:r>
        <w:t>지수값</w:t>
      </w:r>
      <w:proofErr w:type="spellEnd"/>
      <w:r>
        <w:t>(</w:t>
      </w:r>
      <w:proofErr w:type="spellStart"/>
      <w:r>
        <w:t>SPFi</w:t>
      </w:r>
      <w:proofErr w:type="spellEnd"/>
      <w:r>
        <w:t xml:space="preserve">)은 동일 </w:t>
      </w:r>
      <w:r w:rsidR="005010C3">
        <w:t>피시험자</w:t>
      </w:r>
      <w:r>
        <w:t xml:space="preserve">가 제품의 보호를 받는 최저 </w:t>
      </w:r>
      <w:proofErr w:type="spellStart"/>
      <w:r>
        <w:t>홍반</w:t>
      </w:r>
      <w:proofErr w:type="spellEnd"/>
      <w:r>
        <w:t xml:space="preserve"> </w:t>
      </w:r>
      <w:proofErr w:type="spellStart"/>
      <w:r>
        <w:t>유발량</w:t>
      </w:r>
      <w:proofErr w:type="spellEnd"/>
      <w:r>
        <w:t>(</w:t>
      </w:r>
      <w:proofErr w:type="spellStart"/>
      <w:r>
        <w:t>MEDp</w:t>
      </w:r>
      <w:proofErr w:type="spellEnd"/>
      <w:r>
        <w:t xml:space="preserve">)과 제품 보호를 받지 않은 최저 </w:t>
      </w:r>
      <w:proofErr w:type="spellStart"/>
      <w:r>
        <w:t>홍반</w:t>
      </w:r>
      <w:proofErr w:type="spellEnd"/>
      <w:r>
        <w:t xml:space="preserve"> </w:t>
      </w:r>
      <w:proofErr w:type="spellStart"/>
      <w:r>
        <w:t>유발량</w:t>
      </w:r>
      <w:proofErr w:type="spellEnd"/>
      <w:r>
        <w:t>(</w:t>
      </w:r>
      <w:proofErr w:type="spellStart"/>
      <w:r>
        <w:t>MEDu</w:t>
      </w:r>
      <w:proofErr w:type="spellEnd"/>
      <w:r>
        <w:t>)의 비율로 정의한다.</w:t>
      </w:r>
    </w:p>
    <w:p w14:paraId="4E7192E1" w14:textId="692E2050" w:rsidR="008505EA" w:rsidRDefault="008505EA" w:rsidP="005010C3">
      <w:pPr>
        <w:autoSpaceDE w:val="0"/>
        <w:autoSpaceDN w:val="0"/>
        <w:ind w:leftChars="500" w:left="1000"/>
      </w:pPr>
      <w:r>
        <w:rPr>
          <w:noProof/>
        </w:rPr>
        <w:drawing>
          <wp:inline distT="0" distB="0" distL="0" distR="0" wp14:anchorId="299A7B53" wp14:editId="2679E5F6">
            <wp:extent cx="1200150" cy="581025"/>
            <wp:effectExtent l="0" t="0" r="0" b="9525"/>
            <wp:docPr id="59398948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89481" name=""/>
                    <pic:cNvPicPr/>
                  </pic:nvPicPr>
                  <pic:blipFill>
                    <a:blip r:embed="rId9"/>
                    <a:stretch>
                      <a:fillRect/>
                    </a:stretch>
                  </pic:blipFill>
                  <pic:spPr>
                    <a:xfrm>
                      <a:off x="0" y="0"/>
                      <a:ext cx="1200150" cy="581025"/>
                    </a:xfrm>
                    <a:prstGeom prst="rect">
                      <a:avLst/>
                    </a:prstGeom>
                  </pic:spPr>
                </pic:pic>
              </a:graphicData>
            </a:graphic>
          </wp:inline>
        </w:drawing>
      </w:r>
    </w:p>
    <w:p w14:paraId="667A5AC6" w14:textId="5C6F22BE" w:rsidR="0006501B" w:rsidRDefault="0006501B" w:rsidP="005010C3">
      <w:pPr>
        <w:autoSpaceDE w:val="0"/>
        <w:autoSpaceDN w:val="0"/>
        <w:ind w:leftChars="500" w:left="1000"/>
      </w:pPr>
      <w:r>
        <w:rPr>
          <w:rFonts w:hint="eastAsia"/>
        </w:rPr>
        <w:t>제품</w:t>
      </w:r>
      <w:r>
        <w:t xml:space="preserve"> SPF값은 </w:t>
      </w:r>
      <w:r w:rsidR="005010C3">
        <w:t>시험</w:t>
      </w:r>
      <w:r>
        <w:t xml:space="preserve"> 중에 전체 </w:t>
      </w:r>
      <w:r w:rsidR="005010C3">
        <w:t>피시험자</w:t>
      </w:r>
      <w:r>
        <w:t xml:space="preserve">의 모든 유효한 </w:t>
      </w:r>
      <w:proofErr w:type="spellStart"/>
      <w:r>
        <w:t>SPFi</w:t>
      </w:r>
      <w:proofErr w:type="spellEnd"/>
      <w:r>
        <w:t>의 평균치이며, 결과는 소수점 이하 1자리까지 표시한다.</w:t>
      </w:r>
    </w:p>
    <w:p w14:paraId="7EF947A6" w14:textId="77777777" w:rsidR="0006501B" w:rsidRDefault="0006501B" w:rsidP="005010C3">
      <w:pPr>
        <w:autoSpaceDE w:val="0"/>
        <w:autoSpaceDN w:val="0"/>
      </w:pPr>
    </w:p>
    <w:p w14:paraId="3C3EB6D2" w14:textId="7B2BA895" w:rsidR="0006501B" w:rsidRDefault="0006501B" w:rsidP="005010C3">
      <w:pPr>
        <w:pStyle w:val="1"/>
        <w:numPr>
          <w:ilvl w:val="0"/>
          <w:numId w:val="1"/>
        </w:numPr>
        <w:autoSpaceDE w:val="0"/>
        <w:autoSpaceDN w:val="0"/>
        <w:ind w:left="426"/>
      </w:pPr>
      <w:bookmarkStart w:id="3" w:name="_Toc146479449"/>
      <w:r>
        <w:lastRenderedPageBreak/>
        <w:t>윤리 준칙</w:t>
      </w:r>
      <w:bookmarkEnd w:id="3"/>
    </w:p>
    <w:p w14:paraId="4CF87885" w14:textId="26F5927D" w:rsidR="0006501B" w:rsidRDefault="0006501B" w:rsidP="005010C3">
      <w:pPr>
        <w:pStyle w:val="a5"/>
        <w:numPr>
          <w:ilvl w:val="1"/>
          <w:numId w:val="1"/>
        </w:numPr>
        <w:autoSpaceDE w:val="0"/>
        <w:autoSpaceDN w:val="0"/>
        <w:ind w:leftChars="0"/>
      </w:pPr>
      <w:r>
        <w:t xml:space="preserve">피부 </w:t>
      </w:r>
      <w:r w:rsidR="005010C3">
        <w:t>시험</w:t>
      </w:r>
      <w:r>
        <w:t>(in vivo) 실행은 헬싱키 선언(Declaration of Helsinki) 및 중국의 관련된 윤리 규범에 부합해야 한다.</w:t>
      </w:r>
    </w:p>
    <w:p w14:paraId="7334652C" w14:textId="5BA3499C" w:rsidR="0006501B" w:rsidRDefault="0006501B" w:rsidP="005010C3">
      <w:pPr>
        <w:pStyle w:val="a5"/>
        <w:numPr>
          <w:ilvl w:val="1"/>
          <w:numId w:val="1"/>
        </w:numPr>
        <w:autoSpaceDE w:val="0"/>
        <w:autoSpaceDN w:val="0"/>
        <w:ind w:leftChars="0"/>
      </w:pPr>
      <w:r>
        <w:t>상기 원칙에 따라 관련 SPF의 평가는 다음을 주의해야 한다.</w:t>
      </w:r>
    </w:p>
    <w:p w14:paraId="3C1A478A" w14:textId="195F2475" w:rsidR="0006501B" w:rsidRDefault="0006501B" w:rsidP="005010C3">
      <w:pPr>
        <w:pStyle w:val="a5"/>
        <w:numPr>
          <w:ilvl w:val="2"/>
          <w:numId w:val="1"/>
        </w:numPr>
        <w:autoSpaceDE w:val="0"/>
        <w:autoSpaceDN w:val="0"/>
        <w:ind w:leftChars="0"/>
      </w:pPr>
      <w:r>
        <w:t xml:space="preserve">SPF는 사용자가 자외선 차단 제품을 정확하게 사용한 이후에 햇볕에 노출되어 받을 수 있는 보호 정도를 평가하는데 사용하고, 이러한 평가는 </w:t>
      </w:r>
      <w:r w:rsidR="005010C3">
        <w:t>피시험자</w:t>
      </w:r>
      <w:r>
        <w:t>에게 즉시 또는 속발성의 피해를 입혀선 안 된다.</w:t>
      </w:r>
    </w:p>
    <w:p w14:paraId="57374B07" w14:textId="7B926FAC" w:rsidR="0006501B" w:rsidRDefault="005010C3" w:rsidP="005010C3">
      <w:pPr>
        <w:pStyle w:val="a5"/>
        <w:numPr>
          <w:ilvl w:val="2"/>
          <w:numId w:val="1"/>
        </w:numPr>
        <w:autoSpaceDE w:val="0"/>
        <w:autoSpaceDN w:val="0"/>
        <w:ind w:leftChars="0"/>
      </w:pPr>
      <w:r>
        <w:t>시험은</w:t>
      </w:r>
      <w:r w:rsidR="0006501B">
        <w:t xml:space="preserve"> 자발적인 </w:t>
      </w:r>
      <w:r>
        <w:t>피시험자</w:t>
      </w:r>
      <w:r w:rsidR="0006501B">
        <w:t xml:space="preserve"> 피부에 피해를 입히지 않도록 훈련에 적격한 인원이 실행해야 한다.</w:t>
      </w:r>
    </w:p>
    <w:p w14:paraId="7F4639D5" w14:textId="4C0E74EA" w:rsidR="0006501B" w:rsidRDefault="005010C3" w:rsidP="005010C3">
      <w:pPr>
        <w:pStyle w:val="a5"/>
        <w:numPr>
          <w:ilvl w:val="2"/>
          <w:numId w:val="1"/>
        </w:numPr>
        <w:autoSpaceDE w:val="0"/>
        <w:autoSpaceDN w:val="0"/>
        <w:ind w:leftChars="0"/>
      </w:pPr>
      <w:r>
        <w:t>시험</w:t>
      </w:r>
      <w:r w:rsidR="0006501B">
        <w:t xml:space="preserve"> 기관의 </w:t>
      </w:r>
      <w:r>
        <w:t>시험</w:t>
      </w:r>
      <w:r w:rsidR="0006501B">
        <w:t xml:space="preserve"> 책임자는 </w:t>
      </w:r>
      <w:r>
        <w:t>시험</w:t>
      </w:r>
      <w:r w:rsidR="0006501B">
        <w:t xml:space="preserve"> 전에 관련 </w:t>
      </w:r>
      <w:r>
        <w:t>시험제품</w:t>
      </w:r>
      <w:r w:rsidR="0006501B">
        <w:t>의 적절한 정보, 임상 전의 안전평가 및 모든 경고 정보를 얻어야 한다.</w:t>
      </w:r>
    </w:p>
    <w:p w14:paraId="4425AEF8" w14:textId="692955FA" w:rsidR="0006501B" w:rsidRDefault="0006501B" w:rsidP="005010C3">
      <w:pPr>
        <w:pStyle w:val="a5"/>
        <w:numPr>
          <w:ilvl w:val="2"/>
          <w:numId w:val="1"/>
        </w:numPr>
        <w:autoSpaceDE w:val="0"/>
        <w:autoSpaceDN w:val="0"/>
        <w:ind w:leftChars="0"/>
      </w:pPr>
      <w:r>
        <w:t xml:space="preserve">어린이, 노인 및 행위능력이 없는 자의 SPF </w:t>
      </w:r>
      <w:r w:rsidR="005010C3">
        <w:t>시험</w:t>
      </w:r>
      <w:r>
        <w:t xml:space="preserve"> 참여를 엄격히 금지한다.</w:t>
      </w:r>
    </w:p>
    <w:p w14:paraId="74B62D0B" w14:textId="77777777" w:rsidR="0006501B" w:rsidRDefault="0006501B" w:rsidP="005010C3">
      <w:pPr>
        <w:autoSpaceDE w:val="0"/>
        <w:autoSpaceDN w:val="0"/>
      </w:pPr>
    </w:p>
    <w:p w14:paraId="0BEAEDBE" w14:textId="7747F21F" w:rsidR="0006501B" w:rsidRDefault="0006501B" w:rsidP="005010C3">
      <w:pPr>
        <w:pStyle w:val="1"/>
        <w:numPr>
          <w:ilvl w:val="0"/>
          <w:numId w:val="1"/>
        </w:numPr>
        <w:autoSpaceDE w:val="0"/>
        <w:autoSpaceDN w:val="0"/>
        <w:ind w:left="426"/>
      </w:pPr>
      <w:bookmarkStart w:id="4" w:name="_Toc146479450"/>
      <w:r>
        <w:t xml:space="preserve">피부 </w:t>
      </w:r>
      <w:r w:rsidR="005010C3">
        <w:t>시험</w:t>
      </w:r>
      <w:r>
        <w:t>(in vivo) 규범</w:t>
      </w:r>
      <w:bookmarkEnd w:id="4"/>
    </w:p>
    <w:p w14:paraId="4EAF577B" w14:textId="4F8ABB90" w:rsidR="0006501B" w:rsidRDefault="0006501B" w:rsidP="005010C3">
      <w:pPr>
        <w:pStyle w:val="a5"/>
        <w:numPr>
          <w:ilvl w:val="1"/>
          <w:numId w:val="1"/>
        </w:numPr>
        <w:autoSpaceDE w:val="0"/>
        <w:autoSpaceDN w:val="0"/>
        <w:ind w:leftChars="0"/>
        <w:outlineLvl w:val="1"/>
      </w:pPr>
      <w:bookmarkStart w:id="5" w:name="_Toc146479451"/>
      <w:r>
        <w:t>방법 개요</w:t>
      </w:r>
      <w:bookmarkEnd w:id="5"/>
    </w:p>
    <w:p w14:paraId="37BBF222" w14:textId="2E5931FE" w:rsidR="0006501B" w:rsidRDefault="0006501B" w:rsidP="005010C3">
      <w:pPr>
        <w:pStyle w:val="a5"/>
        <w:numPr>
          <w:ilvl w:val="2"/>
          <w:numId w:val="1"/>
        </w:numPr>
        <w:autoSpaceDE w:val="0"/>
        <w:autoSpaceDN w:val="0"/>
        <w:ind w:leftChars="0" w:left="1701" w:hanging="709"/>
      </w:pPr>
      <w:r>
        <w:rPr>
          <w:rFonts w:hint="eastAsia"/>
        </w:rPr>
        <w:t>국제</w:t>
      </w:r>
      <w:r>
        <w:t xml:space="preserve"> SPF </w:t>
      </w:r>
      <w:r w:rsidR="005010C3">
        <w:t>시험</w:t>
      </w:r>
      <w:r>
        <w:t xml:space="preserve"> 방법은 실험실에서 이미 알고 있는 특정한 출력 광원의 크세논 아크 램프 햇볕 시뮬레이터(또는 동등한 효과)를 사용해서 피부 </w:t>
      </w:r>
      <w:r w:rsidR="005010C3">
        <w:t>시험을</w:t>
      </w:r>
      <w:r>
        <w:t xml:space="preserve"> 진행하는 일종의 방법에 해당된다. SPF를 결정하기 위해 선택한 </w:t>
      </w:r>
      <w:r w:rsidR="005010C3">
        <w:t>피시험자</w:t>
      </w:r>
      <w:r>
        <w:t xml:space="preserve"> 피부 상의 특정 작은 부위에 일련의 </w:t>
      </w:r>
      <w:proofErr w:type="spellStart"/>
      <w:r>
        <w:t>지연성</w:t>
      </w:r>
      <w:proofErr w:type="spellEnd"/>
      <w:r>
        <w:t xml:space="preserve"> 피부 </w:t>
      </w:r>
      <w:proofErr w:type="spellStart"/>
      <w:r>
        <w:t>홍반</w:t>
      </w:r>
      <w:proofErr w:type="spellEnd"/>
      <w:r>
        <w:t xml:space="preserve"> 반응을 유발시킨다. </w:t>
      </w:r>
      <w:r w:rsidR="005010C3">
        <w:t>시험</w:t>
      </w:r>
      <w:r>
        <w:t xml:space="preserve"> 부위는 등 부위로 국한한다.</w:t>
      </w:r>
    </w:p>
    <w:p w14:paraId="4044E422" w14:textId="5766C65F" w:rsidR="0006501B" w:rsidRDefault="0006501B" w:rsidP="005010C3">
      <w:pPr>
        <w:pStyle w:val="a5"/>
        <w:numPr>
          <w:ilvl w:val="2"/>
          <w:numId w:val="1"/>
        </w:numPr>
        <w:autoSpaceDE w:val="0"/>
        <w:autoSpaceDN w:val="0"/>
        <w:ind w:leftChars="0" w:left="1701" w:hanging="708"/>
      </w:pPr>
      <w:r>
        <w:t xml:space="preserve">각 </w:t>
      </w:r>
      <w:r w:rsidR="005010C3">
        <w:t>피시험자</w:t>
      </w:r>
      <w:r>
        <w:t>의 피부는 각각 다음 상황으로 UVA 조사를 수용한다. 자외선 차단 제품을 도포하지 않고 자외선 노출을 수용한 부위(이하 노출 부위), 검사하려는 자외선 차단 제품을 도포해서 보호하고, 자외선 노출을 수용한 부위(이하 측정을 시행하는 부위), SPF 자외선 차단 참고 배합을 도포해서 추가 보호하고, 자외선 노출을 수용한 부위(이하 대조 부위)</w:t>
      </w:r>
    </w:p>
    <w:p w14:paraId="2DF0C7C4" w14:textId="691A858D" w:rsidR="0006501B" w:rsidRDefault="0006501B" w:rsidP="005010C3">
      <w:pPr>
        <w:pStyle w:val="a5"/>
        <w:numPr>
          <w:ilvl w:val="2"/>
          <w:numId w:val="1"/>
        </w:numPr>
        <w:autoSpaceDE w:val="0"/>
        <w:autoSpaceDN w:val="0"/>
        <w:ind w:leftChars="0" w:left="1701" w:hanging="708"/>
      </w:pPr>
      <w:r>
        <w:t xml:space="preserve">점진적으로 자외선 조사량을 증가시켜서 각기 다른 정도의 피부 </w:t>
      </w:r>
      <w:proofErr w:type="spellStart"/>
      <w:r>
        <w:t>홍반</w:t>
      </w:r>
      <w:proofErr w:type="spellEnd"/>
      <w:r>
        <w:t xml:space="preserve"> 반응(표피층이 혈관 확장으로 인해 붉어짐)을 발생시키고, 조사 후 2~24시간에 훈련을 받은 자가 이러한 </w:t>
      </w:r>
      <w:proofErr w:type="spellStart"/>
      <w:r>
        <w:t>지연성</w:t>
      </w:r>
      <w:proofErr w:type="spellEnd"/>
      <w:r>
        <w:t xml:space="preserve"> </w:t>
      </w:r>
      <w:proofErr w:type="spellStart"/>
      <w:r>
        <w:t>홍반</w:t>
      </w:r>
      <w:proofErr w:type="spellEnd"/>
      <w:r>
        <w:t xml:space="preserve"> 반응을 육안검사로 판단하고, 피부 </w:t>
      </w:r>
      <w:proofErr w:type="spellStart"/>
      <w:r>
        <w:t>홍반</w:t>
      </w:r>
      <w:proofErr w:type="spellEnd"/>
      <w:r>
        <w:t xml:space="preserve"> 강도를 평가한다.</w:t>
      </w:r>
    </w:p>
    <w:p w14:paraId="092C74C3" w14:textId="32D2A558" w:rsidR="0006501B" w:rsidRDefault="0006501B" w:rsidP="005010C3">
      <w:pPr>
        <w:pStyle w:val="a5"/>
        <w:numPr>
          <w:ilvl w:val="2"/>
          <w:numId w:val="1"/>
        </w:numPr>
        <w:autoSpaceDE w:val="0"/>
        <w:autoSpaceDN w:val="0"/>
        <w:ind w:leftChars="0" w:left="1701" w:hanging="708"/>
      </w:pPr>
      <w:r>
        <w:t xml:space="preserve">노출 부위 및 측정 부위의 MED 검사는 동시에 실행해야 하며, 동일한 </w:t>
      </w:r>
      <w:r w:rsidR="005010C3">
        <w:t>피시험자</w:t>
      </w:r>
      <w:r>
        <w:t xml:space="preserve">는 단일 </w:t>
      </w:r>
      <w:r w:rsidR="005010C3">
        <w:t>시험</w:t>
      </w:r>
      <w:r>
        <w:t xml:space="preserve">에서 다수 제품을 동시에 </w:t>
      </w:r>
      <w:r w:rsidR="005010C3">
        <w:t>시험</w:t>
      </w:r>
      <w:r>
        <w:t>할 수 있다.</w:t>
      </w:r>
    </w:p>
    <w:p w14:paraId="0988060E" w14:textId="4BBF117A" w:rsidR="0006501B" w:rsidRDefault="005010C3" w:rsidP="005010C3">
      <w:pPr>
        <w:pStyle w:val="a5"/>
        <w:numPr>
          <w:ilvl w:val="2"/>
          <w:numId w:val="1"/>
        </w:numPr>
        <w:autoSpaceDE w:val="0"/>
        <w:autoSpaceDN w:val="0"/>
        <w:ind w:leftChars="0" w:left="1701" w:hanging="708"/>
      </w:pPr>
      <w:r>
        <w:t>피시험자</w:t>
      </w:r>
      <w:r w:rsidR="0006501B">
        <w:t xml:space="preserve">의 노출된 부위에서 측정한 MED는 </w:t>
      </w:r>
      <w:proofErr w:type="spellStart"/>
      <w:r w:rsidR="0006501B">
        <w:t>MEDu</w:t>
      </w:r>
      <w:proofErr w:type="spellEnd"/>
      <w:r w:rsidR="0006501B">
        <w:t xml:space="preserve">로 표시한다. </w:t>
      </w:r>
      <w:r>
        <w:t>피시험자</w:t>
      </w:r>
      <w:r w:rsidR="0006501B">
        <w:t xml:space="preserve">의 측정을 시행하는 부위에서 측정한 MED는 </w:t>
      </w:r>
      <w:proofErr w:type="spellStart"/>
      <w:r w:rsidR="0006501B">
        <w:t>MEDp</w:t>
      </w:r>
      <w:proofErr w:type="spellEnd"/>
      <w:r w:rsidR="0006501B">
        <w:t xml:space="preserve">로 표시한다. 개체 자외선 차단 </w:t>
      </w:r>
      <w:proofErr w:type="spellStart"/>
      <w:r w:rsidR="0006501B">
        <w:t>지수값은</w:t>
      </w:r>
      <w:proofErr w:type="spellEnd"/>
      <w:r w:rsidR="0006501B">
        <w:t xml:space="preserve"> </w:t>
      </w:r>
      <w:proofErr w:type="spellStart"/>
      <w:r w:rsidR="0006501B">
        <w:t>MEDp</w:t>
      </w:r>
      <w:proofErr w:type="spellEnd"/>
      <w:r w:rsidR="0006501B">
        <w:t>/</w:t>
      </w:r>
      <w:proofErr w:type="spellStart"/>
      <w:r w:rsidR="0006501B">
        <w:t>MEDu</w:t>
      </w:r>
      <w:proofErr w:type="spellEnd"/>
      <w:r w:rsidR="0006501B">
        <w:t xml:space="preserve">의 비율로 계산해서 얻으며, </w:t>
      </w:r>
      <w:proofErr w:type="spellStart"/>
      <w:r w:rsidR="0006501B">
        <w:t>SPFi</w:t>
      </w:r>
      <w:proofErr w:type="spellEnd"/>
      <w:r w:rsidR="0006501B">
        <w:t>로 표시한다.</w:t>
      </w:r>
    </w:p>
    <w:p w14:paraId="425CF6D1" w14:textId="09D80F48" w:rsidR="0006501B" w:rsidRDefault="005010C3" w:rsidP="005010C3">
      <w:pPr>
        <w:pStyle w:val="a5"/>
        <w:numPr>
          <w:ilvl w:val="2"/>
          <w:numId w:val="1"/>
        </w:numPr>
        <w:autoSpaceDE w:val="0"/>
        <w:autoSpaceDN w:val="0"/>
        <w:ind w:leftChars="0" w:left="1701" w:hanging="708"/>
      </w:pPr>
      <w:r>
        <w:t>시험제품</w:t>
      </w:r>
      <w:r w:rsidR="0006501B">
        <w:t xml:space="preserve">의 SPF는 모든 유효한 </w:t>
      </w:r>
      <w:proofErr w:type="spellStart"/>
      <w:r w:rsidR="0006501B">
        <w:t>SPFi</w:t>
      </w:r>
      <w:proofErr w:type="spellEnd"/>
      <w:r w:rsidR="0006501B">
        <w:t xml:space="preserve">값의 산술 평균치이고, 계산 시 소수점 이하 1자리까지 취한다. SPF값은 최소 10개, 최대 20개의 유효 </w:t>
      </w:r>
      <w:proofErr w:type="spellStart"/>
      <w:r w:rsidR="0006501B">
        <w:t>SPFi</w:t>
      </w:r>
      <w:proofErr w:type="spellEnd"/>
      <w:r w:rsidR="0006501B">
        <w:t>값으로 통계를 낸다.</w:t>
      </w:r>
    </w:p>
    <w:p w14:paraId="03757E74" w14:textId="7430E61E" w:rsidR="0006501B" w:rsidRDefault="0006501B" w:rsidP="005010C3">
      <w:pPr>
        <w:pStyle w:val="a5"/>
        <w:numPr>
          <w:ilvl w:val="2"/>
          <w:numId w:val="1"/>
        </w:numPr>
        <w:autoSpaceDE w:val="0"/>
        <w:autoSpaceDN w:val="0"/>
        <w:ind w:leftChars="0" w:left="1701" w:hanging="708"/>
      </w:pPr>
      <w:r>
        <w:lastRenderedPageBreak/>
        <w:t>SPF 평균치의 95%신뢰구간은 평균치±17% 사이에 위치해야 한다.</w:t>
      </w:r>
    </w:p>
    <w:p w14:paraId="4D80E967" w14:textId="5C48DBAA" w:rsidR="0006501B" w:rsidRDefault="0006501B" w:rsidP="005010C3">
      <w:pPr>
        <w:pStyle w:val="a5"/>
        <w:numPr>
          <w:ilvl w:val="2"/>
          <w:numId w:val="1"/>
        </w:numPr>
        <w:autoSpaceDE w:val="0"/>
        <w:autoSpaceDN w:val="0"/>
        <w:ind w:leftChars="0" w:left="1701" w:hanging="708"/>
      </w:pPr>
      <w:r>
        <w:t xml:space="preserve">각 </w:t>
      </w:r>
      <w:r w:rsidR="005010C3">
        <w:t>시험은</w:t>
      </w:r>
      <w:r>
        <w:t xml:space="preserve"> </w:t>
      </w:r>
      <w:r w:rsidR="005010C3">
        <w:t>시험제품</w:t>
      </w:r>
      <w:r>
        <w:t xml:space="preserve">의 예상되는 자외선 차단 지수에 따라 적당한 자외선 차단 참고 배합을 선택해서 </w:t>
      </w:r>
      <w:r w:rsidR="005010C3">
        <w:t>시험</w:t>
      </w:r>
      <w:r>
        <w:t xml:space="preserve">에 추가해야 하며, 측정해서 얻은 SPF값은 해당 자외선 차단 참고 배합의 </w:t>
      </w:r>
      <w:proofErr w:type="spellStart"/>
      <w:r>
        <w:t>기대값</w:t>
      </w:r>
      <w:proofErr w:type="spellEnd"/>
      <w:r>
        <w:t xml:space="preserve"> 범위 이내이어야 한다. (별첨 3 참고)</w:t>
      </w:r>
    </w:p>
    <w:p w14:paraId="6586F646" w14:textId="4C5BA56D" w:rsidR="0006501B" w:rsidRDefault="005010C3" w:rsidP="005010C3">
      <w:pPr>
        <w:pStyle w:val="a5"/>
        <w:numPr>
          <w:ilvl w:val="1"/>
          <w:numId w:val="1"/>
        </w:numPr>
        <w:autoSpaceDE w:val="0"/>
        <w:autoSpaceDN w:val="0"/>
        <w:ind w:leftChars="0"/>
        <w:outlineLvl w:val="1"/>
      </w:pPr>
      <w:r>
        <w:t>피시험자</w:t>
      </w:r>
    </w:p>
    <w:p w14:paraId="05A2BDD0" w14:textId="04A795A2" w:rsidR="0006501B" w:rsidRDefault="005010C3" w:rsidP="005010C3">
      <w:pPr>
        <w:pStyle w:val="a5"/>
        <w:numPr>
          <w:ilvl w:val="2"/>
          <w:numId w:val="1"/>
        </w:numPr>
        <w:autoSpaceDE w:val="0"/>
        <w:autoSpaceDN w:val="0"/>
        <w:ind w:leftChars="0" w:left="1701" w:hanging="708"/>
      </w:pPr>
      <w:r>
        <w:t>피시험자</w:t>
      </w:r>
      <w:r w:rsidR="0006501B">
        <w:t>의 선택</w:t>
      </w:r>
    </w:p>
    <w:p w14:paraId="4F589AFF" w14:textId="0302171E" w:rsidR="0006501B" w:rsidRDefault="005010C3" w:rsidP="005010C3">
      <w:pPr>
        <w:pStyle w:val="a5"/>
        <w:numPr>
          <w:ilvl w:val="0"/>
          <w:numId w:val="2"/>
        </w:numPr>
        <w:autoSpaceDE w:val="0"/>
        <w:autoSpaceDN w:val="0"/>
        <w:ind w:leftChars="0" w:left="2127"/>
      </w:pPr>
      <w:r>
        <w:t>피시험자</w:t>
      </w:r>
      <w:r w:rsidR="0006501B">
        <w:t xml:space="preserve"> 피부 유형</w:t>
      </w:r>
    </w:p>
    <w:p w14:paraId="153EF897" w14:textId="10651688" w:rsidR="0006501B" w:rsidRDefault="0006501B" w:rsidP="005010C3">
      <w:pPr>
        <w:pStyle w:val="a5"/>
        <w:numPr>
          <w:ilvl w:val="0"/>
          <w:numId w:val="3"/>
        </w:numPr>
        <w:autoSpaceDE w:val="0"/>
        <w:autoSpaceDN w:val="0"/>
        <w:ind w:leftChars="0" w:left="2552"/>
      </w:pPr>
      <w:r>
        <w:t xml:space="preserve">Fitzpatrick법에 따라 </w:t>
      </w:r>
      <w:r w:rsidR="005010C3">
        <w:t>피시험자</w:t>
      </w:r>
      <w:r>
        <w:t xml:space="preserve">의 피부 유형은 II, III, IV형이거나 색도계법에 따라 판정해야 하며, ITA값은 28보다 크고 </w:t>
      </w:r>
      <w:r w:rsidR="005010C3">
        <w:t>시험부위</w:t>
      </w:r>
      <w:r>
        <w:t>가 햇볕에 노출되지 않아야 한다.</w:t>
      </w:r>
    </w:p>
    <w:p w14:paraId="2BD36511" w14:textId="05B8AC11" w:rsidR="0006501B" w:rsidRDefault="005010C3" w:rsidP="005010C3">
      <w:pPr>
        <w:pStyle w:val="a5"/>
        <w:numPr>
          <w:ilvl w:val="0"/>
          <w:numId w:val="3"/>
        </w:numPr>
        <w:autoSpaceDE w:val="0"/>
        <w:autoSpaceDN w:val="0"/>
        <w:ind w:leftChars="0" w:left="2552"/>
      </w:pPr>
      <w:r>
        <w:rPr>
          <w:rFonts w:hint="eastAsia"/>
        </w:rPr>
        <w:t>시험</w:t>
      </w:r>
      <w:r w:rsidR="0006501B">
        <w:t xml:space="preserve"> 전에 각 </w:t>
      </w:r>
      <w:r>
        <w:t>피시험자</w:t>
      </w:r>
      <w:r w:rsidR="0006501B">
        <w:t xml:space="preserve">는 </w:t>
      </w:r>
      <w:r>
        <w:t>피시험자</w:t>
      </w:r>
      <w:r w:rsidR="0006501B">
        <w:t xml:space="preserve">의 건강에 위험이 미치지 않도록 적격한 기술인원의 검사를 받아야 하며, 피부 상황이 좋지 않아서(예: 부상, 흑화 또는 빛에 대한 이상 반응) </w:t>
      </w:r>
      <w:r>
        <w:t>시험</w:t>
      </w:r>
      <w:r w:rsidR="0006501B">
        <w:t xml:space="preserve"> 결과에 영향을 미치지 않도록 해야 한다. (별첨 1)</w:t>
      </w:r>
    </w:p>
    <w:p w14:paraId="67D8F718" w14:textId="14F6E67A" w:rsidR="0006501B" w:rsidRDefault="005010C3" w:rsidP="005010C3">
      <w:pPr>
        <w:pStyle w:val="a5"/>
        <w:numPr>
          <w:ilvl w:val="0"/>
          <w:numId w:val="2"/>
        </w:numPr>
        <w:autoSpaceDE w:val="0"/>
        <w:autoSpaceDN w:val="0"/>
        <w:ind w:leftChars="0" w:left="2127"/>
      </w:pPr>
      <w:r>
        <w:t>시험</w:t>
      </w:r>
      <w:r w:rsidR="0006501B">
        <w:t xml:space="preserve"> 참여 빈도</w:t>
      </w:r>
    </w:p>
    <w:p w14:paraId="098C3D39" w14:textId="693F914B" w:rsidR="0006501B" w:rsidRDefault="005010C3" w:rsidP="005010C3">
      <w:pPr>
        <w:pStyle w:val="a5"/>
        <w:numPr>
          <w:ilvl w:val="0"/>
          <w:numId w:val="3"/>
        </w:numPr>
        <w:autoSpaceDE w:val="0"/>
        <w:autoSpaceDN w:val="0"/>
        <w:ind w:leftChars="0" w:left="2552"/>
      </w:pPr>
      <w:r>
        <w:rPr>
          <w:rFonts w:hint="eastAsia"/>
        </w:rPr>
        <w:t>시험</w:t>
      </w:r>
      <w:r w:rsidR="0006501B">
        <w:t xml:space="preserve"> 이후 피부가 회복할 충분한 시간을 위해 자외선 조사를 거친 </w:t>
      </w:r>
      <w:r>
        <w:t>시험</w:t>
      </w:r>
      <w:r w:rsidR="0006501B">
        <w:t xml:space="preserve"> 부위는 2개월을 기다리고 </w:t>
      </w:r>
      <w:r>
        <w:t>시험부위</w:t>
      </w:r>
      <w:r w:rsidR="0006501B">
        <w:t xml:space="preserve">가 완전히 원래 상태를 회복해야 다음 </w:t>
      </w:r>
      <w:r>
        <w:t>시험을</w:t>
      </w:r>
      <w:r w:rsidR="0006501B">
        <w:t xml:space="preserve"> 진행할 수 있어야 한다.</w:t>
      </w:r>
    </w:p>
    <w:p w14:paraId="64155D97" w14:textId="693603ED" w:rsidR="0006501B" w:rsidRDefault="005010C3" w:rsidP="005010C3">
      <w:pPr>
        <w:pStyle w:val="a5"/>
        <w:numPr>
          <w:ilvl w:val="0"/>
          <w:numId w:val="3"/>
        </w:numPr>
        <w:autoSpaceDE w:val="0"/>
        <w:autoSpaceDN w:val="0"/>
        <w:ind w:leftChars="0" w:left="2552"/>
      </w:pPr>
      <w:r>
        <w:rPr>
          <w:rFonts w:hint="eastAsia"/>
        </w:rPr>
        <w:t>시험</w:t>
      </w:r>
      <w:r w:rsidR="0006501B">
        <w:t xml:space="preserve"> 전에 </w:t>
      </w:r>
      <w:r>
        <w:t>피시험자</w:t>
      </w:r>
      <w:r w:rsidR="0006501B">
        <w:t xml:space="preserve"> 동의서를 먼저 취득해야 한다. </w:t>
      </w:r>
      <w:r>
        <w:t>피시험자</w:t>
      </w:r>
      <w:r w:rsidR="0006501B">
        <w:t xml:space="preserve">는 적절하게 </w:t>
      </w:r>
      <w:r>
        <w:t>시험</w:t>
      </w:r>
      <w:r w:rsidR="0006501B">
        <w:t xml:space="preserve"> 목적, 잠재적 위험(직접 또는 2차 작용) 및 유발할 수 있는 불쾌함 상황을 적절히 고지</w:t>
      </w:r>
      <w:r>
        <w:rPr>
          <w:rFonts w:hint="eastAsia"/>
        </w:rPr>
        <w:t xml:space="preserve"> </w:t>
      </w:r>
      <w:r w:rsidR="0006501B">
        <w:t>받아야 한다.</w:t>
      </w:r>
    </w:p>
    <w:p w14:paraId="22B4584D" w14:textId="6136BC0A" w:rsidR="0006501B" w:rsidRDefault="005010C3" w:rsidP="005010C3">
      <w:pPr>
        <w:pStyle w:val="a5"/>
        <w:numPr>
          <w:ilvl w:val="2"/>
          <w:numId w:val="1"/>
        </w:numPr>
        <w:autoSpaceDE w:val="0"/>
        <w:autoSpaceDN w:val="0"/>
        <w:ind w:leftChars="0" w:left="1701" w:hanging="708"/>
      </w:pPr>
      <w:r>
        <w:t>피시험자</w:t>
      </w:r>
      <w:r w:rsidR="0006501B">
        <w:t>수</w:t>
      </w:r>
    </w:p>
    <w:p w14:paraId="7BAC51C5" w14:textId="153858FA" w:rsidR="0006501B" w:rsidRDefault="0006501B" w:rsidP="005010C3">
      <w:pPr>
        <w:autoSpaceDE w:val="0"/>
        <w:autoSpaceDN w:val="0"/>
        <w:ind w:leftChars="850" w:left="1700"/>
      </w:pPr>
      <w:r>
        <w:rPr>
          <w:rFonts w:hint="eastAsia"/>
        </w:rPr>
        <w:t>각</w:t>
      </w:r>
      <w:r>
        <w:t xml:space="preserve"> </w:t>
      </w:r>
      <w:r w:rsidR="005010C3">
        <w:t>시험</w:t>
      </w:r>
      <w:r>
        <w:t xml:space="preserve">마다 최소 10개, 최대 20개의 유효 </w:t>
      </w:r>
      <w:proofErr w:type="spellStart"/>
      <w:r>
        <w:t>SPFi</w:t>
      </w:r>
      <w:proofErr w:type="spellEnd"/>
      <w:r>
        <w:t xml:space="preserve">값을 기록해야 한다. SPF 평균치 계산 시, 최대 그 중에서 5개 데이터만 배제할 수 있으며, 배제된 각각의 데이터는 합리적인 판단을 거쳐야 한다. 모든 데이터가 SPF 평균치의 계산에 포함되지 않더라도 모든 개별 데이터는 보고서에 기록해야 한다. 유효한 </w:t>
      </w:r>
      <w:proofErr w:type="spellStart"/>
      <w:r>
        <w:t>SPFi</w:t>
      </w:r>
      <w:proofErr w:type="spellEnd"/>
      <w:r>
        <w:t xml:space="preserve">값 10개의 평균을 취할 때 SPF 평균치의 95% 신뢰구간은 평균치±17%의 범위 내에 있어야 하며(예: SPF 평균치가 10.0일 경우 CI값은 8.3-11.7 사이이어야 한다), 그렇지 않을 경우, 얻은 평균이 본 규범의 통계 요구사항에 부합할 때까지 </w:t>
      </w:r>
      <w:r w:rsidR="005010C3">
        <w:t>피시험자</w:t>
      </w:r>
      <w:r>
        <w:t xml:space="preserve"> 수량은 10명에서 최대 25인까지 점차 늘려야 한다. 만일 </w:t>
      </w:r>
      <w:r w:rsidR="005010C3">
        <w:t>피시험자</w:t>
      </w:r>
      <w:r>
        <w:t xml:space="preserve"> 25명 중에서 20개의 </w:t>
      </w:r>
      <w:proofErr w:type="spellStart"/>
      <w:r>
        <w:t>SPFi</w:t>
      </w:r>
      <w:proofErr w:type="spellEnd"/>
      <w:r>
        <w:t xml:space="preserve">값이 여전히 통계 요구사항에 미달될 경우 해당 </w:t>
      </w:r>
      <w:r w:rsidR="005010C3">
        <w:t>시험은</w:t>
      </w:r>
      <w:r>
        <w:t xml:space="preserve"> 무효이다. 계산과 통계는 8페이지를 참고한다.</w:t>
      </w:r>
    </w:p>
    <w:p w14:paraId="1CC9DD91" w14:textId="0AD14432" w:rsidR="0006501B" w:rsidRDefault="005010C3" w:rsidP="005010C3">
      <w:pPr>
        <w:pStyle w:val="a5"/>
        <w:numPr>
          <w:ilvl w:val="1"/>
          <w:numId w:val="1"/>
        </w:numPr>
        <w:autoSpaceDE w:val="0"/>
        <w:autoSpaceDN w:val="0"/>
        <w:ind w:leftChars="0"/>
        <w:outlineLvl w:val="1"/>
      </w:pPr>
      <w:bookmarkStart w:id="6" w:name="_Toc146479453"/>
      <w:r>
        <w:t>시험</w:t>
      </w:r>
      <w:r w:rsidR="0006501B">
        <w:t xml:space="preserve"> 부위</w:t>
      </w:r>
      <w:bookmarkEnd w:id="6"/>
    </w:p>
    <w:p w14:paraId="0745C5D7" w14:textId="7A79E2FA" w:rsidR="0006501B" w:rsidRDefault="005010C3" w:rsidP="005010C3">
      <w:pPr>
        <w:autoSpaceDE w:val="0"/>
        <w:autoSpaceDN w:val="0"/>
        <w:ind w:leftChars="500" w:left="1000"/>
      </w:pPr>
      <w:r>
        <w:rPr>
          <w:rFonts w:hint="eastAsia"/>
        </w:rPr>
        <w:t>시험</w:t>
      </w:r>
      <w:r w:rsidR="0006501B">
        <w:t xml:space="preserve"> 부위는 등 부위의 견갑골과 허리선 사이이어야 하며, 뼈가 튀어나오고 구부러지는 부분은 피해야 한다.</w:t>
      </w:r>
    </w:p>
    <w:p w14:paraId="1AC38B7F" w14:textId="412A5121" w:rsidR="0006501B" w:rsidRDefault="0006501B" w:rsidP="005010C3">
      <w:pPr>
        <w:pStyle w:val="a5"/>
        <w:numPr>
          <w:ilvl w:val="1"/>
          <w:numId w:val="1"/>
        </w:numPr>
        <w:autoSpaceDE w:val="0"/>
        <w:autoSpaceDN w:val="0"/>
        <w:ind w:leftChars="0"/>
        <w:outlineLvl w:val="1"/>
      </w:pPr>
      <w:bookmarkStart w:id="7" w:name="_Toc146479454"/>
      <w:r>
        <w:t>자외선 광원</w:t>
      </w:r>
      <w:bookmarkEnd w:id="7"/>
    </w:p>
    <w:p w14:paraId="5ACB3810" w14:textId="77777777" w:rsidR="0006501B" w:rsidRDefault="0006501B" w:rsidP="005010C3">
      <w:pPr>
        <w:autoSpaceDE w:val="0"/>
        <w:autoSpaceDN w:val="0"/>
        <w:ind w:leftChars="500" w:left="1000"/>
      </w:pPr>
      <w:r>
        <w:rPr>
          <w:rFonts w:hint="eastAsia"/>
        </w:rPr>
        <w:lastRenderedPageBreak/>
        <w:t>인조</w:t>
      </w:r>
      <w:r>
        <w:t xml:space="preserve"> 광원은 5.4.1 및 별첨 2 서술에 부합해야 하며, 크세논 아크 램프에 적절한 필터를 추가 장착해서 사용을 권장한다.</w:t>
      </w:r>
    </w:p>
    <w:p w14:paraId="4132AF1B" w14:textId="220A2E13" w:rsidR="0006501B" w:rsidRDefault="0006501B" w:rsidP="005010C3">
      <w:pPr>
        <w:pStyle w:val="a5"/>
        <w:numPr>
          <w:ilvl w:val="2"/>
          <w:numId w:val="1"/>
        </w:numPr>
        <w:autoSpaceDE w:val="0"/>
        <w:autoSpaceDN w:val="0"/>
        <w:ind w:leftChars="0" w:left="1701" w:hanging="708"/>
      </w:pPr>
      <w:r>
        <w:t>자외선 방사 품질</w:t>
      </w:r>
    </w:p>
    <w:p w14:paraId="50746ADC" w14:textId="42AD1FF8" w:rsidR="0006501B" w:rsidRDefault="0006501B" w:rsidP="005010C3">
      <w:pPr>
        <w:pStyle w:val="a5"/>
        <w:numPr>
          <w:ilvl w:val="0"/>
          <w:numId w:val="4"/>
        </w:numPr>
        <w:autoSpaceDE w:val="0"/>
        <w:autoSpaceDN w:val="0"/>
        <w:ind w:leftChars="0" w:left="2127"/>
      </w:pPr>
      <w:r>
        <w:t>자외선 햇볕 시뮬레이터는 대역에 서지(surge)가 없는 연속 스펙트럼을 발생시킬 수 있어야 하며, 출력 광원은 안정적이고 광속이 균일해야 하고(특히 단일형 큰 광속), 크세논 아크 램프에 적절한 필터를 추가 장착해서 사용하고, 스펙트럼 발생 품질이 수용 가능한 범위에 부합하도록 한다. (예: 아래 표 1 및 별첨 2)</w:t>
      </w:r>
    </w:p>
    <w:p w14:paraId="1D3461C6" w14:textId="2D9AFE90" w:rsidR="0006501B" w:rsidRDefault="0006501B" w:rsidP="005010C3">
      <w:pPr>
        <w:pStyle w:val="a5"/>
        <w:numPr>
          <w:ilvl w:val="0"/>
          <w:numId w:val="4"/>
        </w:numPr>
        <w:autoSpaceDE w:val="0"/>
        <w:autoSpaceDN w:val="0"/>
        <w:ind w:leftChars="0" w:left="2127"/>
      </w:pPr>
      <w:r>
        <w:t>햇볕 시뮬레이터가 전체 UV의 스펙트럼 범위에서 적당량의 UVA, UVA II(320–340nm)를 방사하는 방사 비율은 총 UV(290-400nm) 방사도의 20% 이상이어야 한다. 동시에 UVA I(340-400nm)의 방사는 총 UV 방사도의 60% 이상이어야 한다.</w:t>
      </w:r>
    </w:p>
    <w:p w14:paraId="7D97B953" w14:textId="7191E139" w:rsidR="0006501B" w:rsidRDefault="0006501B" w:rsidP="005010C3">
      <w:pPr>
        <w:pStyle w:val="a5"/>
        <w:numPr>
          <w:ilvl w:val="0"/>
          <w:numId w:val="4"/>
        </w:numPr>
        <w:autoSpaceDE w:val="0"/>
        <w:autoSpaceDN w:val="0"/>
        <w:ind w:leftChars="0" w:left="2127"/>
      </w:pPr>
      <w:r>
        <w:t xml:space="preserve">광원 스펙트럼 규격은 연속 파장 290nm~400nm로 누적한 </w:t>
      </w:r>
      <w:proofErr w:type="spellStart"/>
      <w:r>
        <w:t>홍반</w:t>
      </w:r>
      <w:proofErr w:type="spellEnd"/>
      <w:r>
        <w:t xml:space="preserve"> 효과로 규범화하고, 각 파장의 </w:t>
      </w:r>
      <w:proofErr w:type="spellStart"/>
      <w:r>
        <w:t>홍반은</w:t>
      </w:r>
      <w:proofErr w:type="spellEnd"/>
      <w:r>
        <w:t xml:space="preserve"> 파장 &lt;290nm~400nm의 총 </w:t>
      </w:r>
      <w:proofErr w:type="spellStart"/>
      <w:r>
        <w:t>홍반</w:t>
      </w:r>
      <w:proofErr w:type="spellEnd"/>
      <w:r>
        <w:t xml:space="preserve"> 효과 비율 또는 상대적인 누적 </w:t>
      </w:r>
      <w:proofErr w:type="spellStart"/>
      <w:r>
        <w:t>홍반</w:t>
      </w:r>
      <w:proofErr w:type="spellEnd"/>
      <w:r>
        <w:t xml:space="preserve"> 효과(%RCEE, Relative Cumulative Erythemal Effectiveness)로 표시한다. 상대적인 누적 </w:t>
      </w:r>
      <w:proofErr w:type="spellStart"/>
      <w:r>
        <w:t>홍반</w:t>
      </w:r>
      <w:proofErr w:type="spellEnd"/>
      <w:r>
        <w:t xml:space="preserve"> 효과의 수용 가능한 범위는 표 1 및 별첨 2에 나열한다.</w:t>
      </w:r>
    </w:p>
    <w:p w14:paraId="601ACC53" w14:textId="09679044" w:rsidR="0006501B" w:rsidRDefault="0006501B" w:rsidP="005010C3">
      <w:pPr>
        <w:autoSpaceDE w:val="0"/>
        <w:autoSpaceDN w:val="0"/>
        <w:ind w:leftChars="1063" w:left="2694" w:hangingChars="284" w:hanging="568"/>
      </w:pPr>
      <w:r>
        <w:rPr>
          <w:rFonts w:hint="eastAsia"/>
        </w:rPr>
        <w:t>표</w:t>
      </w:r>
      <w:r>
        <w:t xml:space="preserve"> 1: 자외선 햇볕 시뮬레이터 출력 광원의</w:t>
      </w:r>
      <w:r w:rsidR="008505EA">
        <w:rPr>
          <w:rFonts w:hint="eastAsia"/>
        </w:rPr>
        <w:t xml:space="preserve"> </w:t>
      </w:r>
      <w:r>
        <w:rPr>
          <w:rFonts w:hint="eastAsia"/>
        </w:rPr>
        <w:t>상대적인</w:t>
      </w:r>
      <w:r>
        <w:t xml:space="preserve"> 누적 </w:t>
      </w:r>
      <w:proofErr w:type="spellStart"/>
      <w:r>
        <w:t>홍반</w:t>
      </w:r>
      <w:proofErr w:type="spellEnd"/>
      <w:r>
        <w:t xml:space="preserve"> 효과(%RCEE)의 수용 가능 범위</w:t>
      </w:r>
    </w:p>
    <w:tbl>
      <w:tblPr>
        <w:tblStyle w:val="TableNormal"/>
        <w:tblW w:w="0" w:type="auto"/>
        <w:tblInd w:w="3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0"/>
        <w:gridCol w:w="1560"/>
        <w:gridCol w:w="1680"/>
      </w:tblGrid>
      <w:tr w:rsidR="00E13DEE" w:rsidRPr="00E13DEE" w14:paraId="287EAD62" w14:textId="77777777" w:rsidTr="00C52E22">
        <w:trPr>
          <w:trHeight w:val="685"/>
        </w:trPr>
        <w:tc>
          <w:tcPr>
            <w:tcW w:w="2040" w:type="dxa"/>
            <w:vMerge w:val="restart"/>
          </w:tcPr>
          <w:p w14:paraId="6A1D7B2D" w14:textId="77777777" w:rsidR="00E13DEE" w:rsidRPr="00E13DEE" w:rsidRDefault="00E13DEE" w:rsidP="005010C3">
            <w:pPr>
              <w:spacing w:after="0"/>
              <w:jc w:val="center"/>
              <w:rPr>
                <w:rFonts w:ascii="맑은 고딕" w:hAnsi="맑은 고딕" w:cs="SimSun"/>
                <w:sz w:val="20"/>
                <w:szCs w:val="20"/>
                <w:lang w:eastAsia="zh-TW"/>
              </w:rPr>
            </w:pPr>
            <w:proofErr w:type="spellStart"/>
            <w:r w:rsidRPr="00E13DEE">
              <w:rPr>
                <w:rFonts w:ascii="맑은 고딕" w:hAnsi="맑은 고딕" w:cs="SimSun" w:hint="eastAsia"/>
                <w:spacing w:val="6"/>
                <w:sz w:val="20"/>
                <w:szCs w:val="20"/>
              </w:rPr>
              <w:t>스펙트럼</w:t>
            </w:r>
            <w:proofErr w:type="spellEnd"/>
            <w:r w:rsidRPr="00E13DEE">
              <w:rPr>
                <w:rFonts w:ascii="맑은 고딕" w:hAnsi="맑은 고딕" w:cs="SimSun" w:hint="eastAsia"/>
                <w:spacing w:val="6"/>
                <w:sz w:val="20"/>
                <w:szCs w:val="20"/>
              </w:rPr>
              <w:t xml:space="preserve"> </w:t>
            </w:r>
            <w:r w:rsidRPr="00E13DEE">
              <w:rPr>
                <w:rFonts w:ascii="맑은 고딕" w:hAnsi="맑은 고딕" w:cs="SimSun" w:hint="eastAsia"/>
                <w:spacing w:val="6"/>
                <w:sz w:val="20"/>
                <w:szCs w:val="20"/>
                <w:lang w:eastAsia="zh-TW"/>
              </w:rPr>
              <w:t>범위</w:t>
            </w:r>
          </w:p>
          <w:p w14:paraId="080B5E0B"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(nm)</w:t>
            </w:r>
          </w:p>
        </w:tc>
        <w:tc>
          <w:tcPr>
            <w:tcW w:w="3240" w:type="dxa"/>
            <w:gridSpan w:val="2"/>
          </w:tcPr>
          <w:p w14:paraId="372386AA" w14:textId="77777777" w:rsidR="00E13DEE" w:rsidRPr="00E13DEE" w:rsidRDefault="00E13DEE" w:rsidP="005010C3">
            <w:pPr>
              <w:spacing w:after="0"/>
              <w:jc w:val="center"/>
              <w:rPr>
                <w:rFonts w:ascii="맑은 고딕" w:hAnsi="맑은 고딕" w:cs="SimSun"/>
                <w:sz w:val="20"/>
                <w:szCs w:val="20"/>
                <w:lang w:eastAsia="ko-KR"/>
              </w:rPr>
            </w:pPr>
            <w:r w:rsidRPr="00E13DEE">
              <w:rPr>
                <w:rFonts w:ascii="맑은 고딕" w:hAnsi="맑은 고딕" w:cs="SimSun" w:hint="eastAsia"/>
                <w:spacing w:val="8"/>
                <w:sz w:val="20"/>
                <w:szCs w:val="20"/>
                <w:lang w:eastAsia="ko-KR"/>
              </w:rPr>
              <w:t xml:space="preserve">상대적인 누적 </w:t>
            </w:r>
            <w:proofErr w:type="spellStart"/>
            <w:r w:rsidRPr="00E13DEE">
              <w:rPr>
                <w:rFonts w:ascii="맑은 고딕" w:hAnsi="맑은 고딕" w:cs="SimSun" w:hint="eastAsia"/>
                <w:spacing w:val="8"/>
                <w:sz w:val="20"/>
                <w:szCs w:val="20"/>
                <w:lang w:eastAsia="ko-KR"/>
              </w:rPr>
              <w:t>홍반</w:t>
            </w:r>
            <w:proofErr w:type="spellEnd"/>
            <w:r w:rsidRPr="00E13DEE">
              <w:rPr>
                <w:rFonts w:ascii="맑은 고딕" w:hAnsi="맑은 고딕" w:cs="SimSun" w:hint="eastAsia"/>
                <w:spacing w:val="8"/>
                <w:sz w:val="20"/>
                <w:szCs w:val="20"/>
                <w:lang w:eastAsia="ko-KR"/>
              </w:rPr>
              <w:t xml:space="preserve"> 효과</w:t>
            </w:r>
          </w:p>
          <w:p w14:paraId="68F20A36" w14:textId="77777777" w:rsidR="00E13DEE" w:rsidRPr="00E13DEE" w:rsidRDefault="00E13DEE" w:rsidP="005010C3">
            <w:pPr>
              <w:spacing w:after="0"/>
              <w:jc w:val="center"/>
              <w:rPr>
                <w:rFonts w:ascii="맑은 고딕" w:hAnsi="맑은 고딕" w:cs="SimSun"/>
                <w:sz w:val="20"/>
                <w:szCs w:val="20"/>
                <w:lang w:eastAsia="ko-KR"/>
              </w:rPr>
            </w:pPr>
            <w:r w:rsidRPr="00E13DEE">
              <w:rPr>
                <w:rFonts w:ascii="맑은 고딕" w:hAnsi="맑은 고딕" w:cs="SimSun"/>
                <w:sz w:val="20"/>
                <w:szCs w:val="20"/>
                <w:lang w:eastAsia="ko-KR"/>
              </w:rPr>
              <w:t>(%RCEE)</w:t>
            </w:r>
          </w:p>
        </w:tc>
      </w:tr>
      <w:tr w:rsidR="00E13DEE" w:rsidRPr="00E13DEE" w14:paraId="3381DA0A" w14:textId="77777777" w:rsidTr="00C52E22">
        <w:trPr>
          <w:trHeight w:val="364"/>
        </w:trPr>
        <w:tc>
          <w:tcPr>
            <w:tcW w:w="2040" w:type="dxa"/>
            <w:vMerge/>
            <w:tcBorders>
              <w:top w:val="nil"/>
            </w:tcBorders>
          </w:tcPr>
          <w:p w14:paraId="1ECE546E" w14:textId="77777777" w:rsidR="00E13DEE" w:rsidRPr="00E13DEE" w:rsidRDefault="00E13DEE" w:rsidP="005010C3">
            <w:pPr>
              <w:spacing w:after="0"/>
              <w:jc w:val="center"/>
              <w:rPr>
                <w:rFonts w:ascii="맑은 고딕" w:hAnsi="맑은 고딕" w:cs="SimSun"/>
                <w:sz w:val="20"/>
                <w:szCs w:val="20"/>
                <w:lang w:eastAsia="ko-KR"/>
              </w:rPr>
            </w:pPr>
          </w:p>
        </w:tc>
        <w:tc>
          <w:tcPr>
            <w:tcW w:w="1560" w:type="dxa"/>
          </w:tcPr>
          <w:p w14:paraId="6C89D2E7"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hint="eastAsia"/>
                <w:spacing w:val="7"/>
                <w:sz w:val="20"/>
                <w:szCs w:val="20"/>
                <w:lang w:eastAsia="zh-TW"/>
              </w:rPr>
              <w:t>하한</w:t>
            </w:r>
          </w:p>
        </w:tc>
        <w:tc>
          <w:tcPr>
            <w:tcW w:w="1680" w:type="dxa"/>
          </w:tcPr>
          <w:p w14:paraId="7E6CEB0A"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hint="eastAsia"/>
                <w:spacing w:val="7"/>
                <w:sz w:val="20"/>
                <w:szCs w:val="20"/>
                <w:lang w:eastAsia="zh-TW"/>
              </w:rPr>
              <w:t>상한</w:t>
            </w:r>
          </w:p>
        </w:tc>
      </w:tr>
      <w:tr w:rsidR="00E13DEE" w:rsidRPr="00E13DEE" w14:paraId="1ED9CE00" w14:textId="77777777" w:rsidTr="00C52E22">
        <w:trPr>
          <w:trHeight w:val="321"/>
        </w:trPr>
        <w:tc>
          <w:tcPr>
            <w:tcW w:w="2040" w:type="dxa"/>
          </w:tcPr>
          <w:p w14:paraId="179691C5"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&lt;290</w:t>
            </w:r>
          </w:p>
        </w:tc>
        <w:tc>
          <w:tcPr>
            <w:tcW w:w="1560" w:type="dxa"/>
          </w:tcPr>
          <w:p w14:paraId="0662E7C5" w14:textId="77777777" w:rsidR="00E13DEE" w:rsidRPr="00E13DEE" w:rsidRDefault="00E13DEE" w:rsidP="005010C3">
            <w:pPr>
              <w:spacing w:after="0"/>
              <w:jc w:val="center"/>
              <w:rPr>
                <w:rFonts w:ascii="맑은 고딕" w:hAnsi="맑은 고딕" w:cs="SimSun"/>
                <w:sz w:val="20"/>
                <w:szCs w:val="20"/>
                <w:lang w:eastAsia="zh-TW"/>
              </w:rPr>
            </w:pPr>
          </w:p>
        </w:tc>
        <w:tc>
          <w:tcPr>
            <w:tcW w:w="1680" w:type="dxa"/>
          </w:tcPr>
          <w:p w14:paraId="1B6222B2"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&lt;1.0</w:t>
            </w:r>
          </w:p>
        </w:tc>
      </w:tr>
      <w:tr w:rsidR="00E13DEE" w:rsidRPr="00E13DEE" w14:paraId="7CF8B2DE" w14:textId="77777777" w:rsidTr="00C52E22">
        <w:trPr>
          <w:trHeight w:val="326"/>
        </w:trPr>
        <w:tc>
          <w:tcPr>
            <w:tcW w:w="2040" w:type="dxa"/>
          </w:tcPr>
          <w:p w14:paraId="24C0867B"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290-300</w:t>
            </w:r>
          </w:p>
        </w:tc>
        <w:tc>
          <w:tcPr>
            <w:tcW w:w="1560" w:type="dxa"/>
          </w:tcPr>
          <w:p w14:paraId="08F3E42B"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1.0</w:t>
            </w:r>
          </w:p>
        </w:tc>
        <w:tc>
          <w:tcPr>
            <w:tcW w:w="1680" w:type="dxa"/>
          </w:tcPr>
          <w:p w14:paraId="0F85040A"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8.0</w:t>
            </w:r>
          </w:p>
        </w:tc>
      </w:tr>
      <w:tr w:rsidR="00E13DEE" w:rsidRPr="00E13DEE" w14:paraId="42FE5F40" w14:textId="77777777" w:rsidTr="00C52E22">
        <w:trPr>
          <w:trHeight w:val="321"/>
        </w:trPr>
        <w:tc>
          <w:tcPr>
            <w:tcW w:w="2040" w:type="dxa"/>
          </w:tcPr>
          <w:p w14:paraId="6BF2FA8A"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290-310</w:t>
            </w:r>
          </w:p>
        </w:tc>
        <w:tc>
          <w:tcPr>
            <w:tcW w:w="1560" w:type="dxa"/>
          </w:tcPr>
          <w:p w14:paraId="63825EC4"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49.0</w:t>
            </w:r>
          </w:p>
        </w:tc>
        <w:tc>
          <w:tcPr>
            <w:tcW w:w="1680" w:type="dxa"/>
          </w:tcPr>
          <w:p w14:paraId="1B7A6EEE"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65.0</w:t>
            </w:r>
          </w:p>
        </w:tc>
      </w:tr>
      <w:tr w:rsidR="00E13DEE" w:rsidRPr="00E13DEE" w14:paraId="049B6E5C" w14:textId="77777777" w:rsidTr="00C52E22">
        <w:trPr>
          <w:trHeight w:val="321"/>
        </w:trPr>
        <w:tc>
          <w:tcPr>
            <w:tcW w:w="2040" w:type="dxa"/>
          </w:tcPr>
          <w:p w14:paraId="3398FC55"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290-320</w:t>
            </w:r>
          </w:p>
        </w:tc>
        <w:tc>
          <w:tcPr>
            <w:tcW w:w="1560" w:type="dxa"/>
          </w:tcPr>
          <w:p w14:paraId="0F1519CE"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85.0</w:t>
            </w:r>
          </w:p>
        </w:tc>
        <w:tc>
          <w:tcPr>
            <w:tcW w:w="1680" w:type="dxa"/>
          </w:tcPr>
          <w:p w14:paraId="378BADE8"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90.0</w:t>
            </w:r>
          </w:p>
        </w:tc>
      </w:tr>
      <w:tr w:rsidR="00E13DEE" w:rsidRPr="00E13DEE" w14:paraId="440B99D6" w14:textId="77777777" w:rsidTr="00C52E22">
        <w:trPr>
          <w:trHeight w:val="321"/>
        </w:trPr>
        <w:tc>
          <w:tcPr>
            <w:tcW w:w="2040" w:type="dxa"/>
          </w:tcPr>
          <w:p w14:paraId="59E56110"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290-330</w:t>
            </w:r>
          </w:p>
        </w:tc>
        <w:tc>
          <w:tcPr>
            <w:tcW w:w="1560" w:type="dxa"/>
          </w:tcPr>
          <w:p w14:paraId="4FC99201"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91.5</w:t>
            </w:r>
          </w:p>
        </w:tc>
        <w:tc>
          <w:tcPr>
            <w:tcW w:w="1680" w:type="dxa"/>
          </w:tcPr>
          <w:p w14:paraId="02F31F7C"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95.5</w:t>
            </w:r>
          </w:p>
        </w:tc>
      </w:tr>
      <w:tr w:rsidR="00E13DEE" w:rsidRPr="00E13DEE" w14:paraId="4715CD02" w14:textId="77777777" w:rsidTr="00C52E22">
        <w:trPr>
          <w:trHeight w:val="321"/>
        </w:trPr>
        <w:tc>
          <w:tcPr>
            <w:tcW w:w="2040" w:type="dxa"/>
          </w:tcPr>
          <w:p w14:paraId="0C196CA8"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290-340</w:t>
            </w:r>
          </w:p>
        </w:tc>
        <w:tc>
          <w:tcPr>
            <w:tcW w:w="1560" w:type="dxa"/>
          </w:tcPr>
          <w:p w14:paraId="466A1F34"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94.0</w:t>
            </w:r>
          </w:p>
        </w:tc>
        <w:tc>
          <w:tcPr>
            <w:tcW w:w="1680" w:type="dxa"/>
          </w:tcPr>
          <w:p w14:paraId="703BF43D"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97.0</w:t>
            </w:r>
          </w:p>
        </w:tc>
      </w:tr>
      <w:tr w:rsidR="00E13DEE" w:rsidRPr="00E13DEE" w14:paraId="7D1AC6B3" w14:textId="77777777" w:rsidTr="00C52E22">
        <w:trPr>
          <w:trHeight w:val="321"/>
        </w:trPr>
        <w:tc>
          <w:tcPr>
            <w:tcW w:w="2040" w:type="dxa"/>
          </w:tcPr>
          <w:p w14:paraId="2A66A184"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290-400</w:t>
            </w:r>
          </w:p>
        </w:tc>
        <w:tc>
          <w:tcPr>
            <w:tcW w:w="1560" w:type="dxa"/>
          </w:tcPr>
          <w:p w14:paraId="3E4F0BFC"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99.9</w:t>
            </w:r>
          </w:p>
        </w:tc>
        <w:tc>
          <w:tcPr>
            <w:tcW w:w="1680" w:type="dxa"/>
          </w:tcPr>
          <w:p w14:paraId="798BA3E0"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100.0</w:t>
            </w:r>
          </w:p>
        </w:tc>
      </w:tr>
    </w:tbl>
    <w:p w14:paraId="7F1D77E5" w14:textId="77777777" w:rsidR="0006501B" w:rsidRDefault="0006501B" w:rsidP="005010C3">
      <w:pPr>
        <w:autoSpaceDE w:val="0"/>
        <w:autoSpaceDN w:val="0"/>
      </w:pPr>
    </w:p>
    <w:p w14:paraId="3B782014" w14:textId="0A736600" w:rsidR="00E13DEE" w:rsidRDefault="0006501B" w:rsidP="005010C3">
      <w:pPr>
        <w:pStyle w:val="a5"/>
        <w:numPr>
          <w:ilvl w:val="2"/>
          <w:numId w:val="1"/>
        </w:numPr>
        <w:autoSpaceDE w:val="0"/>
        <w:autoSpaceDN w:val="0"/>
        <w:ind w:leftChars="0" w:left="1701" w:hanging="708"/>
      </w:pPr>
      <w:r>
        <w:t>총 방사도(자외선, 가시광선, 근적외선)</w:t>
      </w:r>
      <w:r w:rsidR="00E13DEE">
        <w:t xml:space="preserve"> </w:t>
      </w:r>
    </w:p>
    <w:p w14:paraId="2EF5D3CC" w14:textId="597D66E0" w:rsidR="0006501B" w:rsidRDefault="005010C3" w:rsidP="005010C3">
      <w:pPr>
        <w:pStyle w:val="a5"/>
        <w:autoSpaceDE w:val="0"/>
        <w:autoSpaceDN w:val="0"/>
        <w:ind w:leftChars="0" w:left="1701"/>
      </w:pPr>
      <w:r>
        <w:rPr>
          <w:rFonts w:hint="eastAsia"/>
        </w:rPr>
        <w:t>시험</w:t>
      </w:r>
      <w:r>
        <w:t>을</w:t>
      </w:r>
      <w:r w:rsidR="0006501B">
        <w:t xml:space="preserve"> 진행하기 전에 </w:t>
      </w:r>
      <w:r>
        <w:t>피시험자</w:t>
      </w:r>
      <w:r w:rsidR="0006501B">
        <w:t xml:space="preserve">가 </w:t>
      </w:r>
      <w:proofErr w:type="spellStart"/>
      <w:r w:rsidR="0006501B">
        <w:t>광조사</w:t>
      </w:r>
      <w:proofErr w:type="spellEnd"/>
      <w:r w:rsidR="0006501B">
        <w:t xml:space="preserve"> 위치에서 작열감을 발생시키지 않도록 사용하는 최대 방사도는 1600W/m</w:t>
      </w:r>
      <w:r w:rsidR="0006501B" w:rsidRPr="00E13DEE">
        <w:rPr>
          <w:vertAlign w:val="superscript"/>
        </w:rPr>
        <w:t>2</w:t>
      </w:r>
      <w:r w:rsidR="0006501B">
        <w:t>를 초과해선 않도록 한다.</w:t>
      </w:r>
    </w:p>
    <w:p w14:paraId="54E917F4" w14:textId="77777777" w:rsidR="00E13DEE" w:rsidRDefault="0006501B" w:rsidP="005010C3">
      <w:pPr>
        <w:pStyle w:val="a5"/>
        <w:numPr>
          <w:ilvl w:val="2"/>
          <w:numId w:val="1"/>
        </w:numPr>
        <w:autoSpaceDE w:val="0"/>
        <w:autoSpaceDN w:val="0"/>
        <w:ind w:leftChars="0" w:left="1701" w:hanging="708"/>
      </w:pPr>
      <w:r>
        <w:t xml:space="preserve">광속의 </w:t>
      </w:r>
      <w:proofErr w:type="spellStart"/>
      <w:r>
        <w:t>균일성</w:t>
      </w:r>
      <w:proofErr w:type="spellEnd"/>
    </w:p>
    <w:p w14:paraId="31EB253F" w14:textId="0D48CD6D" w:rsidR="0006501B" w:rsidRDefault="0006501B" w:rsidP="005010C3">
      <w:pPr>
        <w:pStyle w:val="a5"/>
        <w:autoSpaceDE w:val="0"/>
        <w:autoSpaceDN w:val="0"/>
        <w:ind w:leftChars="0" w:left="1701"/>
      </w:pPr>
      <w:r>
        <w:rPr>
          <w:rFonts w:hint="eastAsia"/>
        </w:rPr>
        <w:t>큰</w:t>
      </w:r>
      <w:r>
        <w:t xml:space="preserve"> 광속 UV 광원이 조사 시간을 변경함과 동시에 다수의 작은 부위를 조사 시 그 광선의 강도는 최대한 균일해야 한다. 모든 지점에서 최소 방사도는 모든 지점의 최대 방사도의 10%보다 낮아선 안 된다. 차이가 10%보다 클 경우 각 방사도에 맞춰 해당 </w:t>
      </w:r>
      <w:proofErr w:type="spellStart"/>
      <w:r>
        <w:t>광조사</w:t>
      </w:r>
      <w:proofErr w:type="spellEnd"/>
      <w:r>
        <w:t xml:space="preserve"> 위치에서 조사 시간으로 적절하게 보상해야 한다.</w:t>
      </w:r>
    </w:p>
    <w:p w14:paraId="2500BB21" w14:textId="2BE0D1A2" w:rsidR="0006501B" w:rsidRDefault="0006501B" w:rsidP="005010C3">
      <w:pPr>
        <w:pStyle w:val="a5"/>
        <w:numPr>
          <w:ilvl w:val="2"/>
          <w:numId w:val="1"/>
        </w:numPr>
        <w:autoSpaceDE w:val="0"/>
        <w:autoSpaceDN w:val="0"/>
        <w:ind w:leftChars="0" w:left="1701" w:hanging="708"/>
      </w:pPr>
      <w:r>
        <w:lastRenderedPageBreak/>
        <w:t>UVA 출력 광원의 유지와 모니터링</w:t>
      </w:r>
    </w:p>
    <w:p w14:paraId="2817A147" w14:textId="77D410EB" w:rsidR="0006501B" w:rsidRDefault="0006501B" w:rsidP="005010C3">
      <w:pPr>
        <w:pStyle w:val="a5"/>
        <w:numPr>
          <w:ilvl w:val="0"/>
          <w:numId w:val="5"/>
        </w:numPr>
        <w:autoSpaceDE w:val="0"/>
        <w:autoSpaceDN w:val="0"/>
        <w:ind w:leftChars="0" w:left="2127"/>
      </w:pPr>
      <w:r>
        <w:t xml:space="preserve">각 </w:t>
      </w:r>
      <w:r w:rsidR="005010C3">
        <w:t>시험</w:t>
      </w:r>
      <w:r>
        <w:t xml:space="preserve"> 부위는 UA 조사를 받기 전에 그 자외선 광원은 교정을 거친 방사계로 검사해야 한다. 실험실은 18개월마다 또는 3000시간 이상 사용 시마다 출력 스펙트럼 및 강도에 대해 완전한 검사(UV, 가시광선 및 IR)을 실행해야 하며, 중요한 광학 부품 교체 시마다 재측정을 해야 하고, 독립된 전문인원이 이번 연도의 검사를 실행한다.</w:t>
      </w:r>
    </w:p>
    <w:p w14:paraId="2D92F4CA" w14:textId="19E9EF7A" w:rsidR="0006501B" w:rsidRDefault="0006501B" w:rsidP="005010C3">
      <w:pPr>
        <w:pStyle w:val="a5"/>
        <w:numPr>
          <w:ilvl w:val="0"/>
          <w:numId w:val="5"/>
        </w:numPr>
        <w:autoSpaceDE w:val="0"/>
        <w:autoSpaceDN w:val="0"/>
        <w:ind w:leftChars="0" w:left="2127"/>
      </w:pPr>
      <w:r>
        <w:t>필터만 사용하는 것은 자외선 출력 광원의 정확한 품질을 확보하기에 부족하다. 정확한 광원을 획득하는 자세한 방법은 별첨 2를 참고한다.</w:t>
      </w:r>
    </w:p>
    <w:p w14:paraId="79C5B49C" w14:textId="726C0496" w:rsidR="0006501B" w:rsidRDefault="0006501B" w:rsidP="005010C3">
      <w:pPr>
        <w:pStyle w:val="a5"/>
        <w:numPr>
          <w:ilvl w:val="1"/>
          <w:numId w:val="1"/>
        </w:numPr>
        <w:autoSpaceDE w:val="0"/>
        <w:autoSpaceDN w:val="0"/>
        <w:ind w:leftChars="0"/>
        <w:outlineLvl w:val="1"/>
      </w:pPr>
      <w:bookmarkStart w:id="8" w:name="_Toc146479455"/>
      <w:r>
        <w:t xml:space="preserve">SPF 자외선 차단 </w:t>
      </w:r>
      <w:proofErr w:type="spellStart"/>
      <w:r>
        <w:t>표준품</w:t>
      </w:r>
      <w:proofErr w:type="spellEnd"/>
      <w:r>
        <w:t xml:space="preserve"> 참고 배합</w:t>
      </w:r>
      <w:bookmarkEnd w:id="8"/>
    </w:p>
    <w:p w14:paraId="30AEAC99" w14:textId="4B9E20C1" w:rsidR="0006501B" w:rsidRDefault="005010C3" w:rsidP="005010C3">
      <w:pPr>
        <w:pStyle w:val="a5"/>
        <w:numPr>
          <w:ilvl w:val="2"/>
          <w:numId w:val="1"/>
        </w:numPr>
        <w:autoSpaceDE w:val="0"/>
        <w:autoSpaceDN w:val="0"/>
        <w:ind w:leftChars="0" w:left="1701" w:hanging="708"/>
      </w:pPr>
      <w:r>
        <w:t>시험</w:t>
      </w:r>
      <w:r w:rsidR="0006501B">
        <w:t xml:space="preserve"> 절차의 통제 방법을 확인하기 위해 SPF 자외선 차단 </w:t>
      </w:r>
      <w:proofErr w:type="spellStart"/>
      <w:r w:rsidR="0006501B">
        <w:t>표준품</w:t>
      </w:r>
      <w:proofErr w:type="spellEnd"/>
      <w:r w:rsidR="0006501B">
        <w:t xml:space="preserve"> 참고 배합 사용을 사용하며, </w:t>
      </w:r>
      <w:r>
        <w:t>시험제품</w:t>
      </w:r>
      <w:r w:rsidR="0006501B">
        <w:t xml:space="preserve">과 같은 날 실행해야 한다. SPF 자외선 차단 </w:t>
      </w:r>
      <w:proofErr w:type="spellStart"/>
      <w:r w:rsidR="0006501B">
        <w:t>표준품</w:t>
      </w:r>
      <w:proofErr w:type="spellEnd"/>
      <w:r w:rsidR="0006501B">
        <w:t xml:space="preserve"> 참고 배합의 </w:t>
      </w:r>
      <w:proofErr w:type="spellStart"/>
      <w:r w:rsidR="0006501B">
        <w:t>기대값은</w:t>
      </w:r>
      <w:proofErr w:type="spellEnd"/>
      <w:r w:rsidR="0006501B">
        <w:t xml:space="preserve"> 표 2 및 별첨 3에 나열되어 있다. 모든 </w:t>
      </w:r>
      <w:r>
        <w:t>시험</w:t>
      </w:r>
      <w:r w:rsidR="0006501B">
        <w:t xml:space="preserve">에서 측정해서 얻은 SPF 자외선 차단 참고 배합 평균치가 수용 가능한 범위 이내가 아니거나 95% 신뢰구간이 SPF 평균치±17%를 초과하지 않을 경우 해당 </w:t>
      </w:r>
      <w:r>
        <w:t>시험을</w:t>
      </w:r>
      <w:r w:rsidR="0006501B">
        <w:t xml:space="preserve"> 배제해야 한다.</w:t>
      </w:r>
    </w:p>
    <w:p w14:paraId="38204106" w14:textId="2AA504D4" w:rsidR="0006501B" w:rsidRDefault="0006501B" w:rsidP="005010C3">
      <w:pPr>
        <w:pStyle w:val="a5"/>
        <w:numPr>
          <w:ilvl w:val="2"/>
          <w:numId w:val="1"/>
        </w:numPr>
        <w:autoSpaceDE w:val="0"/>
        <w:autoSpaceDN w:val="0"/>
        <w:ind w:leftChars="0" w:left="1701" w:hanging="708"/>
      </w:pPr>
      <w:r>
        <w:t xml:space="preserve">각 </w:t>
      </w:r>
      <w:r w:rsidR="005010C3">
        <w:t>시험</w:t>
      </w:r>
      <w:r>
        <w:t xml:space="preserve">마다 최소한 1개의 SPF 자외선 차단 참고 배합을 포함해야 하며, 선택 사용은 </w:t>
      </w:r>
      <w:r w:rsidR="005010C3">
        <w:t>시험제품</w:t>
      </w:r>
      <w:r>
        <w:t xml:space="preserve">의 SPF </w:t>
      </w:r>
      <w:proofErr w:type="spellStart"/>
      <w:r>
        <w:t>기대값을</w:t>
      </w:r>
      <w:proofErr w:type="spellEnd"/>
      <w:r>
        <w:t xml:space="preserve"> 보고 결정한다.</w:t>
      </w:r>
    </w:p>
    <w:p w14:paraId="486B5C0B" w14:textId="0DDEBE1C" w:rsidR="0006501B" w:rsidRDefault="005010C3" w:rsidP="005010C3">
      <w:pPr>
        <w:pStyle w:val="a5"/>
        <w:numPr>
          <w:ilvl w:val="0"/>
          <w:numId w:val="6"/>
        </w:numPr>
        <w:autoSpaceDE w:val="0"/>
        <w:autoSpaceDN w:val="0"/>
        <w:ind w:leftChars="0" w:left="2127"/>
      </w:pPr>
      <w:r>
        <w:t>시험제품</w:t>
      </w:r>
      <w:r w:rsidR="0006501B">
        <w:t xml:space="preserve">의 SPF </w:t>
      </w:r>
      <w:proofErr w:type="spellStart"/>
      <w:r w:rsidR="0006501B">
        <w:t>기대값이</w:t>
      </w:r>
      <w:proofErr w:type="spellEnd"/>
      <w:r w:rsidR="0006501B">
        <w:t xml:space="preserve"> 20 미만일 경우 P2, P3, P7의 어느 1가지 SPF 자외선 차단 참고 배합을 선택 사용해야 한다.</w:t>
      </w:r>
    </w:p>
    <w:p w14:paraId="59B6FC2B" w14:textId="0BA0C346" w:rsidR="0006501B" w:rsidRDefault="005010C3" w:rsidP="005010C3">
      <w:pPr>
        <w:pStyle w:val="a5"/>
        <w:numPr>
          <w:ilvl w:val="0"/>
          <w:numId w:val="6"/>
        </w:numPr>
        <w:autoSpaceDE w:val="0"/>
        <w:autoSpaceDN w:val="0"/>
        <w:ind w:leftChars="0" w:left="2127"/>
      </w:pPr>
      <w:r>
        <w:t>시험제품</w:t>
      </w:r>
      <w:r w:rsidR="0006501B">
        <w:t xml:space="preserve">의 SPF </w:t>
      </w:r>
      <w:proofErr w:type="spellStart"/>
      <w:r w:rsidR="0006501B">
        <w:t>기대값이</w:t>
      </w:r>
      <w:proofErr w:type="spellEnd"/>
      <w:r w:rsidR="0006501B">
        <w:t xml:space="preserve"> 20 이상일 P2 또는 P3을 SPF 자외선 차단 </w:t>
      </w:r>
      <w:proofErr w:type="spellStart"/>
      <w:r w:rsidR="0006501B">
        <w:t>표준품</w:t>
      </w:r>
      <w:proofErr w:type="spellEnd"/>
      <w:r w:rsidR="0006501B">
        <w:t xml:space="preserve"> 참고 배합으로 선택 사용해야 한다.</w:t>
      </w:r>
    </w:p>
    <w:p w14:paraId="5BF4E638" w14:textId="2FA1BB56" w:rsidR="0006501B" w:rsidRDefault="0006501B" w:rsidP="005010C3">
      <w:pPr>
        <w:pStyle w:val="a5"/>
        <w:numPr>
          <w:ilvl w:val="2"/>
          <w:numId w:val="1"/>
        </w:numPr>
        <w:autoSpaceDE w:val="0"/>
        <w:autoSpaceDN w:val="0"/>
        <w:ind w:leftChars="0" w:left="1701" w:hanging="708"/>
      </w:pPr>
      <w:r>
        <w:t xml:space="preserve">SPF값이 높은 것을 SPF 자외선 차단 </w:t>
      </w:r>
      <w:proofErr w:type="spellStart"/>
      <w:r>
        <w:t>표준품</w:t>
      </w:r>
      <w:proofErr w:type="spellEnd"/>
      <w:r>
        <w:t xml:space="preserve"> 참고 배합으로 사용할 경우, </w:t>
      </w:r>
      <w:r w:rsidR="005010C3">
        <w:t>시험제품</w:t>
      </w:r>
      <w:r>
        <w:t xml:space="preserve">의 SPF값이 선택한 SPF보다 낮아도 SPF값이 비교적 낮은 것을 다시 </w:t>
      </w:r>
      <w:proofErr w:type="spellStart"/>
      <w:r>
        <w:t>덮어쓰기할</w:t>
      </w:r>
      <w:proofErr w:type="spellEnd"/>
      <w:r>
        <w:t xml:space="preserve"> 필요가 없다. 다음 표는 P2, P3 및 P7의 SPF </w:t>
      </w:r>
      <w:proofErr w:type="spellStart"/>
      <w:r>
        <w:t>기대값을</w:t>
      </w:r>
      <w:proofErr w:type="spellEnd"/>
      <w:r>
        <w:t xml:space="preserve"> 나열하며, 측정해서 얻은 결과는 수용 가능한 범위이어야 한다.</w:t>
      </w:r>
    </w:p>
    <w:p w14:paraId="5D30E20F" w14:textId="77777777" w:rsidR="0006501B" w:rsidRDefault="0006501B" w:rsidP="005010C3">
      <w:pPr>
        <w:autoSpaceDE w:val="0"/>
        <w:autoSpaceDN w:val="0"/>
        <w:ind w:leftChars="850" w:left="1700"/>
      </w:pPr>
      <w:r>
        <w:rPr>
          <w:rFonts w:hint="eastAsia"/>
        </w:rPr>
        <w:t>표</w:t>
      </w:r>
      <w:r>
        <w:t xml:space="preserve"> 2: SPF 자외선 차단 </w:t>
      </w:r>
      <w:proofErr w:type="spellStart"/>
      <w:r>
        <w:t>표준품</w:t>
      </w:r>
      <w:proofErr w:type="spellEnd"/>
      <w:r>
        <w:t xml:space="preserve"> 참고 배합의 수용 가능한 범위</w:t>
      </w:r>
    </w:p>
    <w:tbl>
      <w:tblPr>
        <w:tblStyle w:val="TableNormal"/>
        <w:tblW w:w="0" w:type="auto"/>
        <w:tblInd w:w="1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1699"/>
        <w:gridCol w:w="1421"/>
        <w:gridCol w:w="1133"/>
        <w:gridCol w:w="1243"/>
      </w:tblGrid>
      <w:tr w:rsidR="00E13DEE" w:rsidRPr="00E13DEE" w14:paraId="0757AE16" w14:textId="77777777" w:rsidTr="00E13DEE">
        <w:trPr>
          <w:trHeight w:val="729"/>
        </w:trPr>
        <w:tc>
          <w:tcPr>
            <w:tcW w:w="1987" w:type="dxa"/>
            <w:vMerge w:val="restart"/>
            <w:vAlign w:val="center"/>
          </w:tcPr>
          <w:p w14:paraId="391566B9" w14:textId="77777777" w:rsidR="00E13DEE" w:rsidRPr="00E13DEE" w:rsidRDefault="00E13DEE" w:rsidP="005010C3">
            <w:pPr>
              <w:spacing w:after="0"/>
              <w:jc w:val="center"/>
              <w:rPr>
                <w:rFonts w:ascii="맑은 고딕" w:hAnsi="맑은 고딕" w:cs="SimSun"/>
                <w:sz w:val="20"/>
                <w:szCs w:val="20"/>
                <w:lang w:eastAsia="ko-KR"/>
              </w:rPr>
            </w:pPr>
            <w:r w:rsidRPr="00E13DEE">
              <w:rPr>
                <w:rFonts w:ascii="맑은 고딕" w:hAnsi="맑은 고딕" w:cs="바탕" w:hint="eastAsia"/>
                <w:spacing w:val="8"/>
                <w:sz w:val="20"/>
                <w:szCs w:val="20"/>
                <w:lang w:eastAsia="ko-KR"/>
              </w:rPr>
              <w:t>자외선</w:t>
            </w:r>
            <w:r w:rsidRPr="00E13DEE">
              <w:rPr>
                <w:rFonts w:ascii="맑은 고딕" w:hAnsi="맑은 고딕" w:cs="SimSun" w:hint="eastAsia"/>
                <w:spacing w:val="8"/>
                <w:sz w:val="20"/>
                <w:szCs w:val="20"/>
                <w:lang w:eastAsia="ko-KR"/>
              </w:rPr>
              <w:t xml:space="preserve"> </w:t>
            </w:r>
            <w:r w:rsidRPr="00E13DEE">
              <w:rPr>
                <w:rFonts w:ascii="맑은 고딕" w:hAnsi="맑은 고딕" w:cs="바탕" w:hint="eastAsia"/>
                <w:spacing w:val="8"/>
                <w:sz w:val="20"/>
                <w:szCs w:val="20"/>
                <w:lang w:eastAsia="ko-KR"/>
              </w:rPr>
              <w:t xml:space="preserve">차단 표준품 </w:t>
            </w:r>
            <w:r w:rsidRPr="00E13DEE">
              <w:rPr>
                <w:rFonts w:ascii="맑은 고딕" w:hAnsi="맑은 고딕" w:cs="SimSun" w:hint="eastAsia"/>
                <w:spacing w:val="8"/>
                <w:sz w:val="20"/>
                <w:szCs w:val="20"/>
                <w:lang w:eastAsia="ko-KR"/>
              </w:rPr>
              <w:t>참고 배합</w:t>
            </w:r>
          </w:p>
        </w:tc>
        <w:tc>
          <w:tcPr>
            <w:tcW w:w="1699" w:type="dxa"/>
            <w:vMerge w:val="restart"/>
            <w:vAlign w:val="center"/>
          </w:tcPr>
          <w:p w14:paraId="32ED86BF"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hint="eastAsia"/>
                <w:spacing w:val="-9"/>
                <w:sz w:val="20"/>
                <w:szCs w:val="20"/>
                <w:lang w:eastAsia="zh-TW"/>
              </w:rPr>
              <w:t xml:space="preserve">평균  </w:t>
            </w:r>
            <w:proofErr w:type="spellStart"/>
            <w:r w:rsidRPr="00E13DEE">
              <w:rPr>
                <w:rFonts w:ascii="맑은 고딕" w:hAnsi="맑은 고딕" w:cs="SimSun"/>
                <w:sz w:val="20"/>
                <w:szCs w:val="20"/>
                <w:lang w:eastAsia="zh-TW"/>
              </w:rPr>
              <w:t>SPF</w:t>
            </w:r>
            <w:r w:rsidRPr="00E13DEE">
              <w:rPr>
                <w:rFonts w:ascii="맑은 고딕" w:hAnsi="맑은 고딕" w:cs="SimSun" w:hint="eastAsia"/>
                <w:spacing w:val="21"/>
                <w:sz w:val="20"/>
                <w:szCs w:val="20"/>
              </w:rPr>
              <w:t>값</w:t>
            </w:r>
            <w:proofErr w:type="spellEnd"/>
          </w:p>
        </w:tc>
        <w:tc>
          <w:tcPr>
            <w:tcW w:w="1421" w:type="dxa"/>
            <w:vMerge w:val="restart"/>
            <w:vAlign w:val="center"/>
          </w:tcPr>
          <w:p w14:paraId="5D570C40"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hint="eastAsia"/>
                <w:spacing w:val="6"/>
                <w:sz w:val="20"/>
                <w:szCs w:val="20"/>
                <w:lang w:eastAsia="zh-TW"/>
              </w:rPr>
              <w:t>표준 편차</w:t>
            </w:r>
          </w:p>
          <w:p w14:paraId="6F7DDC4C"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(SD)</w:t>
            </w:r>
          </w:p>
        </w:tc>
        <w:tc>
          <w:tcPr>
            <w:tcW w:w="2376" w:type="dxa"/>
            <w:gridSpan w:val="2"/>
            <w:vAlign w:val="center"/>
          </w:tcPr>
          <w:p w14:paraId="4A7942C6" w14:textId="77777777" w:rsidR="00E13DEE" w:rsidRPr="00E13DEE" w:rsidRDefault="00E13DEE" w:rsidP="005010C3">
            <w:pPr>
              <w:spacing w:after="0"/>
              <w:jc w:val="center"/>
              <w:rPr>
                <w:rFonts w:ascii="맑은 고딕" w:hAnsi="맑은 고딕" w:cs="SimSun"/>
                <w:sz w:val="20"/>
                <w:szCs w:val="20"/>
                <w:lang w:eastAsia="ko-KR"/>
              </w:rPr>
            </w:pPr>
            <w:r w:rsidRPr="00E13DEE">
              <w:rPr>
                <w:rFonts w:ascii="맑은 고딕" w:hAnsi="맑은 고딕" w:cs="SimSun" w:hint="eastAsia"/>
                <w:spacing w:val="6"/>
                <w:sz w:val="20"/>
                <w:szCs w:val="20"/>
                <w:lang w:eastAsia="ko-KR"/>
              </w:rPr>
              <w:t>허용 범위</w:t>
            </w:r>
          </w:p>
          <w:p w14:paraId="290386D0" w14:textId="77777777" w:rsidR="00E13DEE" w:rsidRPr="00E13DEE" w:rsidRDefault="00E13DEE" w:rsidP="005010C3">
            <w:pPr>
              <w:spacing w:after="0"/>
              <w:jc w:val="center"/>
              <w:rPr>
                <w:rFonts w:ascii="맑은 고딕" w:hAnsi="맑은 고딕" w:cs="SimSun"/>
                <w:sz w:val="20"/>
                <w:szCs w:val="20"/>
                <w:lang w:eastAsia="ko-KR"/>
              </w:rPr>
            </w:pPr>
            <w:r w:rsidRPr="00E13DEE">
              <w:rPr>
                <w:rFonts w:ascii="맑은 고딕" w:hAnsi="맑은 고딕" w:cs="SimSun"/>
                <w:sz w:val="20"/>
                <w:szCs w:val="20"/>
                <w:lang w:eastAsia="ko-KR"/>
              </w:rPr>
              <w:t>(</w:t>
            </w:r>
            <w:r w:rsidRPr="00E13DEE">
              <w:rPr>
                <w:rFonts w:ascii="맑은 고딕" w:hAnsi="맑은 고딕" w:cs="SimSun" w:hint="eastAsia"/>
                <w:spacing w:val="12"/>
                <w:sz w:val="20"/>
                <w:szCs w:val="20"/>
                <w:lang w:eastAsia="ko-KR"/>
              </w:rPr>
              <w:t>평균치</w:t>
            </w:r>
            <w:r w:rsidRPr="00E13DEE">
              <w:rPr>
                <w:rFonts w:ascii="맑은 고딕" w:hAnsi="맑은 고딕" w:cs="SimSun"/>
                <w:sz w:val="20"/>
                <w:szCs w:val="20"/>
                <w:lang w:eastAsia="ko-KR"/>
              </w:rPr>
              <w:t>±2.0</w:t>
            </w:r>
            <w:r w:rsidRPr="00E13DEE">
              <w:rPr>
                <w:rFonts w:ascii="맑은 고딕" w:hAnsi="맑은 고딕" w:cs="SimSun"/>
                <w:spacing w:val="28"/>
                <w:sz w:val="20"/>
                <w:szCs w:val="20"/>
                <w:lang w:eastAsia="ko-KR"/>
              </w:rPr>
              <w:t xml:space="preserve"> </w:t>
            </w:r>
            <w:r w:rsidRPr="00E13DEE">
              <w:rPr>
                <w:rFonts w:ascii="맑은 고딕" w:hAnsi="맑은 고딕" w:cs="SimSun"/>
                <w:sz w:val="20"/>
                <w:szCs w:val="20"/>
                <w:lang w:eastAsia="ko-KR"/>
              </w:rPr>
              <w:t>SD)</w:t>
            </w:r>
          </w:p>
        </w:tc>
      </w:tr>
      <w:tr w:rsidR="00E13DEE" w:rsidRPr="00E13DEE" w14:paraId="4AE8F256" w14:textId="77777777" w:rsidTr="00E13DEE">
        <w:trPr>
          <w:trHeight w:val="364"/>
        </w:trPr>
        <w:tc>
          <w:tcPr>
            <w:tcW w:w="1987" w:type="dxa"/>
            <w:vMerge/>
            <w:tcBorders>
              <w:top w:val="nil"/>
            </w:tcBorders>
            <w:vAlign w:val="center"/>
          </w:tcPr>
          <w:p w14:paraId="49BE3146" w14:textId="77777777" w:rsidR="00E13DEE" w:rsidRPr="00E13DEE" w:rsidRDefault="00E13DEE" w:rsidP="005010C3">
            <w:pPr>
              <w:spacing w:after="0"/>
              <w:jc w:val="center"/>
              <w:rPr>
                <w:rFonts w:ascii="맑은 고딕" w:hAnsi="맑은 고딕" w:cs="SimSun"/>
                <w:sz w:val="20"/>
                <w:szCs w:val="20"/>
                <w:lang w:eastAsia="ko-KR"/>
              </w:rPr>
            </w:pPr>
          </w:p>
        </w:tc>
        <w:tc>
          <w:tcPr>
            <w:tcW w:w="1699" w:type="dxa"/>
            <w:vMerge/>
            <w:tcBorders>
              <w:top w:val="nil"/>
            </w:tcBorders>
            <w:vAlign w:val="center"/>
          </w:tcPr>
          <w:p w14:paraId="20751583" w14:textId="77777777" w:rsidR="00E13DEE" w:rsidRPr="00E13DEE" w:rsidRDefault="00E13DEE" w:rsidP="005010C3">
            <w:pPr>
              <w:spacing w:after="0"/>
              <w:jc w:val="center"/>
              <w:rPr>
                <w:rFonts w:ascii="맑은 고딕" w:hAnsi="맑은 고딕" w:cs="SimSun"/>
                <w:sz w:val="20"/>
                <w:szCs w:val="20"/>
                <w:lang w:eastAsia="ko-KR"/>
              </w:rPr>
            </w:pPr>
          </w:p>
        </w:tc>
        <w:tc>
          <w:tcPr>
            <w:tcW w:w="1421" w:type="dxa"/>
            <w:vMerge/>
            <w:tcBorders>
              <w:top w:val="nil"/>
            </w:tcBorders>
            <w:vAlign w:val="center"/>
          </w:tcPr>
          <w:p w14:paraId="46C6F637" w14:textId="77777777" w:rsidR="00E13DEE" w:rsidRPr="00E13DEE" w:rsidRDefault="00E13DEE" w:rsidP="005010C3">
            <w:pPr>
              <w:spacing w:after="0"/>
              <w:jc w:val="center"/>
              <w:rPr>
                <w:rFonts w:ascii="맑은 고딕" w:hAnsi="맑은 고딕" w:cs="SimSun"/>
                <w:sz w:val="20"/>
                <w:szCs w:val="20"/>
                <w:lang w:eastAsia="ko-KR"/>
              </w:rPr>
            </w:pPr>
          </w:p>
        </w:tc>
        <w:tc>
          <w:tcPr>
            <w:tcW w:w="1133" w:type="dxa"/>
            <w:vAlign w:val="center"/>
          </w:tcPr>
          <w:p w14:paraId="59E07B96"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hint="eastAsia"/>
                <w:spacing w:val="7"/>
                <w:sz w:val="20"/>
                <w:szCs w:val="20"/>
                <w:lang w:eastAsia="zh-TW"/>
              </w:rPr>
              <w:t>하한</w:t>
            </w:r>
          </w:p>
        </w:tc>
        <w:tc>
          <w:tcPr>
            <w:tcW w:w="1243" w:type="dxa"/>
            <w:vAlign w:val="center"/>
          </w:tcPr>
          <w:p w14:paraId="13F22101"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hint="eastAsia"/>
                <w:spacing w:val="7"/>
                <w:sz w:val="20"/>
                <w:szCs w:val="20"/>
                <w:lang w:eastAsia="zh-TW"/>
              </w:rPr>
              <w:t>상한</w:t>
            </w:r>
          </w:p>
        </w:tc>
      </w:tr>
      <w:tr w:rsidR="00E13DEE" w:rsidRPr="00E13DEE" w14:paraId="0F912BEE" w14:textId="77777777" w:rsidTr="00E13DEE">
        <w:trPr>
          <w:trHeight w:val="321"/>
        </w:trPr>
        <w:tc>
          <w:tcPr>
            <w:tcW w:w="1987" w:type="dxa"/>
            <w:vAlign w:val="center"/>
          </w:tcPr>
          <w:p w14:paraId="65A5B850"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P2</w:t>
            </w:r>
          </w:p>
        </w:tc>
        <w:tc>
          <w:tcPr>
            <w:tcW w:w="1699" w:type="dxa"/>
            <w:vAlign w:val="center"/>
          </w:tcPr>
          <w:p w14:paraId="219CC48F"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16.1</w:t>
            </w:r>
          </w:p>
        </w:tc>
        <w:tc>
          <w:tcPr>
            <w:tcW w:w="1421" w:type="dxa"/>
            <w:vAlign w:val="center"/>
          </w:tcPr>
          <w:p w14:paraId="162D6038"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1.2</w:t>
            </w:r>
          </w:p>
        </w:tc>
        <w:tc>
          <w:tcPr>
            <w:tcW w:w="1133" w:type="dxa"/>
            <w:vAlign w:val="center"/>
          </w:tcPr>
          <w:p w14:paraId="65D0F5A5"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13.7</w:t>
            </w:r>
          </w:p>
        </w:tc>
        <w:tc>
          <w:tcPr>
            <w:tcW w:w="1243" w:type="dxa"/>
            <w:vAlign w:val="center"/>
          </w:tcPr>
          <w:p w14:paraId="1C6CA8B7"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18.5</w:t>
            </w:r>
          </w:p>
        </w:tc>
      </w:tr>
      <w:tr w:rsidR="00E13DEE" w:rsidRPr="00E13DEE" w14:paraId="1B0BC75C" w14:textId="77777777" w:rsidTr="00E13DEE">
        <w:trPr>
          <w:trHeight w:val="44"/>
        </w:trPr>
        <w:tc>
          <w:tcPr>
            <w:tcW w:w="1987" w:type="dxa"/>
            <w:vAlign w:val="center"/>
          </w:tcPr>
          <w:p w14:paraId="4F4F0CD2"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P3</w:t>
            </w:r>
          </w:p>
        </w:tc>
        <w:tc>
          <w:tcPr>
            <w:tcW w:w="1699" w:type="dxa"/>
            <w:vAlign w:val="center"/>
          </w:tcPr>
          <w:p w14:paraId="26ABB972"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15.7</w:t>
            </w:r>
          </w:p>
        </w:tc>
        <w:tc>
          <w:tcPr>
            <w:tcW w:w="1421" w:type="dxa"/>
            <w:vAlign w:val="center"/>
          </w:tcPr>
          <w:p w14:paraId="24F60622"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w:t>
            </w:r>
          </w:p>
        </w:tc>
        <w:tc>
          <w:tcPr>
            <w:tcW w:w="1133" w:type="dxa"/>
            <w:vAlign w:val="center"/>
          </w:tcPr>
          <w:p w14:paraId="0D561747"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13.7</w:t>
            </w:r>
          </w:p>
        </w:tc>
        <w:tc>
          <w:tcPr>
            <w:tcW w:w="1243" w:type="dxa"/>
            <w:vAlign w:val="center"/>
          </w:tcPr>
          <w:p w14:paraId="3AC7B8DD"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17.7</w:t>
            </w:r>
          </w:p>
        </w:tc>
      </w:tr>
      <w:tr w:rsidR="00E13DEE" w:rsidRPr="00E13DEE" w14:paraId="4938894D" w14:textId="77777777" w:rsidTr="00E13DEE">
        <w:trPr>
          <w:trHeight w:val="326"/>
        </w:trPr>
        <w:tc>
          <w:tcPr>
            <w:tcW w:w="1987" w:type="dxa"/>
            <w:vAlign w:val="center"/>
          </w:tcPr>
          <w:p w14:paraId="2DEBDC6E"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P7</w:t>
            </w:r>
          </w:p>
        </w:tc>
        <w:tc>
          <w:tcPr>
            <w:tcW w:w="1699" w:type="dxa"/>
            <w:vAlign w:val="center"/>
          </w:tcPr>
          <w:p w14:paraId="4C7430CA"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4.4</w:t>
            </w:r>
          </w:p>
        </w:tc>
        <w:tc>
          <w:tcPr>
            <w:tcW w:w="1421" w:type="dxa"/>
            <w:vAlign w:val="center"/>
          </w:tcPr>
          <w:p w14:paraId="2080A481"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0.2</w:t>
            </w:r>
          </w:p>
        </w:tc>
        <w:tc>
          <w:tcPr>
            <w:tcW w:w="1133" w:type="dxa"/>
            <w:vAlign w:val="center"/>
          </w:tcPr>
          <w:p w14:paraId="0233AAA8"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4.0</w:t>
            </w:r>
          </w:p>
        </w:tc>
        <w:tc>
          <w:tcPr>
            <w:tcW w:w="1243" w:type="dxa"/>
            <w:vAlign w:val="center"/>
          </w:tcPr>
          <w:p w14:paraId="13268E94" w14:textId="77777777" w:rsidR="00E13DEE" w:rsidRPr="00E13DEE" w:rsidRDefault="00E13DEE" w:rsidP="005010C3">
            <w:pPr>
              <w:spacing w:after="0"/>
              <w:jc w:val="center"/>
              <w:rPr>
                <w:rFonts w:ascii="맑은 고딕" w:hAnsi="맑은 고딕" w:cs="SimSun"/>
                <w:sz w:val="20"/>
                <w:szCs w:val="20"/>
                <w:lang w:eastAsia="zh-TW"/>
              </w:rPr>
            </w:pPr>
            <w:r w:rsidRPr="00E13DEE">
              <w:rPr>
                <w:rFonts w:ascii="맑은 고딕" w:hAnsi="맑은 고딕" w:cs="SimSun"/>
                <w:sz w:val="20"/>
                <w:szCs w:val="20"/>
                <w:lang w:eastAsia="zh-TW"/>
              </w:rPr>
              <w:t>4.8</w:t>
            </w:r>
          </w:p>
        </w:tc>
      </w:tr>
    </w:tbl>
    <w:p w14:paraId="0B22D855" w14:textId="77777777" w:rsidR="00E13DEE" w:rsidRDefault="00E13DEE" w:rsidP="005010C3">
      <w:pPr>
        <w:autoSpaceDE w:val="0"/>
        <w:autoSpaceDN w:val="0"/>
        <w:ind w:leftChars="850" w:left="1700"/>
      </w:pPr>
    </w:p>
    <w:p w14:paraId="0032DBA6" w14:textId="584FDECA" w:rsidR="0006501B" w:rsidRDefault="0006501B" w:rsidP="005010C3">
      <w:pPr>
        <w:autoSpaceDE w:val="0"/>
        <w:autoSpaceDN w:val="0"/>
        <w:ind w:leftChars="850" w:left="1700"/>
      </w:pPr>
      <w:r>
        <w:rPr>
          <w:rFonts w:hint="eastAsia"/>
        </w:rPr>
        <w:t>＊</w:t>
      </w:r>
      <w:r>
        <w:t xml:space="preserve">SPF 자외선 차단 </w:t>
      </w:r>
      <w:proofErr w:type="spellStart"/>
      <w:r>
        <w:t>표준품</w:t>
      </w:r>
      <w:proofErr w:type="spellEnd"/>
      <w:r>
        <w:t xml:space="preserve"> 참고 배합의 상세 구성 및 제조 정보는 별첨 3을 참고한다.</w:t>
      </w:r>
    </w:p>
    <w:p w14:paraId="2131A28B" w14:textId="77777777" w:rsidR="00E13DEE" w:rsidRDefault="00E13DEE" w:rsidP="005010C3">
      <w:pPr>
        <w:autoSpaceDE w:val="0"/>
        <w:autoSpaceDN w:val="0"/>
        <w:spacing w:after="160" w:line="259" w:lineRule="auto"/>
      </w:pPr>
      <w:r>
        <w:br w:type="page"/>
      </w:r>
    </w:p>
    <w:p w14:paraId="2548986F" w14:textId="3930D394" w:rsidR="0006501B" w:rsidRDefault="0006501B" w:rsidP="005010C3">
      <w:pPr>
        <w:pStyle w:val="a5"/>
        <w:numPr>
          <w:ilvl w:val="1"/>
          <w:numId w:val="1"/>
        </w:numPr>
        <w:autoSpaceDE w:val="0"/>
        <w:autoSpaceDN w:val="0"/>
        <w:ind w:leftChars="0"/>
        <w:outlineLvl w:val="1"/>
      </w:pPr>
      <w:bookmarkStart w:id="9" w:name="_Toc146479456"/>
      <w:r>
        <w:lastRenderedPageBreak/>
        <w:t>제품 용량 및 사용방법</w:t>
      </w:r>
      <w:bookmarkEnd w:id="9"/>
    </w:p>
    <w:p w14:paraId="6D0CA03B" w14:textId="089E3A57" w:rsidR="0006501B" w:rsidRDefault="0006501B" w:rsidP="005010C3">
      <w:pPr>
        <w:pStyle w:val="a5"/>
        <w:numPr>
          <w:ilvl w:val="2"/>
          <w:numId w:val="1"/>
        </w:numPr>
        <w:autoSpaceDE w:val="0"/>
        <w:autoSpaceDN w:val="0"/>
        <w:ind w:leftChars="0" w:left="1701" w:hanging="708"/>
      </w:pPr>
      <w:r>
        <w:t>환경조건</w:t>
      </w:r>
    </w:p>
    <w:p w14:paraId="186BE355" w14:textId="77777777" w:rsidR="0006501B" w:rsidRDefault="0006501B" w:rsidP="005010C3">
      <w:pPr>
        <w:autoSpaceDE w:val="0"/>
        <w:autoSpaceDN w:val="0"/>
        <w:ind w:leftChars="850" w:left="1700"/>
      </w:pPr>
      <w:r>
        <w:rPr>
          <w:rFonts w:hint="eastAsia"/>
        </w:rPr>
        <w:t>제품</w:t>
      </w:r>
      <w:r>
        <w:t xml:space="preserve"> 도포, UVA 조사 및 MED의 평가는 안정적인 환경에서 진행해야 하며, 실온은 18~26℃를 유지한다.</w:t>
      </w:r>
    </w:p>
    <w:p w14:paraId="7DFCFCEE" w14:textId="20DBDDE2" w:rsidR="0006501B" w:rsidRDefault="0006501B" w:rsidP="005010C3">
      <w:pPr>
        <w:pStyle w:val="a5"/>
        <w:numPr>
          <w:ilvl w:val="2"/>
          <w:numId w:val="1"/>
        </w:numPr>
        <w:autoSpaceDE w:val="0"/>
        <w:autoSpaceDN w:val="0"/>
        <w:ind w:leftChars="0" w:left="1701" w:hanging="708"/>
      </w:pPr>
      <w:r>
        <w:t>도포 자세</w:t>
      </w:r>
    </w:p>
    <w:p w14:paraId="6D803A7B" w14:textId="509FA443" w:rsidR="0006501B" w:rsidRDefault="0006501B" w:rsidP="005010C3">
      <w:pPr>
        <w:autoSpaceDE w:val="0"/>
        <w:autoSpaceDN w:val="0"/>
        <w:ind w:leftChars="850" w:left="1700"/>
      </w:pPr>
      <w:r>
        <w:rPr>
          <w:rFonts w:hint="eastAsia"/>
        </w:rPr>
        <w:t>제품</w:t>
      </w:r>
      <w:r>
        <w:t xml:space="preserve"> 도포 시 </w:t>
      </w:r>
      <w:r w:rsidR="005010C3">
        <w:t>피시험자</w:t>
      </w:r>
      <w:r>
        <w:t xml:space="preserve">는 앉은 자세 또는 엎드린 자세를 취할 수 있고(단, 분말제의 </w:t>
      </w:r>
      <w:r w:rsidR="005010C3">
        <w:t>시험은</w:t>
      </w:r>
      <w:r>
        <w:t xml:space="preserve"> 엎드린 자세를 취해야 한다), 제품을 균일하게 피부에 도포해야 한다. 제품 도포, 자외선 조사 및 MED 평가 시에 모두 동일한 자세이어야 한다.</w:t>
      </w:r>
    </w:p>
    <w:p w14:paraId="6B5082FB" w14:textId="66A98539" w:rsidR="0006501B" w:rsidRDefault="0006501B" w:rsidP="005010C3">
      <w:pPr>
        <w:pStyle w:val="a5"/>
        <w:numPr>
          <w:ilvl w:val="2"/>
          <w:numId w:val="1"/>
        </w:numPr>
        <w:autoSpaceDE w:val="0"/>
        <w:autoSpaceDN w:val="0"/>
        <w:ind w:leftChars="0" w:left="1701" w:hanging="708"/>
      </w:pPr>
      <w:r>
        <w:t>제품 도포 부위</w:t>
      </w:r>
    </w:p>
    <w:p w14:paraId="0ABDD298" w14:textId="2BA63F0A" w:rsidR="0006501B" w:rsidRDefault="005010C3" w:rsidP="005010C3">
      <w:pPr>
        <w:pStyle w:val="a5"/>
        <w:numPr>
          <w:ilvl w:val="0"/>
          <w:numId w:val="7"/>
        </w:numPr>
        <w:autoSpaceDE w:val="0"/>
        <w:autoSpaceDN w:val="0"/>
        <w:ind w:leftChars="0" w:left="2127"/>
      </w:pPr>
      <w:r>
        <w:t>시험</w:t>
      </w:r>
      <w:r w:rsidR="0006501B">
        <w:t xml:space="preserve"> 부위는 반점이 없고 피부색이 일치해야 한다.</w:t>
      </w:r>
    </w:p>
    <w:p w14:paraId="2F44CAFD" w14:textId="07BFA729" w:rsidR="0006501B" w:rsidRDefault="0006501B" w:rsidP="005010C3">
      <w:pPr>
        <w:pStyle w:val="a5"/>
        <w:numPr>
          <w:ilvl w:val="0"/>
          <w:numId w:val="7"/>
        </w:numPr>
        <w:autoSpaceDE w:val="0"/>
        <w:autoSpaceDN w:val="0"/>
        <w:ind w:leftChars="0" w:left="2127"/>
      </w:pPr>
      <w:r>
        <w:t>최소 도포 영역은 최소 30cm</w:t>
      </w:r>
      <w:r w:rsidRPr="00E13DEE">
        <w:rPr>
          <w:vertAlign w:val="superscript"/>
        </w:rPr>
        <w:t>2</w:t>
      </w:r>
      <w:r>
        <w:t>, 최대 60cm</w:t>
      </w:r>
      <w:r w:rsidRPr="00E13DEE">
        <w:rPr>
          <w:vertAlign w:val="superscript"/>
        </w:rPr>
        <w:t>2</w:t>
      </w:r>
      <w:r>
        <w:t>이다.</w:t>
      </w:r>
    </w:p>
    <w:p w14:paraId="7D2C2778" w14:textId="617C8248" w:rsidR="0006501B" w:rsidRDefault="005010C3" w:rsidP="005010C3">
      <w:pPr>
        <w:pStyle w:val="a5"/>
        <w:numPr>
          <w:ilvl w:val="0"/>
          <w:numId w:val="7"/>
        </w:numPr>
        <w:autoSpaceDE w:val="0"/>
        <w:autoSpaceDN w:val="0"/>
        <w:ind w:leftChars="0" w:left="2127"/>
      </w:pPr>
      <w:r>
        <w:t>시험</w:t>
      </w:r>
      <w:r w:rsidR="0006501B">
        <w:t xml:space="preserve"> 그룹의 측정 부위와 대조 부위는 </w:t>
      </w:r>
      <w:r>
        <w:t>피시험자</w:t>
      </w:r>
      <w:r w:rsidR="0006501B">
        <w:t xml:space="preserve"> 등 부위에 무작위로 분포해서 피부 위치가 달라서 발생하는 계통성 오차를 감소시켜야 한다.</w:t>
      </w:r>
    </w:p>
    <w:p w14:paraId="21F32573" w14:textId="3FF3C0D6" w:rsidR="0006501B" w:rsidRDefault="0006501B" w:rsidP="005010C3">
      <w:pPr>
        <w:pStyle w:val="a5"/>
        <w:numPr>
          <w:ilvl w:val="0"/>
          <w:numId w:val="7"/>
        </w:numPr>
        <w:autoSpaceDE w:val="0"/>
        <w:autoSpaceDN w:val="0"/>
        <w:ind w:leftChars="0" w:left="2127"/>
      </w:pPr>
      <w:r>
        <w:t>서로 인접한 도포 영역 가장자리는 최소 1cm 간격이어야 한다.</w:t>
      </w:r>
    </w:p>
    <w:p w14:paraId="07F07430" w14:textId="4926386F" w:rsidR="0006501B" w:rsidRDefault="0006501B" w:rsidP="005010C3">
      <w:pPr>
        <w:pStyle w:val="a5"/>
        <w:numPr>
          <w:ilvl w:val="0"/>
          <w:numId w:val="7"/>
        </w:numPr>
        <w:autoSpaceDE w:val="0"/>
        <w:autoSpaceDN w:val="0"/>
        <w:ind w:leftChars="0" w:left="2127"/>
      </w:pPr>
      <w:r>
        <w:t xml:space="preserve">도포 전에 먼저 </w:t>
      </w:r>
      <w:r w:rsidR="005010C3">
        <w:t>시험</w:t>
      </w:r>
      <w:r>
        <w:t xml:space="preserve"> 부위를 정리하고, 마른 </w:t>
      </w:r>
      <w:proofErr w:type="spellStart"/>
      <w:r>
        <w:t>화장솜</w:t>
      </w:r>
      <w:proofErr w:type="spellEnd"/>
      <w:r>
        <w:t xml:space="preserve"> 또는 동등한 물품만을 사용할 수 있다.</w:t>
      </w:r>
    </w:p>
    <w:p w14:paraId="2EA60CE3" w14:textId="4A35635D" w:rsidR="0006501B" w:rsidRDefault="0006501B" w:rsidP="005010C3">
      <w:pPr>
        <w:pStyle w:val="a5"/>
        <w:numPr>
          <w:ilvl w:val="0"/>
          <w:numId w:val="7"/>
        </w:numPr>
        <w:autoSpaceDE w:val="0"/>
        <w:autoSpaceDN w:val="0"/>
        <w:ind w:leftChars="0" w:left="2127"/>
      </w:pPr>
      <w:r>
        <w:t xml:space="preserve">퇴색되지 않는 잉크로 </w:t>
      </w:r>
      <w:r w:rsidR="005010C3">
        <w:t>시험부위</w:t>
      </w:r>
      <w:r>
        <w:t>를 그리고, 그릴 때 흡수성 재질이 없는 템플릿으로 보조할 수 있다.</w:t>
      </w:r>
    </w:p>
    <w:p w14:paraId="334923D4" w14:textId="49D53AAB" w:rsidR="0006501B" w:rsidRDefault="0006501B" w:rsidP="005010C3">
      <w:pPr>
        <w:pStyle w:val="a5"/>
        <w:numPr>
          <w:ilvl w:val="2"/>
          <w:numId w:val="1"/>
        </w:numPr>
        <w:autoSpaceDE w:val="0"/>
        <w:autoSpaceDN w:val="0"/>
        <w:ind w:leftChars="0" w:left="1701" w:hanging="708"/>
      </w:pPr>
      <w:r>
        <w:t xml:space="preserve">제품 </w:t>
      </w:r>
      <w:proofErr w:type="spellStart"/>
      <w:r>
        <w:t>도포량</w:t>
      </w:r>
      <w:proofErr w:type="spellEnd"/>
    </w:p>
    <w:p w14:paraId="17F03ACF" w14:textId="16F2B9C5" w:rsidR="0006501B" w:rsidRDefault="005010C3" w:rsidP="005010C3">
      <w:pPr>
        <w:pStyle w:val="a5"/>
        <w:numPr>
          <w:ilvl w:val="0"/>
          <w:numId w:val="8"/>
        </w:numPr>
        <w:autoSpaceDE w:val="0"/>
        <w:autoSpaceDN w:val="0"/>
        <w:ind w:leftChars="0" w:left="2127"/>
      </w:pPr>
      <w:r>
        <w:t>시험제품</w:t>
      </w:r>
      <w:r w:rsidR="0006501B">
        <w:t xml:space="preserve"> 및 SPF 자외선 차단 참고 배합은 도포 전의 양이 2.00±0.05mg/cm</w:t>
      </w:r>
      <w:r w:rsidR="0006501B" w:rsidRPr="00E13DEE">
        <w:rPr>
          <w:vertAlign w:val="superscript"/>
        </w:rPr>
        <w:t>2</w:t>
      </w:r>
      <w:r w:rsidR="0006501B">
        <w:t>이어야 한다. 저울의 감도는 최소 0.0001g이어야 한다.</w:t>
      </w:r>
    </w:p>
    <w:p w14:paraId="760CD2EA" w14:textId="7BC5689E" w:rsidR="0006501B" w:rsidRDefault="0006501B" w:rsidP="005010C3">
      <w:pPr>
        <w:pStyle w:val="a5"/>
        <w:numPr>
          <w:ilvl w:val="0"/>
          <w:numId w:val="8"/>
        </w:numPr>
        <w:autoSpaceDE w:val="0"/>
        <w:autoSpaceDN w:val="0"/>
        <w:ind w:leftChars="0" w:left="2127"/>
      </w:pPr>
      <w:r>
        <w:t xml:space="preserve">무게 측정 시 및 피부 도포 전에 제품에 포함된 휘발성 물질이 증발되어 사라지는 것을 피해야 하며, 무게를 잰 양을 완전히 </w:t>
      </w:r>
      <w:r w:rsidR="005010C3">
        <w:t>시험부위</w:t>
      </w:r>
      <w:r>
        <w:t xml:space="preserve">에 도포해야 한다는 점이 중요하며, 무게 측정 시 중량 </w:t>
      </w:r>
      <w:proofErr w:type="spellStart"/>
      <w:r>
        <w:t>차감법</w:t>
      </w:r>
      <w:proofErr w:type="spellEnd"/>
      <w:r>
        <w:t xml:space="preserve"> 채택을 권장한다. 액상물이 2층으로 나뉠 경우 무게를 측정하기 전에 먼저 흔들어서 균일하게 분산시켜야 한다.</w:t>
      </w:r>
    </w:p>
    <w:p w14:paraId="6504524B" w14:textId="1EB1C172" w:rsidR="0006501B" w:rsidRDefault="0006501B" w:rsidP="005010C3">
      <w:pPr>
        <w:pStyle w:val="a5"/>
        <w:numPr>
          <w:ilvl w:val="2"/>
          <w:numId w:val="1"/>
        </w:numPr>
        <w:autoSpaceDE w:val="0"/>
        <w:autoSpaceDN w:val="0"/>
        <w:ind w:leftChars="0" w:left="1701" w:hanging="708"/>
      </w:pPr>
      <w:r>
        <w:t>도포 방법</w:t>
      </w:r>
    </w:p>
    <w:p w14:paraId="71D5E7AD" w14:textId="50DECFEC" w:rsidR="0006501B" w:rsidRDefault="0006501B" w:rsidP="005010C3">
      <w:pPr>
        <w:pStyle w:val="a5"/>
        <w:numPr>
          <w:ilvl w:val="0"/>
          <w:numId w:val="9"/>
        </w:numPr>
        <w:autoSpaceDE w:val="0"/>
        <w:autoSpaceDN w:val="0"/>
        <w:ind w:leftChars="0" w:left="2127" w:hanging="426"/>
      </w:pPr>
      <w:r>
        <w:t>액상 제품(예: 화장수, 액체, 로션, 크림 및 스프레이)</w:t>
      </w:r>
    </w:p>
    <w:p w14:paraId="3625CF49" w14:textId="792E63B0" w:rsidR="0006501B" w:rsidRDefault="0006501B" w:rsidP="005010C3">
      <w:pPr>
        <w:autoSpaceDE w:val="0"/>
        <w:autoSpaceDN w:val="0"/>
        <w:ind w:leftChars="1063" w:left="2126"/>
      </w:pPr>
      <w:r>
        <w:rPr>
          <w:rFonts w:hint="eastAsia"/>
        </w:rPr>
        <w:t>주사바늘이나</w:t>
      </w:r>
      <w:r>
        <w:t xml:space="preserve"> </w:t>
      </w:r>
      <w:proofErr w:type="spellStart"/>
      <w:r>
        <w:t>피펫을</w:t>
      </w:r>
      <w:proofErr w:type="spellEnd"/>
      <w:r>
        <w:t xml:space="preserve"> 사용해서 제품을 전체 </w:t>
      </w:r>
      <w:r w:rsidR="005010C3">
        <w:t>시험부위</w:t>
      </w:r>
      <w:r>
        <w:t>에 떨어뜨리고(30cm</w:t>
      </w:r>
      <w:r w:rsidRPr="00E13DEE">
        <w:rPr>
          <w:vertAlign w:val="superscript"/>
        </w:rPr>
        <w:t>2</w:t>
      </w:r>
      <w:r>
        <w:t>마다 15개, 60cm</w:t>
      </w:r>
      <w:r w:rsidRPr="00E13DEE">
        <w:rPr>
          <w:vertAlign w:val="superscript"/>
        </w:rPr>
        <w:t>2</w:t>
      </w:r>
      <w:r>
        <w:t xml:space="preserve">마다 30개) 균일하게 </w:t>
      </w:r>
      <w:proofErr w:type="spellStart"/>
      <w:r>
        <w:t>분포시킨</w:t>
      </w:r>
      <w:proofErr w:type="spellEnd"/>
      <w:r>
        <w:t xml:space="preserve"> 후에 깨끗한 손가락 또는 골무로 원형 및 상하 직선 이동, </w:t>
      </w:r>
      <w:proofErr w:type="spellStart"/>
      <w:r>
        <w:t>무가압</w:t>
      </w:r>
      <w:proofErr w:type="spellEnd"/>
      <w:r>
        <w:t xml:space="preserve"> 방식으로 가볍고 균일하게 도포한다. 도포 시간은 20~50초 내에 완료해야 한다.</w:t>
      </w:r>
    </w:p>
    <w:p w14:paraId="638DEBAC" w14:textId="3CC31C08" w:rsidR="0006501B" w:rsidRDefault="0006501B" w:rsidP="005010C3">
      <w:pPr>
        <w:pStyle w:val="a5"/>
        <w:numPr>
          <w:ilvl w:val="0"/>
          <w:numId w:val="9"/>
        </w:numPr>
        <w:autoSpaceDE w:val="0"/>
        <w:autoSpaceDN w:val="0"/>
        <w:ind w:leftChars="0" w:left="2127" w:hanging="426"/>
      </w:pPr>
      <w:proofErr w:type="spellStart"/>
      <w:r>
        <w:t>분말제</w:t>
      </w:r>
      <w:proofErr w:type="spellEnd"/>
    </w:p>
    <w:p w14:paraId="5697229D" w14:textId="7E1455DE" w:rsidR="0006501B" w:rsidRDefault="0006501B" w:rsidP="005010C3">
      <w:pPr>
        <w:autoSpaceDE w:val="0"/>
        <w:autoSpaceDN w:val="0"/>
        <w:ind w:leftChars="1063" w:left="2126"/>
      </w:pPr>
      <w:r>
        <w:rPr>
          <w:rFonts w:hint="eastAsia"/>
        </w:rPr>
        <w:lastRenderedPageBreak/>
        <w:t>도포</w:t>
      </w:r>
      <w:r>
        <w:t xml:space="preserve"> 전에 먼저 생수 또는 자외선 보호 특성이 없는 적당한 용제로 피부를 닦아서 </w:t>
      </w:r>
      <w:r w:rsidR="005010C3">
        <w:t>시험제품</w:t>
      </w:r>
      <w:r>
        <w:t xml:space="preserve">이 피부에 잘 부착되도록 돕는다. 약 주걱 또는 손가락으로 분말제를 뜨고, 유형 분할 방식으로 피부에 놓고, 다시 손가락 또는 골무로 천천히 분말을 눌러서 전체 </w:t>
      </w:r>
      <w:r w:rsidR="005010C3">
        <w:t>시험부위</w:t>
      </w:r>
      <w:r>
        <w:t xml:space="preserve">에 균일하게 도포한다. 또한 </w:t>
      </w:r>
      <w:proofErr w:type="spellStart"/>
      <w:r>
        <w:t>퍼프로</w:t>
      </w:r>
      <w:proofErr w:type="spellEnd"/>
      <w:r>
        <w:t xml:space="preserve"> 손가락을 대신할 수 있고, 2.00±0.05mg/cm</w:t>
      </w:r>
      <w:r w:rsidRPr="00E13DEE">
        <w:rPr>
          <w:vertAlign w:val="superscript"/>
        </w:rPr>
        <w:t>2</w:t>
      </w:r>
      <w:r>
        <w:t xml:space="preserve">의 분말제는 여전히 피부에 남아 있는지 확인해야 하며, </w:t>
      </w:r>
      <w:proofErr w:type="spellStart"/>
      <w:r>
        <w:t>퍼프에</w:t>
      </w:r>
      <w:proofErr w:type="spellEnd"/>
      <w:r>
        <w:t xml:space="preserve"> 남은 분말의 무게를 재서 얻을 수 있다.</w:t>
      </w:r>
    </w:p>
    <w:p w14:paraId="7F17C7E8" w14:textId="19B165B5" w:rsidR="0006501B" w:rsidRDefault="0006501B" w:rsidP="005010C3">
      <w:pPr>
        <w:pStyle w:val="a5"/>
        <w:numPr>
          <w:ilvl w:val="2"/>
          <w:numId w:val="1"/>
        </w:numPr>
        <w:autoSpaceDE w:val="0"/>
        <w:autoSpaceDN w:val="0"/>
        <w:ind w:leftChars="0" w:left="1701" w:hanging="708"/>
      </w:pPr>
      <w:r>
        <w:t>제품 도포부터 자외선 조사까지의 대기시간(건조시간)</w:t>
      </w:r>
    </w:p>
    <w:p w14:paraId="4E5D1E8B" w14:textId="1E184695" w:rsidR="0006501B" w:rsidRDefault="005010C3" w:rsidP="005010C3">
      <w:pPr>
        <w:autoSpaceDE w:val="0"/>
        <w:autoSpaceDN w:val="0"/>
        <w:ind w:leftChars="850" w:left="1700"/>
      </w:pPr>
      <w:r>
        <w:rPr>
          <w:rFonts w:hint="eastAsia"/>
        </w:rPr>
        <w:t>시험부위</w:t>
      </w:r>
      <w:r w:rsidR="0006501B">
        <w:t xml:space="preserve">에 제품을 도포한 후에 15~30분간 기다린 후에 자외선을 조사할 수 있어야 한다. 이 시간 이내 및 자외선 조사 전후 24시간 내에 </w:t>
      </w:r>
      <w:r>
        <w:t>시험부위</w:t>
      </w:r>
      <w:r w:rsidR="0006501B">
        <w:t>는 모든 인조 또는 자연의 자외선에 추가 노출되어선 안 된다.</w:t>
      </w:r>
    </w:p>
    <w:p w14:paraId="65699FB9" w14:textId="49B1A540" w:rsidR="0006501B" w:rsidRDefault="0006501B" w:rsidP="005010C3">
      <w:pPr>
        <w:pStyle w:val="a5"/>
        <w:numPr>
          <w:ilvl w:val="1"/>
          <w:numId w:val="1"/>
        </w:numPr>
        <w:autoSpaceDE w:val="0"/>
        <w:autoSpaceDN w:val="0"/>
        <w:ind w:leftChars="0"/>
        <w:outlineLvl w:val="1"/>
      </w:pPr>
      <w:bookmarkStart w:id="10" w:name="_Toc146479457"/>
      <w:r>
        <w:t>자외선 조사</w:t>
      </w:r>
      <w:bookmarkEnd w:id="10"/>
    </w:p>
    <w:p w14:paraId="20216542" w14:textId="4CB840A9" w:rsidR="0006501B" w:rsidRDefault="0006501B" w:rsidP="005010C3">
      <w:pPr>
        <w:pStyle w:val="a5"/>
        <w:numPr>
          <w:ilvl w:val="2"/>
          <w:numId w:val="1"/>
        </w:numPr>
        <w:autoSpaceDE w:val="0"/>
        <w:autoSpaceDN w:val="0"/>
        <w:ind w:leftChars="0" w:left="1560"/>
      </w:pPr>
      <w:proofErr w:type="spellStart"/>
      <w:r>
        <w:t>광조사</w:t>
      </w:r>
      <w:proofErr w:type="spellEnd"/>
      <w:r>
        <w:t xml:space="preserve"> 위치</w:t>
      </w:r>
    </w:p>
    <w:p w14:paraId="3C3661C7" w14:textId="6C4FB73B" w:rsidR="0006501B" w:rsidRDefault="0006501B" w:rsidP="005010C3">
      <w:pPr>
        <w:pStyle w:val="a5"/>
        <w:numPr>
          <w:ilvl w:val="0"/>
          <w:numId w:val="10"/>
        </w:numPr>
        <w:autoSpaceDE w:val="0"/>
        <w:autoSpaceDN w:val="0"/>
        <w:ind w:leftChars="0" w:left="1985" w:hanging="502"/>
      </w:pPr>
      <w:r>
        <w:t xml:space="preserve">흡수성 재질이 없는 템플릿으로 </w:t>
      </w:r>
      <w:proofErr w:type="spellStart"/>
      <w:r>
        <w:t>광조사</w:t>
      </w:r>
      <w:proofErr w:type="spellEnd"/>
      <w:r>
        <w:t xml:space="preserve"> 위치를 그릴 수 있다.</w:t>
      </w:r>
    </w:p>
    <w:p w14:paraId="0D51F01B" w14:textId="5CF7A334" w:rsidR="0006501B" w:rsidRDefault="0006501B" w:rsidP="005010C3">
      <w:pPr>
        <w:pStyle w:val="a5"/>
        <w:numPr>
          <w:ilvl w:val="0"/>
          <w:numId w:val="10"/>
        </w:numPr>
        <w:autoSpaceDE w:val="0"/>
        <w:autoSpaceDN w:val="0"/>
        <w:ind w:leftChars="0" w:left="1985" w:hanging="502"/>
      </w:pPr>
      <w:r>
        <w:t>최소 수용 가능 면적은 0.5cm</w:t>
      </w:r>
      <w:r w:rsidRPr="00E13DEE">
        <w:rPr>
          <w:vertAlign w:val="superscript"/>
        </w:rPr>
        <w:t>2</w:t>
      </w:r>
      <w:r>
        <w:t xml:space="preserve">이고, 각 </w:t>
      </w:r>
      <w:proofErr w:type="spellStart"/>
      <w:r>
        <w:t>광조사</w:t>
      </w:r>
      <w:proofErr w:type="spellEnd"/>
      <w:r>
        <w:t xml:space="preserve"> 위치 간격은 최소 0.8cm이어야 한다.</w:t>
      </w:r>
    </w:p>
    <w:p w14:paraId="1B74E300" w14:textId="19E61E52" w:rsidR="0006501B" w:rsidRDefault="0006501B" w:rsidP="005010C3">
      <w:pPr>
        <w:pStyle w:val="a5"/>
        <w:numPr>
          <w:ilvl w:val="0"/>
          <w:numId w:val="10"/>
        </w:numPr>
        <w:autoSpaceDE w:val="0"/>
        <w:autoSpaceDN w:val="0"/>
        <w:ind w:leftChars="0" w:left="1985" w:hanging="502"/>
      </w:pPr>
      <w:r>
        <w:t>서로 인접한 도포 영역 가장자리는 최소 1cm 간격이어야 한다.</w:t>
      </w:r>
    </w:p>
    <w:p w14:paraId="6E352A66" w14:textId="433D846C" w:rsidR="0006501B" w:rsidRDefault="0006501B" w:rsidP="005010C3">
      <w:pPr>
        <w:pStyle w:val="a5"/>
        <w:numPr>
          <w:ilvl w:val="0"/>
          <w:numId w:val="10"/>
        </w:numPr>
        <w:autoSpaceDE w:val="0"/>
        <w:autoSpaceDN w:val="0"/>
        <w:ind w:leftChars="0" w:left="1985" w:hanging="502"/>
      </w:pPr>
      <w:proofErr w:type="spellStart"/>
      <w:r>
        <w:t>MEDu</w:t>
      </w:r>
      <w:proofErr w:type="spellEnd"/>
      <w:r>
        <w:t xml:space="preserve"> 및 </w:t>
      </w:r>
      <w:proofErr w:type="spellStart"/>
      <w:r>
        <w:t>MEDp</w:t>
      </w:r>
      <w:proofErr w:type="spellEnd"/>
      <w:r>
        <w:t xml:space="preserve"> </w:t>
      </w:r>
      <w:r w:rsidR="005010C3">
        <w:t>시험</w:t>
      </w:r>
      <w:r>
        <w:t xml:space="preserve">에 대해 최소한 각 5개의 </w:t>
      </w:r>
      <w:proofErr w:type="spellStart"/>
      <w:r>
        <w:t>광조사</w:t>
      </w:r>
      <w:proofErr w:type="spellEnd"/>
      <w:r>
        <w:t xml:space="preserve"> 위치가 필요하다.</w:t>
      </w:r>
    </w:p>
    <w:p w14:paraId="08A87C20" w14:textId="521BF19E" w:rsidR="0006501B" w:rsidRDefault="0006501B" w:rsidP="005010C3">
      <w:pPr>
        <w:pStyle w:val="a5"/>
        <w:numPr>
          <w:ilvl w:val="2"/>
          <w:numId w:val="1"/>
        </w:numPr>
        <w:autoSpaceDE w:val="0"/>
        <w:autoSpaceDN w:val="0"/>
        <w:ind w:leftChars="0" w:left="1560"/>
      </w:pPr>
      <w:r>
        <w:t xml:space="preserve">개체 </w:t>
      </w:r>
      <w:proofErr w:type="spellStart"/>
      <w:r>
        <w:t>MEDu</w:t>
      </w:r>
      <w:proofErr w:type="spellEnd"/>
      <w:r>
        <w:t>의 사전 측정 및 예상</w:t>
      </w:r>
    </w:p>
    <w:p w14:paraId="42AE8ED9" w14:textId="54D5296A" w:rsidR="0006501B" w:rsidRDefault="005010C3" w:rsidP="005010C3">
      <w:pPr>
        <w:autoSpaceDE w:val="0"/>
        <w:autoSpaceDN w:val="0"/>
        <w:ind w:leftChars="780" w:left="1560"/>
      </w:pPr>
      <w:r>
        <w:rPr>
          <w:rFonts w:hint="eastAsia"/>
        </w:rPr>
        <w:t>시험</w:t>
      </w:r>
      <w:r>
        <w:t>을</w:t>
      </w:r>
      <w:r w:rsidR="0006501B">
        <w:t xml:space="preserve"> 진행하기 전에 개체 </w:t>
      </w:r>
      <w:proofErr w:type="spellStart"/>
      <w:r w:rsidR="0006501B">
        <w:t>MEDu</w:t>
      </w:r>
      <w:proofErr w:type="spellEnd"/>
      <w:r w:rsidR="0006501B">
        <w:t xml:space="preserve">를 먼저 측정 또는 예상해야 하며, 조사 시에 이를 </w:t>
      </w:r>
      <w:proofErr w:type="spellStart"/>
      <w:r w:rsidR="0006501B">
        <w:t>중간값으로</w:t>
      </w:r>
      <w:proofErr w:type="spellEnd"/>
      <w:r w:rsidR="0006501B">
        <w:t xml:space="preserve"> 증감해서 일련의 </w:t>
      </w:r>
      <w:proofErr w:type="spellStart"/>
      <w:r w:rsidR="0006501B">
        <w:t>MEDu</w:t>
      </w:r>
      <w:proofErr w:type="spellEnd"/>
      <w:r w:rsidR="0006501B">
        <w:t xml:space="preserve"> 및 </w:t>
      </w:r>
      <w:proofErr w:type="spellStart"/>
      <w:r w:rsidR="0006501B">
        <w:t>MEDp</w:t>
      </w:r>
      <w:proofErr w:type="spellEnd"/>
      <w:r w:rsidR="0006501B">
        <w:t xml:space="preserve"> 자외선 조사량을 얻는다. 이는 </w:t>
      </w:r>
      <w:r>
        <w:t>시험</w:t>
      </w:r>
      <w:r w:rsidR="0006501B">
        <w:t xml:space="preserve"> 전 1주일 내에 일련의 자외선 조사량 사전 측정으로 얻거나 색도계법(ITA)으로 예상할 수 있다. (별첨 5)</w:t>
      </w:r>
    </w:p>
    <w:p w14:paraId="3DAAEFA7" w14:textId="1F3D0CC2" w:rsidR="0006501B" w:rsidRDefault="0006501B" w:rsidP="005010C3">
      <w:pPr>
        <w:pStyle w:val="a5"/>
        <w:numPr>
          <w:ilvl w:val="2"/>
          <w:numId w:val="1"/>
        </w:numPr>
        <w:autoSpaceDE w:val="0"/>
        <w:autoSpaceDN w:val="0"/>
        <w:ind w:leftChars="0" w:left="1560"/>
      </w:pPr>
      <w:r>
        <w:t>자외선양 점진적 증감</w:t>
      </w:r>
    </w:p>
    <w:p w14:paraId="61B8A4D2" w14:textId="6BC559A4" w:rsidR="0006501B" w:rsidRDefault="0006501B" w:rsidP="005010C3">
      <w:pPr>
        <w:pStyle w:val="a5"/>
        <w:numPr>
          <w:ilvl w:val="0"/>
          <w:numId w:val="11"/>
        </w:numPr>
        <w:autoSpaceDE w:val="0"/>
        <w:autoSpaceDN w:val="0"/>
        <w:ind w:leftChars="0" w:left="1985"/>
      </w:pPr>
      <w:r>
        <w:t xml:space="preserve">노출 부위에 대해 자외선 조사량 범위는 </w:t>
      </w:r>
      <w:r w:rsidR="005010C3">
        <w:t>피시험자</w:t>
      </w:r>
      <w:r>
        <w:t xml:space="preserve">의 사전 측정 또는 예상한 </w:t>
      </w:r>
      <w:proofErr w:type="spellStart"/>
      <w:r>
        <w:t>MEDu</w:t>
      </w:r>
      <w:proofErr w:type="spellEnd"/>
      <w:r>
        <w:t xml:space="preserve">를 </w:t>
      </w:r>
      <w:proofErr w:type="spellStart"/>
      <w:r>
        <w:t>중간값으로</w:t>
      </w:r>
      <w:proofErr w:type="spellEnd"/>
      <w:r>
        <w:t xml:space="preserve"> 구축해야 한다. 최소한 5개의 </w:t>
      </w:r>
      <w:proofErr w:type="spellStart"/>
      <w:r>
        <w:t>광조사</w:t>
      </w:r>
      <w:proofErr w:type="spellEnd"/>
      <w:r>
        <w:t xml:space="preserve"> 위치 중 하나의 시리즈 조사량이 있어야 하며, 기하 배수 1.25배로 증감해야 한다. 또한 비교적 작은 배수(예: 1.2, 1.15, 1.12)로 증감할 수 있고, 해당 조사 시리즈에서 사용하는 배수는 일치해야 한다.</w:t>
      </w:r>
    </w:p>
    <w:p w14:paraId="0397ED40" w14:textId="46195EF1" w:rsidR="0006501B" w:rsidRDefault="0006501B" w:rsidP="005010C3">
      <w:pPr>
        <w:pStyle w:val="a5"/>
        <w:numPr>
          <w:ilvl w:val="0"/>
          <w:numId w:val="11"/>
        </w:numPr>
        <w:autoSpaceDE w:val="0"/>
        <w:autoSpaceDN w:val="0"/>
        <w:ind w:leftChars="0" w:left="1985"/>
      </w:pPr>
      <w:r>
        <w:t xml:space="preserve">측정 부위에 대해 자외선 조사량 범위는 예상한 </w:t>
      </w:r>
      <w:proofErr w:type="spellStart"/>
      <w:r>
        <w:t>MEDp</w:t>
      </w:r>
      <w:proofErr w:type="spellEnd"/>
      <w:r>
        <w:t xml:space="preserve">값으로 구축해야 하며, 즉 </w:t>
      </w:r>
      <w:proofErr w:type="spellStart"/>
      <w:r>
        <w:t>MEDu</w:t>
      </w:r>
      <w:proofErr w:type="spellEnd"/>
      <w:r>
        <w:t xml:space="preserve">에 </w:t>
      </w:r>
      <w:r w:rsidR="005010C3">
        <w:t>시험제품</w:t>
      </w:r>
      <w:r>
        <w:t xml:space="preserve">의 SPF </w:t>
      </w:r>
      <w:proofErr w:type="spellStart"/>
      <w:r>
        <w:t>기대값을</w:t>
      </w:r>
      <w:proofErr w:type="spellEnd"/>
      <w:r>
        <w:t xml:space="preserve"> 곱해서 얻는다. </w:t>
      </w:r>
      <w:r w:rsidR="005010C3">
        <w:t>시험</w:t>
      </w:r>
      <w:r>
        <w:t xml:space="preserve"> 시에 예상 </w:t>
      </w:r>
      <w:proofErr w:type="spellStart"/>
      <w:r>
        <w:t>MEDp</w:t>
      </w:r>
      <w:proofErr w:type="spellEnd"/>
      <w:r>
        <w:t xml:space="preserve">를 </w:t>
      </w:r>
      <w:proofErr w:type="spellStart"/>
      <w:r>
        <w:t>중간값으로</w:t>
      </w:r>
      <w:proofErr w:type="spellEnd"/>
      <w:r>
        <w:t xml:space="preserve"> 하고, 최소한 5개의 </w:t>
      </w:r>
      <w:proofErr w:type="spellStart"/>
      <w:r>
        <w:t>광조사</w:t>
      </w:r>
      <w:proofErr w:type="spellEnd"/>
      <w:r>
        <w:t xml:space="preserve"> 위치를 설정하며, 이 시리즈의 자외선 조사량은 기하 급수 1.25배로 증감시킨다. 또한 비교적 작은 배수(예: 1.2, 1.15, 1.12)로 증감할 수 있고, 해당 조사 시리즈에서 사용하는 배수는 일치해야 한다. SPF </w:t>
      </w:r>
      <w:proofErr w:type="spellStart"/>
      <w:r>
        <w:t>기대값이</w:t>
      </w:r>
      <w:proofErr w:type="spellEnd"/>
      <w:r>
        <w:t xml:space="preserve"> 25보다 클 경우 조사량은 기하 급수 1.15배의 방식으로 증감해야 한다. 또한 비교적 작은 배수(예: 1.12)로 증감할 수 있고, 해당 조사 시리즈에서 사용하는 배수는 일치해야 한다.</w:t>
      </w:r>
    </w:p>
    <w:p w14:paraId="7675655F" w14:textId="427F96E3" w:rsidR="0006501B" w:rsidRDefault="0006501B" w:rsidP="005010C3">
      <w:pPr>
        <w:pStyle w:val="a5"/>
        <w:numPr>
          <w:ilvl w:val="2"/>
          <w:numId w:val="1"/>
        </w:numPr>
        <w:autoSpaceDE w:val="0"/>
        <w:autoSpaceDN w:val="0"/>
        <w:ind w:leftChars="0" w:left="1560"/>
      </w:pPr>
      <w:r>
        <w:lastRenderedPageBreak/>
        <w:t>제품 제거</w:t>
      </w:r>
    </w:p>
    <w:p w14:paraId="10BEE566" w14:textId="70A76CD9" w:rsidR="0006501B" w:rsidRDefault="0006501B" w:rsidP="005010C3">
      <w:pPr>
        <w:autoSpaceDE w:val="0"/>
        <w:autoSpaceDN w:val="0"/>
        <w:ind w:leftChars="780" w:left="1560"/>
      </w:pPr>
      <w:r>
        <w:rPr>
          <w:rFonts w:hint="eastAsia"/>
        </w:rPr>
        <w:t>자외선</w:t>
      </w:r>
      <w:r>
        <w:t xml:space="preserve"> 조사 후에 </w:t>
      </w:r>
      <w:proofErr w:type="spellStart"/>
      <w:r>
        <w:t>화장솜으로</w:t>
      </w:r>
      <w:proofErr w:type="spellEnd"/>
      <w:r>
        <w:t xml:space="preserve"> 온화한 </w:t>
      </w:r>
      <w:proofErr w:type="spellStart"/>
      <w:r>
        <w:t>에멀전</w:t>
      </w:r>
      <w:proofErr w:type="spellEnd"/>
      <w:r>
        <w:t xml:space="preserve">(예: 메이크업 </w:t>
      </w:r>
      <w:proofErr w:type="spellStart"/>
      <w:r>
        <w:t>리무버</w:t>
      </w:r>
      <w:proofErr w:type="spellEnd"/>
      <w:r>
        <w:t xml:space="preserve">)을 묻히고 모든 </w:t>
      </w:r>
      <w:r w:rsidR="005010C3">
        <w:t>시험부위</w:t>
      </w:r>
      <w:r>
        <w:t>를 가볍게 닦을 수 있다.</w:t>
      </w:r>
    </w:p>
    <w:p w14:paraId="06734583" w14:textId="4250547D" w:rsidR="0006501B" w:rsidRDefault="0006501B" w:rsidP="005010C3">
      <w:pPr>
        <w:pStyle w:val="a5"/>
        <w:numPr>
          <w:ilvl w:val="1"/>
          <w:numId w:val="1"/>
        </w:numPr>
        <w:autoSpaceDE w:val="0"/>
        <w:autoSpaceDN w:val="0"/>
        <w:ind w:leftChars="0"/>
        <w:outlineLvl w:val="1"/>
      </w:pPr>
      <w:bookmarkStart w:id="11" w:name="_Toc146479458"/>
      <w:r>
        <w:t>MED 평가 절차</w:t>
      </w:r>
      <w:bookmarkEnd w:id="11"/>
    </w:p>
    <w:p w14:paraId="0F3E62B2" w14:textId="77777777" w:rsidR="0006501B" w:rsidRDefault="0006501B" w:rsidP="005010C3">
      <w:pPr>
        <w:autoSpaceDE w:val="0"/>
        <w:autoSpaceDN w:val="0"/>
        <w:ind w:leftChars="500" w:left="1000"/>
      </w:pPr>
      <w:r>
        <w:rPr>
          <w:rFonts w:hint="eastAsia"/>
        </w:rPr>
        <w:t>노출</w:t>
      </w:r>
      <w:r>
        <w:t xml:space="preserve"> 부위(</w:t>
      </w:r>
      <w:proofErr w:type="spellStart"/>
      <w:r>
        <w:t>MEDu</w:t>
      </w:r>
      <w:proofErr w:type="spellEnd"/>
      <w:r>
        <w:t>), 측정 부위(</w:t>
      </w:r>
      <w:proofErr w:type="spellStart"/>
      <w:r>
        <w:t>MEDp</w:t>
      </w:r>
      <w:proofErr w:type="spellEnd"/>
      <w:r>
        <w:t xml:space="preserve">) 및 대조 부위의 최저 </w:t>
      </w:r>
      <w:proofErr w:type="spellStart"/>
      <w:r>
        <w:t>홍반</w:t>
      </w:r>
      <w:proofErr w:type="spellEnd"/>
      <w:r>
        <w:t xml:space="preserve"> </w:t>
      </w:r>
      <w:proofErr w:type="spellStart"/>
      <w:r>
        <w:t>유발량</w:t>
      </w:r>
      <w:proofErr w:type="spellEnd"/>
      <w:r>
        <w:t xml:space="preserve"> 평가는 같은 날 실행해야 한다.</w:t>
      </w:r>
    </w:p>
    <w:p w14:paraId="675D11AA" w14:textId="2B03FCDE" w:rsidR="0006501B" w:rsidRDefault="0006501B" w:rsidP="005010C3">
      <w:pPr>
        <w:pStyle w:val="a5"/>
        <w:numPr>
          <w:ilvl w:val="2"/>
          <w:numId w:val="1"/>
        </w:numPr>
        <w:autoSpaceDE w:val="0"/>
        <w:autoSpaceDN w:val="0"/>
        <w:ind w:leftChars="0" w:left="1560"/>
      </w:pPr>
      <w:r>
        <w:t xml:space="preserve">MED의 </w:t>
      </w:r>
      <w:proofErr w:type="spellStart"/>
      <w:r>
        <w:t>시간점</w:t>
      </w:r>
      <w:proofErr w:type="spellEnd"/>
      <w:r>
        <w:t xml:space="preserve"> 평가</w:t>
      </w:r>
    </w:p>
    <w:p w14:paraId="787BA023" w14:textId="5DD5EFFB" w:rsidR="0006501B" w:rsidRDefault="0006501B" w:rsidP="005010C3">
      <w:pPr>
        <w:autoSpaceDE w:val="0"/>
        <w:autoSpaceDN w:val="0"/>
        <w:ind w:leftChars="780" w:left="1560"/>
      </w:pPr>
      <w:r>
        <w:t xml:space="preserve">MED 평가는 </w:t>
      </w:r>
      <w:proofErr w:type="spellStart"/>
      <w:r>
        <w:t>홍반</w:t>
      </w:r>
      <w:proofErr w:type="spellEnd"/>
      <w:r>
        <w:t xml:space="preserve"> 반응을 발생시키는 최적의 시간 범위 내에서 관측해야 한다. 즉, 자외선 조사 후 20±4시간(16~24시간) 내에 완료한다. 자외선 조사부터 MED 평가 전까지 </w:t>
      </w:r>
      <w:r w:rsidR="005010C3">
        <w:t>시험부위</w:t>
      </w:r>
      <w:r>
        <w:t>는 모든 추가적인 인조 또는 자연 자외선의 노출을 받지 않아야 한다.</w:t>
      </w:r>
    </w:p>
    <w:p w14:paraId="39BB68CF" w14:textId="44E05DD2" w:rsidR="0006501B" w:rsidRDefault="0006501B" w:rsidP="005010C3">
      <w:pPr>
        <w:pStyle w:val="a5"/>
        <w:numPr>
          <w:ilvl w:val="2"/>
          <w:numId w:val="1"/>
        </w:numPr>
        <w:autoSpaceDE w:val="0"/>
        <w:autoSpaceDN w:val="0"/>
        <w:ind w:leftChars="0" w:left="1560"/>
      </w:pPr>
      <w:r>
        <w:t>MED 평가</w:t>
      </w:r>
    </w:p>
    <w:p w14:paraId="65B09E0B" w14:textId="5EBBF479" w:rsidR="0006501B" w:rsidRDefault="0006501B" w:rsidP="005010C3">
      <w:pPr>
        <w:pStyle w:val="a5"/>
        <w:numPr>
          <w:ilvl w:val="0"/>
          <w:numId w:val="12"/>
        </w:numPr>
        <w:autoSpaceDE w:val="0"/>
        <w:autoSpaceDN w:val="0"/>
        <w:ind w:leftChars="0" w:left="1843"/>
      </w:pPr>
      <w:r>
        <w:t>육안검사법으로 MED를 평가한다. 육안검사로 MED 평가 시 조명은 충분하고 일치해야 하며, 최소 450Lux를 권장한다. 색상에 대한 관찰자의 판단이 정상임을 확인해야 하며, 매년 1회 시력 검사를 권장한다.</w:t>
      </w:r>
    </w:p>
    <w:p w14:paraId="43AC0BD3" w14:textId="2536EA24" w:rsidR="0006501B" w:rsidRDefault="0006501B" w:rsidP="005010C3">
      <w:pPr>
        <w:pStyle w:val="a5"/>
        <w:numPr>
          <w:ilvl w:val="0"/>
          <w:numId w:val="12"/>
        </w:numPr>
        <w:autoSpaceDE w:val="0"/>
        <w:autoSpaceDN w:val="0"/>
        <w:ind w:leftChars="0" w:left="1843"/>
      </w:pPr>
      <w:proofErr w:type="spellStart"/>
      <w:r>
        <w:t>홍반</w:t>
      </w:r>
      <w:proofErr w:type="spellEnd"/>
      <w:r>
        <w:t xml:space="preserve"> 반응 평가 시 </w:t>
      </w:r>
      <w:proofErr w:type="spellStart"/>
      <w:r>
        <w:t>맹검방식을</w:t>
      </w:r>
      <w:proofErr w:type="spellEnd"/>
      <w:r>
        <w:t xml:space="preserve"> 채택해야 한다. 즉, 관찰자는 </w:t>
      </w:r>
      <w:r w:rsidR="005010C3">
        <w:t>시험제품</w:t>
      </w:r>
      <w:r>
        <w:t xml:space="preserve">을 도포하거나 자외선 조사를 시행하지 않아야 하며, </w:t>
      </w:r>
      <w:r w:rsidR="005010C3">
        <w:t>시험</w:t>
      </w:r>
      <w:r>
        <w:t xml:space="preserve"> 설계 내용을 알아서도 안 된다. (도포 부위 및 </w:t>
      </w:r>
      <w:proofErr w:type="spellStart"/>
      <w:r>
        <w:t>자외선량의</w:t>
      </w:r>
      <w:proofErr w:type="spellEnd"/>
      <w:r>
        <w:t xml:space="preserve"> 무작위 분배 방식)</w:t>
      </w:r>
    </w:p>
    <w:p w14:paraId="3A4E72D9" w14:textId="0801B02A" w:rsidR="0006501B" w:rsidRDefault="0006501B" w:rsidP="005010C3">
      <w:pPr>
        <w:pStyle w:val="a5"/>
        <w:numPr>
          <w:ilvl w:val="2"/>
          <w:numId w:val="1"/>
        </w:numPr>
        <w:autoSpaceDE w:val="0"/>
        <w:autoSpaceDN w:val="0"/>
        <w:ind w:leftChars="0" w:left="1560"/>
      </w:pPr>
      <w:r>
        <w:t>데이터 배제 원칙</w:t>
      </w:r>
    </w:p>
    <w:p w14:paraId="6E98B676" w14:textId="7256A800" w:rsidR="0006501B" w:rsidRDefault="0006501B" w:rsidP="005010C3">
      <w:pPr>
        <w:pStyle w:val="a5"/>
        <w:numPr>
          <w:ilvl w:val="0"/>
          <w:numId w:val="13"/>
        </w:numPr>
        <w:autoSpaceDE w:val="0"/>
        <w:autoSpaceDN w:val="0"/>
        <w:ind w:leftChars="0" w:left="1985"/>
      </w:pPr>
      <w:r>
        <w:t xml:space="preserve">다음 상황의 </w:t>
      </w:r>
      <w:r w:rsidR="005010C3">
        <w:t>시험</w:t>
      </w:r>
      <w:r>
        <w:t xml:space="preserve"> 데이터는 배제해야 한다.</w:t>
      </w:r>
    </w:p>
    <w:p w14:paraId="739CBF94" w14:textId="04043558" w:rsidR="0006501B" w:rsidRDefault="0006501B" w:rsidP="005010C3">
      <w:pPr>
        <w:pStyle w:val="a5"/>
        <w:numPr>
          <w:ilvl w:val="0"/>
          <w:numId w:val="14"/>
        </w:numPr>
        <w:autoSpaceDE w:val="0"/>
        <w:autoSpaceDN w:val="0"/>
        <w:ind w:leftChars="0" w:left="2410"/>
      </w:pPr>
      <w:r>
        <w:rPr>
          <w:rFonts w:hint="eastAsia"/>
        </w:rPr>
        <w:t>조사</w:t>
      </w:r>
      <w:r>
        <w:t xml:space="preserve"> 후 20±4시간 내에 </w:t>
      </w:r>
      <w:proofErr w:type="spellStart"/>
      <w:r>
        <w:t>광조사</w:t>
      </w:r>
      <w:proofErr w:type="spellEnd"/>
      <w:r>
        <w:t xml:space="preserve"> 위치가 명확한 </w:t>
      </w:r>
      <w:proofErr w:type="spellStart"/>
      <w:r>
        <w:t>홍반</w:t>
      </w:r>
      <w:proofErr w:type="spellEnd"/>
      <w:r>
        <w:t xml:space="preserve"> 반응이 발생할 수 없을 경우</w:t>
      </w:r>
    </w:p>
    <w:p w14:paraId="5F6E9490" w14:textId="307F184F" w:rsidR="0006501B" w:rsidRDefault="0006501B" w:rsidP="005010C3">
      <w:pPr>
        <w:pStyle w:val="a5"/>
        <w:numPr>
          <w:ilvl w:val="0"/>
          <w:numId w:val="14"/>
        </w:numPr>
        <w:autoSpaceDE w:val="0"/>
        <w:autoSpaceDN w:val="0"/>
        <w:ind w:leftChars="0" w:left="2410"/>
      </w:pPr>
      <w:r>
        <w:rPr>
          <w:rFonts w:hint="eastAsia"/>
        </w:rPr>
        <w:t>조사</w:t>
      </w:r>
      <w:r>
        <w:t xml:space="preserve"> 후 20±4시간 내에 </w:t>
      </w:r>
      <w:proofErr w:type="spellStart"/>
      <w:r>
        <w:t>광조사</w:t>
      </w:r>
      <w:proofErr w:type="spellEnd"/>
      <w:r>
        <w:t xml:space="preserve"> 위치의 </w:t>
      </w:r>
      <w:proofErr w:type="spellStart"/>
      <w:r>
        <w:t>홍반</w:t>
      </w:r>
      <w:proofErr w:type="spellEnd"/>
      <w:r>
        <w:t xml:space="preserve"> 반응이 불규칙성을 보이면서 사라질 경우</w:t>
      </w:r>
    </w:p>
    <w:p w14:paraId="304645A2" w14:textId="16D4500A" w:rsidR="0006501B" w:rsidRDefault="0006501B" w:rsidP="005010C3">
      <w:pPr>
        <w:pStyle w:val="a5"/>
        <w:numPr>
          <w:ilvl w:val="0"/>
          <w:numId w:val="14"/>
        </w:numPr>
        <w:autoSpaceDE w:val="0"/>
        <w:autoSpaceDN w:val="0"/>
        <w:ind w:leftChars="0" w:left="2410"/>
      </w:pPr>
      <w:r>
        <w:rPr>
          <w:rFonts w:hint="eastAsia"/>
        </w:rPr>
        <w:t>조사</w:t>
      </w:r>
      <w:r>
        <w:t xml:space="preserve"> 후 20±4시간 내에 </w:t>
      </w:r>
      <w:proofErr w:type="spellStart"/>
      <w:r>
        <w:t>광조사</w:t>
      </w:r>
      <w:proofErr w:type="spellEnd"/>
      <w:r>
        <w:t xml:space="preserve"> 위치에 모두 </w:t>
      </w:r>
      <w:proofErr w:type="spellStart"/>
      <w:r>
        <w:t>홍반</w:t>
      </w:r>
      <w:proofErr w:type="spellEnd"/>
      <w:r>
        <w:t xml:space="preserve"> 반응이 나타날 경우</w:t>
      </w:r>
    </w:p>
    <w:p w14:paraId="12EA3238" w14:textId="7E3D908A" w:rsidR="0006501B" w:rsidRDefault="0006501B" w:rsidP="005010C3">
      <w:pPr>
        <w:pStyle w:val="a5"/>
        <w:numPr>
          <w:ilvl w:val="0"/>
          <w:numId w:val="13"/>
        </w:numPr>
        <w:autoSpaceDE w:val="0"/>
        <w:autoSpaceDN w:val="0"/>
        <w:ind w:leftChars="0" w:left="1985"/>
      </w:pPr>
      <w:r>
        <w:t xml:space="preserve">노출 부위 또는 대조 부위에 상기 1가지 또는 다수 상황이 발생할 경우 해당 </w:t>
      </w:r>
      <w:r w:rsidR="005010C3">
        <w:t>피시험자</w:t>
      </w:r>
      <w:r>
        <w:t xml:space="preserve">의 모든 데이터를 배제해야 한다. 또는 측정 부위에 상기 1가지 또는 다수 상황이 발생할 경우 해당 </w:t>
      </w:r>
      <w:r w:rsidR="005010C3">
        <w:t>피시험자</w:t>
      </w:r>
      <w:r>
        <w:t xml:space="preserve">에게서 해당 </w:t>
      </w:r>
      <w:r w:rsidR="005010C3">
        <w:t>시험제품</w:t>
      </w:r>
      <w:r>
        <w:t>의 모든 데이터를 배제해야 한다.</w:t>
      </w:r>
    </w:p>
    <w:p w14:paraId="3D954411" w14:textId="7911EC80" w:rsidR="0006501B" w:rsidRDefault="0006501B" w:rsidP="005010C3">
      <w:pPr>
        <w:pStyle w:val="a5"/>
        <w:numPr>
          <w:ilvl w:val="0"/>
          <w:numId w:val="13"/>
        </w:numPr>
        <w:autoSpaceDE w:val="0"/>
        <w:autoSpaceDN w:val="0"/>
        <w:ind w:leftChars="0" w:left="1985"/>
      </w:pPr>
      <w:r>
        <w:t xml:space="preserve">5명 이상의 </w:t>
      </w:r>
      <w:r w:rsidR="005010C3">
        <w:t>피시험자</w:t>
      </w:r>
      <w:r>
        <w:t xml:space="preserve">의 노출 부위 또는 측정 부위 데이터가 배제된 경우, 해당 </w:t>
      </w:r>
      <w:r w:rsidR="005010C3">
        <w:t>시험제품</w:t>
      </w:r>
      <w:r>
        <w:t xml:space="preserve">의 </w:t>
      </w:r>
      <w:r w:rsidR="005010C3">
        <w:t>시험은</w:t>
      </w:r>
      <w:r>
        <w:t xml:space="preserve"> 무효로 간주한다.</w:t>
      </w:r>
    </w:p>
    <w:p w14:paraId="22612315" w14:textId="4F9C352D" w:rsidR="0006501B" w:rsidRDefault="0006501B" w:rsidP="005010C3">
      <w:pPr>
        <w:pStyle w:val="a5"/>
        <w:numPr>
          <w:ilvl w:val="0"/>
          <w:numId w:val="13"/>
        </w:numPr>
        <w:autoSpaceDE w:val="0"/>
        <w:autoSpaceDN w:val="0"/>
        <w:ind w:leftChars="0" w:left="1985"/>
      </w:pPr>
      <w:r>
        <w:t xml:space="preserve">5명 이상의 </w:t>
      </w:r>
      <w:r w:rsidR="005010C3">
        <w:t>피시험자</w:t>
      </w:r>
      <w:r>
        <w:t xml:space="preserve">의 대조 부위 데이터가 배제된 경우, 전체 </w:t>
      </w:r>
      <w:r w:rsidR="005010C3">
        <w:t>시험을</w:t>
      </w:r>
      <w:r>
        <w:t xml:space="preserve"> 무효로 간주한다.</w:t>
      </w:r>
    </w:p>
    <w:p w14:paraId="038BAD7B" w14:textId="46D3C767" w:rsidR="0006501B" w:rsidRDefault="0006501B" w:rsidP="005010C3">
      <w:pPr>
        <w:pStyle w:val="a5"/>
        <w:numPr>
          <w:ilvl w:val="0"/>
          <w:numId w:val="13"/>
        </w:numPr>
        <w:autoSpaceDE w:val="0"/>
        <w:autoSpaceDN w:val="0"/>
        <w:ind w:leftChars="0" w:left="1985"/>
      </w:pPr>
      <w:r>
        <w:t xml:space="preserve">측정 부위가 다른 조사를 받을 경우 전체 </w:t>
      </w:r>
      <w:r w:rsidR="005010C3">
        <w:t>시험은</w:t>
      </w:r>
      <w:r>
        <w:t xml:space="preserve"> 무효로 간주한다.</w:t>
      </w:r>
    </w:p>
    <w:p w14:paraId="208AFAC9" w14:textId="3829EEEC" w:rsidR="0006501B" w:rsidRDefault="0006501B" w:rsidP="005010C3">
      <w:pPr>
        <w:pStyle w:val="a5"/>
        <w:numPr>
          <w:ilvl w:val="2"/>
          <w:numId w:val="1"/>
        </w:numPr>
        <w:autoSpaceDE w:val="0"/>
        <w:autoSpaceDN w:val="0"/>
        <w:ind w:leftChars="0" w:left="1560"/>
      </w:pPr>
      <w:r>
        <w:lastRenderedPageBreak/>
        <w:t>MED의 표시</w:t>
      </w:r>
    </w:p>
    <w:p w14:paraId="0EC3C637" w14:textId="4103880D" w:rsidR="0006501B" w:rsidRDefault="0006501B" w:rsidP="005010C3">
      <w:pPr>
        <w:autoSpaceDE w:val="0"/>
        <w:autoSpaceDN w:val="0"/>
        <w:ind w:leftChars="780" w:left="1560"/>
      </w:pPr>
      <w:r>
        <w:t>MED는 에너지(J/m</w:t>
      </w:r>
      <w:r w:rsidRPr="004E3305">
        <w:rPr>
          <w:vertAlign w:val="superscript"/>
        </w:rPr>
        <w:t>2</w:t>
      </w:r>
      <w:r>
        <w:t xml:space="preserve">) 또는 시간(초)를 단위로 표시해야 한다. 사용한 햇볕 시뮬레이터의 </w:t>
      </w:r>
      <w:proofErr w:type="spellStart"/>
      <w:r>
        <w:t>광속률</w:t>
      </w:r>
      <w:proofErr w:type="spellEnd"/>
      <w:r>
        <w:t xml:space="preserve">(flux rate)이 전체 </w:t>
      </w:r>
      <w:r w:rsidR="005010C3">
        <w:t>시험</w:t>
      </w:r>
      <w:r>
        <w:t xml:space="preserve"> 과정에서 정해진 값일 경우 시간을 단위로 할 수 있다. 각각의 특정 </w:t>
      </w:r>
      <w:r w:rsidR="005010C3">
        <w:t>시험은</w:t>
      </w:r>
      <w:r>
        <w:t xml:space="preserve"> 동일한 방사계로 방사도를 측정해야 한다.</w:t>
      </w:r>
    </w:p>
    <w:p w14:paraId="0797F39E" w14:textId="497E5130" w:rsidR="0006501B" w:rsidRDefault="0006501B" w:rsidP="005010C3">
      <w:pPr>
        <w:pStyle w:val="a5"/>
        <w:numPr>
          <w:ilvl w:val="1"/>
          <w:numId w:val="1"/>
        </w:numPr>
        <w:autoSpaceDE w:val="0"/>
        <w:autoSpaceDN w:val="0"/>
        <w:ind w:leftChars="0"/>
        <w:outlineLvl w:val="1"/>
      </w:pPr>
      <w:bookmarkStart w:id="12" w:name="_Toc146479459"/>
      <w:r>
        <w:t>자외선 차단 지수의 계산 및 통계</w:t>
      </w:r>
      <w:bookmarkEnd w:id="12"/>
    </w:p>
    <w:p w14:paraId="6B699A62" w14:textId="1BC6E408" w:rsidR="0006501B" w:rsidRDefault="005010C3" w:rsidP="005010C3">
      <w:pPr>
        <w:pStyle w:val="a5"/>
        <w:numPr>
          <w:ilvl w:val="2"/>
          <w:numId w:val="1"/>
        </w:numPr>
        <w:autoSpaceDE w:val="0"/>
        <w:autoSpaceDN w:val="0"/>
        <w:ind w:leftChars="0" w:left="1560"/>
      </w:pPr>
      <w:r>
        <w:t>시험제품</w:t>
      </w:r>
      <w:r w:rsidR="0006501B">
        <w:t xml:space="preserve">의 SPF는 모든 유효한 </w:t>
      </w:r>
      <w:proofErr w:type="spellStart"/>
      <w:r w:rsidR="0006501B">
        <w:t>SPFi</w:t>
      </w:r>
      <w:proofErr w:type="spellEnd"/>
      <w:r w:rsidR="0006501B">
        <w:t>값의 평균으로 얻는다.</w:t>
      </w:r>
    </w:p>
    <w:p w14:paraId="4D54A553" w14:textId="3B04470A" w:rsidR="0006501B" w:rsidRDefault="0006501B" w:rsidP="005010C3">
      <w:pPr>
        <w:pStyle w:val="a5"/>
        <w:numPr>
          <w:ilvl w:val="2"/>
          <w:numId w:val="1"/>
        </w:numPr>
        <w:autoSpaceDE w:val="0"/>
        <w:autoSpaceDN w:val="0"/>
        <w:ind w:leftChars="0" w:left="1560"/>
      </w:pPr>
      <w:r>
        <w:t xml:space="preserve">유효 </w:t>
      </w:r>
      <w:proofErr w:type="spellStart"/>
      <w:r>
        <w:t>SPFi</w:t>
      </w:r>
      <w:proofErr w:type="spellEnd"/>
      <w:r>
        <w:t xml:space="preserve">값은 최소한 10개, 최대 20개이어야 한다. 실제 </w:t>
      </w:r>
      <w:r w:rsidR="005010C3">
        <w:t>피시험자</w:t>
      </w:r>
      <w:r>
        <w:t xml:space="preserve"> 인원수는 SPF 평균치의 95%</w:t>
      </w:r>
      <w:r w:rsidR="004E3305">
        <w:t xml:space="preserve"> </w:t>
      </w:r>
      <w:r>
        <w:t>신뢰구간이 평균치</w:t>
      </w:r>
      <w:r w:rsidR="004E3305">
        <w:rPr>
          <w:rFonts w:hint="eastAsia"/>
        </w:rPr>
        <w:t xml:space="preserve"> </w:t>
      </w:r>
      <w:r>
        <w:t>±17% 사이에 있는지 여부에 따라 결정된다. 상세하고 완전한 통계방법은 별첨 4를 참고한다.</w:t>
      </w:r>
    </w:p>
    <w:p w14:paraId="43574794" w14:textId="3A94B872" w:rsidR="0006501B" w:rsidRDefault="0006501B" w:rsidP="005010C3">
      <w:pPr>
        <w:pStyle w:val="a5"/>
        <w:numPr>
          <w:ilvl w:val="1"/>
          <w:numId w:val="1"/>
        </w:numPr>
        <w:autoSpaceDE w:val="0"/>
        <w:autoSpaceDN w:val="0"/>
        <w:ind w:leftChars="0"/>
        <w:outlineLvl w:val="1"/>
      </w:pPr>
      <w:bookmarkStart w:id="13" w:name="_Toc146479460"/>
      <w:r>
        <w:t>결과 보고서</w:t>
      </w:r>
      <w:bookmarkEnd w:id="13"/>
    </w:p>
    <w:p w14:paraId="0661DE39" w14:textId="411228D2" w:rsidR="0006501B" w:rsidRDefault="005010C3" w:rsidP="005010C3">
      <w:pPr>
        <w:pStyle w:val="a5"/>
        <w:numPr>
          <w:ilvl w:val="2"/>
          <w:numId w:val="1"/>
        </w:numPr>
        <w:autoSpaceDE w:val="0"/>
        <w:autoSpaceDN w:val="0"/>
        <w:ind w:leftChars="0" w:left="1701" w:hanging="708"/>
      </w:pPr>
      <w:r>
        <w:t>시험</w:t>
      </w:r>
      <w:r w:rsidR="0006501B">
        <w:t xml:space="preserve"> 보고서는 다음 정보 포함을 권장한다.</w:t>
      </w:r>
    </w:p>
    <w:p w14:paraId="7396E1EF" w14:textId="44F3834B" w:rsidR="0006501B" w:rsidRDefault="005010C3" w:rsidP="005010C3">
      <w:pPr>
        <w:pStyle w:val="a5"/>
        <w:numPr>
          <w:ilvl w:val="0"/>
          <w:numId w:val="15"/>
        </w:numPr>
        <w:autoSpaceDE w:val="0"/>
        <w:autoSpaceDN w:val="0"/>
        <w:ind w:leftChars="0" w:left="2127"/>
      </w:pPr>
      <w:r>
        <w:t>시험제품</w:t>
      </w:r>
      <w:r w:rsidR="0006501B">
        <w:t xml:space="preserve"> 명칭 및 SPF </w:t>
      </w:r>
      <w:proofErr w:type="spellStart"/>
      <w:r w:rsidR="0006501B">
        <w:t>기대값</w:t>
      </w:r>
      <w:proofErr w:type="spellEnd"/>
    </w:p>
    <w:p w14:paraId="7E66749F" w14:textId="0738544E" w:rsidR="0006501B" w:rsidRDefault="005010C3" w:rsidP="005010C3">
      <w:pPr>
        <w:pStyle w:val="a5"/>
        <w:numPr>
          <w:ilvl w:val="0"/>
          <w:numId w:val="15"/>
        </w:numPr>
        <w:autoSpaceDE w:val="0"/>
        <w:autoSpaceDN w:val="0"/>
        <w:ind w:leftChars="0" w:left="2127"/>
      </w:pPr>
      <w:r>
        <w:t>피시험자</w:t>
      </w:r>
      <w:r w:rsidR="0006501B">
        <w:t xml:space="preserve"> 정보(안건수, 이름 또는 코드, 피부 유형 또는 ITA값, 연령 및 성별)</w:t>
      </w:r>
    </w:p>
    <w:p w14:paraId="3B95000F" w14:textId="0F29FBE0" w:rsidR="0006501B" w:rsidRDefault="0006501B" w:rsidP="005010C3">
      <w:pPr>
        <w:pStyle w:val="a5"/>
        <w:numPr>
          <w:ilvl w:val="0"/>
          <w:numId w:val="15"/>
        </w:numPr>
        <w:autoSpaceDE w:val="0"/>
        <w:autoSpaceDN w:val="0"/>
        <w:ind w:leftChars="0" w:left="2127"/>
      </w:pPr>
      <w:r>
        <w:t>UV 광원 강도 명시</w:t>
      </w:r>
    </w:p>
    <w:p w14:paraId="5E300282" w14:textId="3BF7FF4B" w:rsidR="0006501B" w:rsidRDefault="0006501B" w:rsidP="005010C3">
      <w:pPr>
        <w:pStyle w:val="a5"/>
        <w:numPr>
          <w:ilvl w:val="0"/>
          <w:numId w:val="15"/>
        </w:numPr>
        <w:autoSpaceDE w:val="0"/>
        <w:autoSpaceDN w:val="0"/>
        <w:ind w:leftChars="0" w:left="2127"/>
      </w:pPr>
      <w:r>
        <w:t xml:space="preserve">사용하는 자외선 차단 </w:t>
      </w:r>
      <w:proofErr w:type="spellStart"/>
      <w:r>
        <w:t>표준품</w:t>
      </w:r>
      <w:proofErr w:type="spellEnd"/>
      <w:r>
        <w:t xml:space="preserve"> 참고 배합</w:t>
      </w:r>
    </w:p>
    <w:p w14:paraId="72DD24DE" w14:textId="58241D34" w:rsidR="0006501B" w:rsidRDefault="0006501B" w:rsidP="005010C3">
      <w:pPr>
        <w:pStyle w:val="a5"/>
        <w:numPr>
          <w:ilvl w:val="0"/>
          <w:numId w:val="15"/>
        </w:numPr>
        <w:autoSpaceDE w:val="0"/>
        <w:autoSpaceDN w:val="0"/>
        <w:ind w:leftChars="0" w:left="2127"/>
      </w:pPr>
      <w:r>
        <w:t>개체 MED값(노출 부위(</w:t>
      </w:r>
      <w:proofErr w:type="spellStart"/>
      <w:r>
        <w:t>MEDui</w:t>
      </w:r>
      <w:proofErr w:type="spellEnd"/>
      <w:r>
        <w:t>), 측정 부위(</w:t>
      </w:r>
      <w:proofErr w:type="spellStart"/>
      <w:r>
        <w:t>MEDpi</w:t>
      </w:r>
      <w:proofErr w:type="spellEnd"/>
      <w:r>
        <w:t>) 및 대조 부위 포함)</w:t>
      </w:r>
    </w:p>
    <w:p w14:paraId="28DC4B37" w14:textId="58DEA7B4" w:rsidR="0006501B" w:rsidRDefault="0006501B" w:rsidP="005010C3">
      <w:pPr>
        <w:pStyle w:val="a5"/>
        <w:numPr>
          <w:ilvl w:val="0"/>
          <w:numId w:val="15"/>
        </w:numPr>
        <w:autoSpaceDE w:val="0"/>
        <w:autoSpaceDN w:val="0"/>
        <w:ind w:leftChars="0" w:left="2127"/>
      </w:pPr>
      <w:r>
        <w:t xml:space="preserve">모든 유효한 데이터 또는 무효 </w:t>
      </w:r>
      <w:proofErr w:type="spellStart"/>
      <w:r>
        <w:t>SPFi</w:t>
      </w:r>
      <w:proofErr w:type="spellEnd"/>
      <w:r>
        <w:t>값</w:t>
      </w:r>
      <w:r w:rsidR="004E3305">
        <w:rPr>
          <w:rFonts w:hint="eastAsia"/>
        </w:rPr>
        <w:t xml:space="preserve"> </w:t>
      </w:r>
      <w:r>
        <w:t>(</w:t>
      </w:r>
      <w:proofErr w:type="spellStart"/>
      <w:r>
        <w:t>SPFi</w:t>
      </w:r>
      <w:proofErr w:type="spellEnd"/>
      <w:r>
        <w:t>값은 소수점 이하 1자리로 표시해야 한다)</w:t>
      </w:r>
    </w:p>
    <w:p w14:paraId="263E4C7B" w14:textId="014BE308" w:rsidR="0006501B" w:rsidRDefault="0006501B" w:rsidP="005010C3">
      <w:pPr>
        <w:pStyle w:val="a5"/>
        <w:numPr>
          <w:ilvl w:val="0"/>
          <w:numId w:val="15"/>
        </w:numPr>
        <w:autoSpaceDE w:val="0"/>
        <w:autoSpaceDN w:val="0"/>
        <w:ind w:leftChars="0" w:left="2127"/>
      </w:pPr>
      <w:r>
        <w:t>SPF 평균치, 표준 편차 및 95% 신뢰구간</w:t>
      </w:r>
    </w:p>
    <w:p w14:paraId="3F08D9CF" w14:textId="0D0D6CB5" w:rsidR="0006501B" w:rsidRDefault="0006501B" w:rsidP="005010C3">
      <w:pPr>
        <w:pStyle w:val="a5"/>
        <w:numPr>
          <w:ilvl w:val="0"/>
          <w:numId w:val="15"/>
        </w:numPr>
        <w:autoSpaceDE w:val="0"/>
        <w:autoSpaceDN w:val="0"/>
        <w:ind w:leftChars="0" w:left="2127"/>
      </w:pPr>
      <w:r>
        <w:t>계획서와의 차이 설명(있을 경우)</w:t>
      </w:r>
    </w:p>
    <w:p w14:paraId="5198ACD8" w14:textId="4CAA9FA0" w:rsidR="0006501B" w:rsidRDefault="0006501B" w:rsidP="005010C3">
      <w:pPr>
        <w:pStyle w:val="a5"/>
        <w:numPr>
          <w:ilvl w:val="0"/>
          <w:numId w:val="15"/>
        </w:numPr>
        <w:autoSpaceDE w:val="0"/>
        <w:autoSpaceDN w:val="0"/>
        <w:ind w:leftChars="0" w:left="2127"/>
      </w:pPr>
      <w:r>
        <w:t>실험 실행자</w:t>
      </w:r>
    </w:p>
    <w:p w14:paraId="692BC1B8" w14:textId="6540943C" w:rsidR="0006501B" w:rsidRDefault="005010C3" w:rsidP="005010C3">
      <w:pPr>
        <w:pStyle w:val="a5"/>
        <w:numPr>
          <w:ilvl w:val="0"/>
          <w:numId w:val="15"/>
        </w:numPr>
        <w:autoSpaceDE w:val="0"/>
        <w:autoSpaceDN w:val="0"/>
        <w:ind w:leftChars="0" w:left="2127"/>
      </w:pPr>
      <w:r>
        <w:t>시험</w:t>
      </w:r>
      <w:r w:rsidR="0006501B">
        <w:t xml:space="preserve"> 날짜</w:t>
      </w:r>
    </w:p>
    <w:p w14:paraId="4EB39539" w14:textId="77777777" w:rsidR="0006501B" w:rsidRDefault="0006501B" w:rsidP="005010C3">
      <w:pPr>
        <w:autoSpaceDE w:val="0"/>
        <w:autoSpaceDN w:val="0"/>
      </w:pPr>
    </w:p>
    <w:p w14:paraId="5A707C54" w14:textId="6E9315AE" w:rsidR="0006501B" w:rsidRDefault="0006501B" w:rsidP="005010C3">
      <w:pPr>
        <w:pStyle w:val="1"/>
        <w:numPr>
          <w:ilvl w:val="0"/>
          <w:numId w:val="1"/>
        </w:numPr>
        <w:autoSpaceDE w:val="0"/>
        <w:autoSpaceDN w:val="0"/>
      </w:pPr>
      <w:bookmarkStart w:id="14" w:name="_Hlk146476331"/>
      <w:bookmarkStart w:id="15" w:name="_Toc146479461"/>
      <w:r>
        <w:t>참고자료</w:t>
      </w:r>
      <w:bookmarkEnd w:id="14"/>
      <w:bookmarkEnd w:id="15"/>
    </w:p>
    <w:p w14:paraId="285E8D71" w14:textId="23CC4CF7" w:rsidR="0006501B" w:rsidRDefault="0006501B" w:rsidP="005010C3">
      <w:pPr>
        <w:pStyle w:val="a5"/>
        <w:numPr>
          <w:ilvl w:val="1"/>
          <w:numId w:val="1"/>
        </w:numPr>
        <w:autoSpaceDE w:val="0"/>
        <w:autoSpaceDN w:val="0"/>
        <w:ind w:leftChars="0"/>
      </w:pPr>
      <w:r>
        <w:t>ISO 24444: 2010 Cosmetics — Sun protection test methods — In vivo determination of the sun protection factor (SPF)</w:t>
      </w:r>
    </w:p>
    <w:p w14:paraId="4E64E33E" w14:textId="77777777" w:rsidR="0006501B" w:rsidRDefault="0006501B" w:rsidP="005010C3">
      <w:pPr>
        <w:autoSpaceDE w:val="0"/>
        <w:autoSpaceDN w:val="0"/>
      </w:pPr>
    </w:p>
    <w:p w14:paraId="0F6EAE66" w14:textId="77777777" w:rsidR="0006501B" w:rsidRDefault="0006501B" w:rsidP="005010C3">
      <w:pPr>
        <w:autoSpaceDE w:val="0"/>
        <w:autoSpaceDN w:val="0"/>
      </w:pPr>
    </w:p>
    <w:p w14:paraId="24252F9C" w14:textId="42E4FFA0" w:rsidR="004E3305" w:rsidRDefault="004E3305" w:rsidP="005010C3">
      <w:pPr>
        <w:autoSpaceDE w:val="0"/>
        <w:autoSpaceDN w:val="0"/>
        <w:spacing w:after="160" w:line="259" w:lineRule="auto"/>
      </w:pPr>
      <w:r>
        <w:br w:type="page"/>
      </w:r>
    </w:p>
    <w:p w14:paraId="1FD9405A" w14:textId="01EEC619" w:rsidR="0006501B" w:rsidRPr="004E3305" w:rsidRDefault="0006501B" w:rsidP="005010C3">
      <w:pPr>
        <w:autoSpaceDE w:val="0"/>
        <w:autoSpaceDN w:val="0"/>
        <w:outlineLvl w:val="0"/>
        <w:rPr>
          <w:b/>
          <w:bCs/>
        </w:rPr>
      </w:pPr>
      <w:bookmarkStart w:id="16" w:name="_Toc146479462"/>
      <w:r>
        <w:rPr>
          <w:rFonts w:hint="eastAsia"/>
        </w:rPr>
        <w:lastRenderedPageBreak/>
        <w:t>별첨</w:t>
      </w:r>
      <w:r>
        <w:t xml:space="preserve"> 1</w:t>
      </w:r>
      <w:r w:rsidR="004E3305">
        <w:br/>
      </w:r>
      <w:r w:rsidR="005010C3">
        <w:rPr>
          <w:rFonts w:hint="eastAsia"/>
          <w:b/>
          <w:bCs/>
        </w:rPr>
        <w:t>피시험자</w:t>
      </w:r>
      <w:r w:rsidRPr="004E3305">
        <w:rPr>
          <w:b/>
          <w:bCs/>
        </w:rPr>
        <w:t xml:space="preserve"> 선택 기준</w:t>
      </w:r>
      <w:bookmarkEnd w:id="16"/>
    </w:p>
    <w:p w14:paraId="6C867856" w14:textId="77777777" w:rsidR="0006501B" w:rsidRDefault="0006501B" w:rsidP="005010C3">
      <w:pPr>
        <w:autoSpaceDE w:val="0"/>
        <w:autoSpaceDN w:val="0"/>
      </w:pPr>
    </w:p>
    <w:p w14:paraId="7DC36B8E" w14:textId="70CD6E2E" w:rsidR="0006501B" w:rsidRDefault="0006501B" w:rsidP="005010C3">
      <w:pPr>
        <w:pStyle w:val="a5"/>
        <w:numPr>
          <w:ilvl w:val="0"/>
          <w:numId w:val="16"/>
        </w:numPr>
        <w:autoSpaceDE w:val="0"/>
        <w:autoSpaceDN w:val="0"/>
        <w:ind w:leftChars="0"/>
      </w:pPr>
      <w:r>
        <w:t>합리성</w:t>
      </w:r>
    </w:p>
    <w:p w14:paraId="4D023194" w14:textId="78AA6F4C" w:rsidR="0006501B" w:rsidRDefault="0006501B" w:rsidP="005010C3">
      <w:pPr>
        <w:pStyle w:val="a5"/>
        <w:numPr>
          <w:ilvl w:val="1"/>
          <w:numId w:val="17"/>
        </w:numPr>
        <w:autoSpaceDE w:val="0"/>
        <w:autoSpaceDN w:val="0"/>
        <w:ind w:leftChars="0" w:left="993"/>
      </w:pPr>
      <w:r>
        <w:t xml:space="preserve">개체 MED는 피부가 쉽게 타고 </w:t>
      </w:r>
      <w:proofErr w:type="spellStart"/>
      <w:r>
        <w:t>흑화되는</w:t>
      </w:r>
      <w:proofErr w:type="spellEnd"/>
      <w:r>
        <w:t xml:space="preserve"> 영향을 받기 때문에 전통적으로 피부 유형을 </w:t>
      </w:r>
      <w:r w:rsidR="005010C3">
        <w:t>피시험자</w:t>
      </w:r>
      <w:r>
        <w:t xml:space="preserve">를 선별해서 자외선 지수 </w:t>
      </w:r>
      <w:r w:rsidR="005010C3">
        <w:t>시험</w:t>
      </w:r>
      <w:r>
        <w:t xml:space="preserve">에 참여하는 근거로 한다. 또한 SPF는 </w:t>
      </w:r>
      <w:proofErr w:type="spellStart"/>
      <w:r>
        <w:t>MEDp</w:t>
      </w:r>
      <w:proofErr w:type="spellEnd"/>
      <w:r>
        <w:t xml:space="preserve">와 </w:t>
      </w:r>
      <w:proofErr w:type="spellStart"/>
      <w:r>
        <w:t>MEDu</w:t>
      </w:r>
      <w:proofErr w:type="spellEnd"/>
      <w:r>
        <w:t xml:space="preserve">의 비율이고, </w:t>
      </w:r>
      <w:proofErr w:type="spellStart"/>
      <w:r>
        <w:t>MEDu</w:t>
      </w:r>
      <w:proofErr w:type="spellEnd"/>
      <w:r>
        <w:t xml:space="preserve">의 차이는 상대적으로 </w:t>
      </w:r>
      <w:proofErr w:type="spellStart"/>
      <w:r>
        <w:t>MEDp</w:t>
      </w:r>
      <w:proofErr w:type="spellEnd"/>
      <w:r>
        <w:t xml:space="preserve">값의 차이를 일으키기 때문에 </w:t>
      </w:r>
      <w:r w:rsidR="005010C3">
        <w:t>피시험자</w:t>
      </w:r>
      <w:r>
        <w:t xml:space="preserve"> 선택 시 SPF 계산에 대한 이 차이성의 영향을 감소시키는 것을 고려해야 한다.</w:t>
      </w:r>
    </w:p>
    <w:p w14:paraId="6834D281" w14:textId="43A8F22C" w:rsidR="0006501B" w:rsidRDefault="0006501B" w:rsidP="005010C3">
      <w:pPr>
        <w:pStyle w:val="a5"/>
        <w:numPr>
          <w:ilvl w:val="1"/>
          <w:numId w:val="17"/>
        </w:numPr>
        <w:autoSpaceDE w:val="0"/>
        <w:autoSpaceDN w:val="0"/>
        <w:ind w:leftChars="0" w:left="993"/>
      </w:pPr>
      <w:r>
        <w:t xml:space="preserve">반면 피부색이 검을수록(I부터 IV형까지) 조사 시간이 증가하고, SPF값은 다소 낮은 경향이 있다. 게다가 피부 유형(I부터 IV형까지)을 비교해서 같을 경우 햇볕을 쪼인 후에 </w:t>
      </w:r>
      <w:r w:rsidR="005010C3">
        <w:t>시험</w:t>
      </w:r>
      <w:r>
        <w:t xml:space="preserve">에 </w:t>
      </w:r>
      <w:proofErr w:type="spellStart"/>
      <w:r>
        <w:t>참여헤도</w:t>
      </w:r>
      <w:proofErr w:type="spellEnd"/>
      <w:r>
        <w:t xml:space="preserve"> SPF가 낮아지는 경향이 있다. 상기 현상에 따라 피부 유형 I부터 III형까지만 SPF </w:t>
      </w:r>
      <w:r w:rsidR="005010C3">
        <w:t>시험</w:t>
      </w:r>
      <w:r>
        <w:t xml:space="preserve">에 참여할 수 있으며, </w:t>
      </w:r>
      <w:proofErr w:type="spellStart"/>
      <w:r>
        <w:t>흑화된</w:t>
      </w:r>
      <w:proofErr w:type="spellEnd"/>
      <w:r>
        <w:t xml:space="preserve"> 경우 포함시키지 않을 수 있도록 권장한다.</w:t>
      </w:r>
    </w:p>
    <w:p w14:paraId="4D7C939A" w14:textId="75C8AC82" w:rsidR="0006501B" w:rsidRDefault="0006501B" w:rsidP="005010C3">
      <w:pPr>
        <w:pStyle w:val="a5"/>
        <w:numPr>
          <w:ilvl w:val="1"/>
          <w:numId w:val="17"/>
        </w:numPr>
        <w:autoSpaceDE w:val="0"/>
        <w:autoSpaceDN w:val="0"/>
        <w:ind w:leftChars="0" w:left="993"/>
      </w:pPr>
      <w:r>
        <w:t xml:space="preserve">개별 SPF와 피부색의 관련성 연구에 따라 </w:t>
      </w:r>
      <w:r w:rsidR="005010C3">
        <w:t>피시험자</w:t>
      </w:r>
      <w:r>
        <w:t xml:space="preserve"> ITA°가 28°보다 낮을 경우(예: 중간 정도 피부색(intermediate)에서 옅은 갈색 피부색(tanned)으로 낮아질 경우) SPF값은 현저히 떨어진다. 이러한 발견은 피부색 IV형 또는 갈색을 배제하는 이유를 설명한다.</w:t>
      </w:r>
    </w:p>
    <w:p w14:paraId="3F3754A3" w14:textId="3DB428EA" w:rsidR="0006501B" w:rsidRDefault="0006501B" w:rsidP="005010C3">
      <w:pPr>
        <w:pStyle w:val="a5"/>
        <w:numPr>
          <w:ilvl w:val="1"/>
          <w:numId w:val="17"/>
        </w:numPr>
        <w:autoSpaceDE w:val="0"/>
        <w:autoSpaceDN w:val="0"/>
        <w:ind w:leftChars="0" w:left="993"/>
      </w:pPr>
      <w:r>
        <w:t xml:space="preserve">국제조명위원회(commission </w:t>
      </w:r>
      <w:proofErr w:type="spellStart"/>
      <w:r>
        <w:t>internationale</w:t>
      </w:r>
      <w:proofErr w:type="spellEnd"/>
      <w:r>
        <w:t xml:space="preserve"> de </w:t>
      </w:r>
      <w:proofErr w:type="spellStart"/>
      <w:r>
        <w:t>l’Eclairage</w:t>
      </w:r>
      <w:proofErr w:type="spellEnd"/>
      <w:r>
        <w:t xml:space="preserve">)에서 정의한 L*a*b 시스템 피부색 측정에 따라 ITA°값으로 구분하고, SPF </w:t>
      </w:r>
      <w:r w:rsidR="005010C3">
        <w:t>시험</w:t>
      </w:r>
      <w:r>
        <w:t xml:space="preserve"> 시에 </w:t>
      </w:r>
      <w:r w:rsidR="005010C3">
        <w:t>피시험자</w:t>
      </w:r>
      <w:r>
        <w:t xml:space="preserve"> 흑화 여부 선택의 판단 근거를 제공할 수 있다.</w:t>
      </w:r>
    </w:p>
    <w:p w14:paraId="48B6B4F3" w14:textId="77777777" w:rsidR="0006501B" w:rsidRDefault="0006501B" w:rsidP="005010C3">
      <w:pPr>
        <w:autoSpaceDE w:val="0"/>
        <w:autoSpaceDN w:val="0"/>
      </w:pPr>
    </w:p>
    <w:p w14:paraId="2448AFE9" w14:textId="61308453" w:rsidR="0006501B" w:rsidRDefault="005010C3" w:rsidP="005010C3">
      <w:pPr>
        <w:pStyle w:val="a5"/>
        <w:numPr>
          <w:ilvl w:val="0"/>
          <w:numId w:val="16"/>
        </w:numPr>
        <w:autoSpaceDE w:val="0"/>
        <w:autoSpaceDN w:val="0"/>
        <w:ind w:leftChars="0"/>
      </w:pPr>
      <w:r>
        <w:t>피시험자</w:t>
      </w:r>
      <w:r w:rsidR="0006501B">
        <w:t xml:space="preserve"> 선택 기준</w:t>
      </w:r>
    </w:p>
    <w:p w14:paraId="13914B20" w14:textId="07ACE18F" w:rsidR="0006501B" w:rsidRDefault="0006501B" w:rsidP="005010C3">
      <w:pPr>
        <w:pStyle w:val="a5"/>
        <w:numPr>
          <w:ilvl w:val="1"/>
          <w:numId w:val="16"/>
        </w:numPr>
        <w:autoSpaceDE w:val="0"/>
        <w:autoSpaceDN w:val="0"/>
        <w:ind w:leftChars="0" w:left="993"/>
      </w:pPr>
      <w:r>
        <w:t>피부 유형</w:t>
      </w:r>
    </w:p>
    <w:p w14:paraId="47FBB70F" w14:textId="4A1F3ED1" w:rsidR="0006501B" w:rsidRDefault="0006501B" w:rsidP="005010C3">
      <w:pPr>
        <w:autoSpaceDE w:val="0"/>
        <w:autoSpaceDN w:val="0"/>
        <w:ind w:leftChars="500" w:left="1000"/>
      </w:pPr>
      <w:r>
        <w:t xml:space="preserve">Fitzpatrick 피부 유형 또는 ITA˚ 색도계법에 따라 </w:t>
      </w:r>
      <w:r w:rsidR="005010C3">
        <w:t>피시험자</w:t>
      </w:r>
      <w:r>
        <w:t xml:space="preserve">를 선택하고, 적당한 </w:t>
      </w:r>
      <w:r w:rsidR="005010C3">
        <w:t>피시험자</w:t>
      </w:r>
      <w:r>
        <w:t xml:space="preserve"> 피부 유형은 I, II, III형 또는 ITA˚값이 &gt;20°이어야 한다.</w:t>
      </w:r>
    </w:p>
    <w:p w14:paraId="1EAA8947" w14:textId="6D8314F0" w:rsidR="0006501B" w:rsidRDefault="0006501B" w:rsidP="005010C3">
      <w:pPr>
        <w:pStyle w:val="a5"/>
        <w:numPr>
          <w:ilvl w:val="2"/>
          <w:numId w:val="16"/>
        </w:numPr>
        <w:autoSpaceDE w:val="0"/>
        <w:autoSpaceDN w:val="0"/>
        <w:ind w:leftChars="0" w:left="1701"/>
      </w:pPr>
      <w:r>
        <w:t>Fitzpatrick 피부 유형의 정의는 겨울철에 햇볕을 받지 않고 처음 햇볕에 30~45분간 노출한 후의 피부 반응을 기본으로 한다.</w:t>
      </w:r>
    </w:p>
    <w:p w14:paraId="0F611F92" w14:textId="24DDC8A4" w:rsidR="0006501B" w:rsidRDefault="0006501B" w:rsidP="005010C3">
      <w:pPr>
        <w:pStyle w:val="a5"/>
        <w:numPr>
          <w:ilvl w:val="0"/>
          <w:numId w:val="18"/>
        </w:numPr>
        <w:autoSpaceDE w:val="0"/>
        <w:autoSpaceDN w:val="0"/>
        <w:ind w:leftChars="0" w:left="2127"/>
      </w:pPr>
      <w:r>
        <w:t xml:space="preserve">제I형: 쉽게 타고, </w:t>
      </w:r>
      <w:proofErr w:type="spellStart"/>
      <w:r>
        <w:t>흑화되지</w:t>
      </w:r>
      <w:proofErr w:type="spellEnd"/>
      <w:r>
        <w:t xml:space="preserve"> 않는다.</w:t>
      </w:r>
    </w:p>
    <w:p w14:paraId="1C04CF0D" w14:textId="38ECF692" w:rsidR="0006501B" w:rsidRDefault="0006501B" w:rsidP="005010C3">
      <w:pPr>
        <w:pStyle w:val="a5"/>
        <w:numPr>
          <w:ilvl w:val="0"/>
          <w:numId w:val="18"/>
        </w:numPr>
        <w:autoSpaceDE w:val="0"/>
        <w:autoSpaceDN w:val="0"/>
        <w:ind w:leftChars="0" w:left="2127"/>
      </w:pPr>
      <w:r>
        <w:t xml:space="preserve">제II형: 쉽게 타고, 경미하게 </w:t>
      </w:r>
      <w:proofErr w:type="spellStart"/>
      <w:r>
        <w:t>흑화된다</w:t>
      </w:r>
      <w:proofErr w:type="spellEnd"/>
      <w:r>
        <w:t>.</w:t>
      </w:r>
    </w:p>
    <w:p w14:paraId="7F87E33C" w14:textId="1BC76A6A" w:rsidR="0006501B" w:rsidRDefault="0006501B" w:rsidP="005010C3">
      <w:pPr>
        <w:pStyle w:val="a5"/>
        <w:numPr>
          <w:ilvl w:val="0"/>
          <w:numId w:val="18"/>
        </w:numPr>
        <w:autoSpaceDE w:val="0"/>
        <w:autoSpaceDN w:val="0"/>
        <w:ind w:leftChars="0" w:left="2127"/>
      </w:pPr>
      <w:r>
        <w:t xml:space="preserve">제III형: 중간 정도 타고, 중간 정도로 </w:t>
      </w:r>
      <w:proofErr w:type="spellStart"/>
      <w:r>
        <w:t>흑화된다</w:t>
      </w:r>
      <w:proofErr w:type="spellEnd"/>
      <w:r>
        <w:t>.</w:t>
      </w:r>
    </w:p>
    <w:p w14:paraId="1B2579DF" w14:textId="1B204A29" w:rsidR="0006501B" w:rsidRDefault="0006501B" w:rsidP="005010C3">
      <w:pPr>
        <w:pStyle w:val="a5"/>
        <w:numPr>
          <w:ilvl w:val="0"/>
          <w:numId w:val="18"/>
        </w:numPr>
        <w:autoSpaceDE w:val="0"/>
        <w:autoSpaceDN w:val="0"/>
        <w:ind w:leftChars="0" w:left="2127"/>
      </w:pPr>
      <w:r>
        <w:t xml:space="preserve">제IV형: 경미하게 타고, 쉽게 </w:t>
      </w:r>
      <w:proofErr w:type="spellStart"/>
      <w:r>
        <w:t>흑화된다</w:t>
      </w:r>
      <w:proofErr w:type="spellEnd"/>
      <w:r>
        <w:t>.</w:t>
      </w:r>
    </w:p>
    <w:p w14:paraId="07C12A45" w14:textId="754A8879" w:rsidR="0006501B" w:rsidRDefault="0006501B" w:rsidP="005010C3">
      <w:pPr>
        <w:pStyle w:val="a5"/>
        <w:numPr>
          <w:ilvl w:val="0"/>
          <w:numId w:val="18"/>
        </w:numPr>
        <w:autoSpaceDE w:val="0"/>
        <w:autoSpaceDN w:val="0"/>
        <w:ind w:leftChars="0" w:left="2127"/>
      </w:pPr>
      <w:r>
        <w:t xml:space="preserve">제V형: 쉽게 타지 않고, 심각하게 </w:t>
      </w:r>
      <w:proofErr w:type="spellStart"/>
      <w:r>
        <w:t>흑화된다</w:t>
      </w:r>
      <w:proofErr w:type="spellEnd"/>
      <w:r>
        <w:t>.</w:t>
      </w:r>
    </w:p>
    <w:p w14:paraId="187F4CC5" w14:textId="623CD0CC" w:rsidR="0006501B" w:rsidRDefault="0006501B" w:rsidP="005010C3">
      <w:pPr>
        <w:pStyle w:val="a5"/>
        <w:numPr>
          <w:ilvl w:val="0"/>
          <w:numId w:val="18"/>
        </w:numPr>
        <w:autoSpaceDE w:val="0"/>
        <w:autoSpaceDN w:val="0"/>
        <w:ind w:leftChars="0" w:left="2127"/>
      </w:pPr>
      <w:r>
        <w:t xml:space="preserve">제VI형: 타지 않고, 심층 </w:t>
      </w:r>
      <w:proofErr w:type="spellStart"/>
      <w:r>
        <w:t>흑화된다</w:t>
      </w:r>
      <w:proofErr w:type="spellEnd"/>
      <w:r>
        <w:t>.</w:t>
      </w:r>
    </w:p>
    <w:p w14:paraId="66B0E1C7" w14:textId="31E34659" w:rsidR="0006501B" w:rsidRDefault="0006501B" w:rsidP="005010C3">
      <w:pPr>
        <w:pStyle w:val="a5"/>
        <w:numPr>
          <w:ilvl w:val="2"/>
          <w:numId w:val="16"/>
        </w:numPr>
        <w:autoSpaceDE w:val="0"/>
        <w:autoSpaceDN w:val="0"/>
        <w:ind w:leftChars="0" w:left="1701"/>
      </w:pPr>
      <w:r>
        <w:t>색상 광택 ITA값 및 피부색 분류의 정의는 Chardon 등(1990)으로 CIE(1976) L*a*b* 색상의 서술을 기준으로 한다.</w:t>
      </w:r>
    </w:p>
    <w:p w14:paraId="2AD282AF" w14:textId="49BDA591" w:rsidR="0006501B" w:rsidRDefault="0006501B" w:rsidP="005010C3">
      <w:pPr>
        <w:pStyle w:val="a5"/>
        <w:numPr>
          <w:ilvl w:val="0"/>
          <w:numId w:val="19"/>
        </w:numPr>
        <w:autoSpaceDE w:val="0"/>
        <w:autoSpaceDN w:val="0"/>
        <w:ind w:leftChars="0" w:left="2127"/>
      </w:pPr>
      <w:r>
        <w:lastRenderedPageBreak/>
        <w:t>매우 밝음(Very light)</w:t>
      </w:r>
      <w:r>
        <w:tab/>
        <w:t>- ITA˚&gt;55˚</w:t>
      </w:r>
    </w:p>
    <w:p w14:paraId="68EC42EC" w14:textId="6BABB3F3" w:rsidR="0006501B" w:rsidRDefault="0006501B" w:rsidP="005010C3">
      <w:pPr>
        <w:pStyle w:val="a5"/>
        <w:numPr>
          <w:ilvl w:val="0"/>
          <w:numId w:val="19"/>
        </w:numPr>
        <w:autoSpaceDE w:val="0"/>
        <w:autoSpaceDN w:val="0"/>
        <w:ind w:leftChars="0" w:left="2127"/>
      </w:pPr>
      <w:r>
        <w:t>밝음(Light)</w:t>
      </w:r>
      <w:r>
        <w:tab/>
      </w:r>
      <w:r>
        <w:tab/>
      </w:r>
      <w:r>
        <w:tab/>
        <w:t>- 41˚&lt;ITA˚≤55˚</w:t>
      </w:r>
    </w:p>
    <w:p w14:paraId="4AD03F49" w14:textId="3B803F2C" w:rsidR="0006501B" w:rsidRDefault="0006501B" w:rsidP="005010C3">
      <w:pPr>
        <w:pStyle w:val="a5"/>
        <w:numPr>
          <w:ilvl w:val="0"/>
          <w:numId w:val="19"/>
        </w:numPr>
        <w:autoSpaceDE w:val="0"/>
        <w:autoSpaceDN w:val="0"/>
        <w:ind w:leftChars="0" w:left="2127"/>
      </w:pPr>
      <w:r>
        <w:t>중간(Intermediate)</w:t>
      </w:r>
      <w:r>
        <w:tab/>
      </w:r>
      <w:r>
        <w:tab/>
        <w:t>- 28˚&lt;ITA˚≤41 ˚</w:t>
      </w:r>
    </w:p>
    <w:p w14:paraId="3218AE69" w14:textId="78CFEEB9" w:rsidR="0006501B" w:rsidRDefault="0006501B" w:rsidP="005010C3">
      <w:pPr>
        <w:pStyle w:val="a5"/>
        <w:numPr>
          <w:ilvl w:val="0"/>
          <w:numId w:val="19"/>
        </w:numPr>
        <w:autoSpaceDE w:val="0"/>
        <w:autoSpaceDN w:val="0"/>
        <w:ind w:leftChars="0" w:left="2127"/>
      </w:pPr>
      <w:r>
        <w:t>옅은 갈색(Tan or Matt)</w:t>
      </w:r>
      <w:r>
        <w:tab/>
        <w:t>- 10˚&lt;ITA˚≤28˚</w:t>
      </w:r>
    </w:p>
    <w:p w14:paraId="77E7B248" w14:textId="3BAA0E22" w:rsidR="0006501B" w:rsidRDefault="0006501B" w:rsidP="005010C3">
      <w:pPr>
        <w:pStyle w:val="a5"/>
        <w:numPr>
          <w:ilvl w:val="0"/>
          <w:numId w:val="19"/>
        </w:numPr>
        <w:autoSpaceDE w:val="0"/>
        <w:autoSpaceDN w:val="0"/>
        <w:ind w:leftChars="0" w:left="2127"/>
      </w:pPr>
      <w:r>
        <w:t>갈색(Brown)</w:t>
      </w:r>
      <w:r>
        <w:tab/>
      </w:r>
      <w:r>
        <w:tab/>
        <w:t>- 30˚&lt;ITA˚≤10 ˚</w:t>
      </w:r>
    </w:p>
    <w:p w14:paraId="7918E14F" w14:textId="514D1137" w:rsidR="0006501B" w:rsidRDefault="0006501B" w:rsidP="005010C3">
      <w:pPr>
        <w:pStyle w:val="a5"/>
        <w:numPr>
          <w:ilvl w:val="0"/>
          <w:numId w:val="19"/>
        </w:numPr>
        <w:autoSpaceDE w:val="0"/>
        <w:autoSpaceDN w:val="0"/>
        <w:ind w:leftChars="0" w:left="2127"/>
      </w:pPr>
      <w:r>
        <w:t>흑색(Black)</w:t>
      </w:r>
      <w:r>
        <w:tab/>
      </w:r>
      <w:r>
        <w:tab/>
      </w:r>
      <w:r>
        <w:tab/>
        <w:t>- ITA˚≤30˚</w:t>
      </w:r>
    </w:p>
    <w:p w14:paraId="4A8881D8" w14:textId="77777777" w:rsidR="0006501B" w:rsidRDefault="0006501B" w:rsidP="005010C3">
      <w:pPr>
        <w:autoSpaceDE w:val="0"/>
        <w:autoSpaceDN w:val="0"/>
        <w:ind w:leftChars="850" w:left="1700"/>
      </w:pPr>
      <w:r>
        <w:rPr>
          <w:rFonts w:hint="eastAsia"/>
        </w:rPr>
        <w:t>그</w:t>
      </w:r>
      <w:r>
        <w:t xml:space="preserve"> 중에서 ITA° = [Arc Tangent((L* - 50) / b*)] 180 / 3.1416</w:t>
      </w:r>
    </w:p>
    <w:p w14:paraId="71EA15E8" w14:textId="4E725279" w:rsidR="0006501B" w:rsidRDefault="0006501B" w:rsidP="005010C3">
      <w:pPr>
        <w:pStyle w:val="a5"/>
        <w:numPr>
          <w:ilvl w:val="1"/>
          <w:numId w:val="16"/>
        </w:numPr>
        <w:autoSpaceDE w:val="0"/>
        <w:autoSpaceDN w:val="0"/>
        <w:ind w:leftChars="0" w:left="993"/>
      </w:pPr>
      <w:r>
        <w:t>의학윤리 고려</w:t>
      </w:r>
    </w:p>
    <w:p w14:paraId="3C574856" w14:textId="0BEE7483" w:rsidR="0006501B" w:rsidRDefault="0006501B" w:rsidP="005010C3">
      <w:pPr>
        <w:pStyle w:val="a5"/>
        <w:numPr>
          <w:ilvl w:val="2"/>
          <w:numId w:val="16"/>
        </w:numPr>
        <w:autoSpaceDE w:val="0"/>
        <w:autoSpaceDN w:val="0"/>
        <w:ind w:leftChars="0" w:left="1701"/>
      </w:pPr>
      <w:r>
        <w:t xml:space="preserve">신규 </w:t>
      </w:r>
      <w:r w:rsidR="005010C3">
        <w:t>피시험자</w:t>
      </w:r>
      <w:r>
        <w:t xml:space="preserve">를 </w:t>
      </w:r>
      <w:r w:rsidR="005010C3">
        <w:t>시험</w:t>
      </w:r>
      <w:r>
        <w:t xml:space="preserve">에 포함시키기 전에 의학 전문가의 자문을 받아야 하며, 피부 건강에 관련된 자료와 </w:t>
      </w:r>
      <w:r w:rsidR="005010C3">
        <w:t>시험</w:t>
      </w:r>
      <w:r>
        <w:t xml:space="preserve"> 참여의 적당성을 구축하는 것을 권장한다.</w:t>
      </w:r>
    </w:p>
    <w:p w14:paraId="7B7EEA2C" w14:textId="371000F2" w:rsidR="0006501B" w:rsidRDefault="0006501B" w:rsidP="005010C3">
      <w:pPr>
        <w:pStyle w:val="a5"/>
        <w:numPr>
          <w:ilvl w:val="2"/>
          <w:numId w:val="16"/>
        </w:numPr>
        <w:autoSpaceDE w:val="0"/>
        <w:autoSpaceDN w:val="0"/>
        <w:ind w:leftChars="0" w:left="1701"/>
      </w:pPr>
      <w:r>
        <w:t xml:space="preserve">각 </w:t>
      </w:r>
      <w:r w:rsidR="005010C3">
        <w:t>피시험자</w:t>
      </w:r>
      <w:r>
        <w:t xml:space="preserve">는 </w:t>
      </w:r>
      <w:r w:rsidR="005010C3">
        <w:t>시험</w:t>
      </w:r>
      <w:r>
        <w:t xml:space="preserve"> 전에 훈련을 받은 인원이 육안검사법으로 </w:t>
      </w:r>
      <w:r w:rsidR="005010C3">
        <w:t>시험</w:t>
      </w:r>
      <w:r>
        <w:t xml:space="preserve"> 부위를 검사해야 하며, 피부색이 일치하고, 반점, 모반 또는 유사한 상황이 없고, 타지 않아야 한다.</w:t>
      </w:r>
    </w:p>
    <w:p w14:paraId="4EEA9F82" w14:textId="5021BAD4" w:rsidR="0006501B" w:rsidRDefault="005010C3" w:rsidP="005010C3">
      <w:pPr>
        <w:pStyle w:val="a5"/>
        <w:numPr>
          <w:ilvl w:val="2"/>
          <w:numId w:val="16"/>
        </w:numPr>
        <w:autoSpaceDE w:val="0"/>
        <w:autoSpaceDN w:val="0"/>
        <w:ind w:leftChars="0" w:left="1701"/>
      </w:pPr>
      <w:r>
        <w:t>피시험자</w:t>
      </w:r>
      <w:r w:rsidR="0006501B">
        <w:t xml:space="preserve">는 </w:t>
      </w:r>
      <w:r>
        <w:t>시험</w:t>
      </w:r>
      <w:r w:rsidR="0006501B">
        <w:t xml:space="preserve"> 목적, </w:t>
      </w:r>
      <w:r>
        <w:t>시험</w:t>
      </w:r>
      <w:r w:rsidR="0006501B">
        <w:t xml:space="preserve"> 참여에 존재하는 위험(직접 또는 </w:t>
      </w:r>
      <w:proofErr w:type="spellStart"/>
      <w:r w:rsidR="0006501B">
        <w:t>속발성</w:t>
      </w:r>
      <w:proofErr w:type="spellEnd"/>
      <w:r w:rsidR="0006501B">
        <w:t xml:space="preserve"> 반응) 및 모든 불편함을 유발할 수 있는 상황을 적절하게 </w:t>
      </w:r>
      <w:proofErr w:type="spellStart"/>
      <w:r w:rsidR="0006501B">
        <w:t>고지받아야</w:t>
      </w:r>
      <w:proofErr w:type="spellEnd"/>
      <w:r w:rsidR="0006501B">
        <w:t xml:space="preserve"> 한다. </w:t>
      </w:r>
      <w:r>
        <w:t>시험</w:t>
      </w:r>
      <w:r w:rsidR="0006501B">
        <w:t xml:space="preserve"> 전에 UVAPF </w:t>
      </w:r>
      <w:r>
        <w:t>시험</w:t>
      </w:r>
      <w:r w:rsidR="0006501B">
        <w:t xml:space="preserve"> 참여의 서면 동의서를 제출해야 한다.</w:t>
      </w:r>
    </w:p>
    <w:p w14:paraId="19F60C14" w14:textId="2EE9AABE" w:rsidR="0006501B" w:rsidRDefault="005010C3" w:rsidP="005010C3">
      <w:pPr>
        <w:pStyle w:val="a5"/>
        <w:numPr>
          <w:ilvl w:val="2"/>
          <w:numId w:val="16"/>
        </w:numPr>
        <w:autoSpaceDE w:val="0"/>
        <w:autoSpaceDN w:val="0"/>
        <w:ind w:leftChars="0" w:left="1701"/>
      </w:pPr>
      <w:r>
        <w:t>시험</w:t>
      </w:r>
      <w:r w:rsidR="0006501B">
        <w:t xml:space="preserve"> 과정에서 </w:t>
      </w:r>
      <w:r>
        <w:t>시험제품</w:t>
      </w:r>
      <w:r w:rsidR="0006501B">
        <w:t xml:space="preserve">의 SPF값에 의문이 있을 경우 </w:t>
      </w:r>
      <w:proofErr w:type="spellStart"/>
      <w:r w:rsidR="0006501B">
        <w:t>먼서</w:t>
      </w:r>
      <w:proofErr w:type="spellEnd"/>
      <w:r w:rsidR="0006501B">
        <w:t xml:space="preserve"> 소수의 </w:t>
      </w:r>
      <w:r>
        <w:t>피시험자</w:t>
      </w:r>
      <w:r w:rsidR="0006501B">
        <w:t xml:space="preserve"> 몇 명을 선별하고(최대 5명), 순서에 따라 점진적으로 자외선 조사량을 증가시키고, MED 반응이 발생하면 즉시 중지해야 한다.</w:t>
      </w:r>
    </w:p>
    <w:p w14:paraId="0F3A2A8B" w14:textId="7D9EBD0F" w:rsidR="0006501B" w:rsidRDefault="0006501B" w:rsidP="005010C3">
      <w:pPr>
        <w:pStyle w:val="a5"/>
        <w:numPr>
          <w:ilvl w:val="2"/>
          <w:numId w:val="16"/>
        </w:numPr>
        <w:autoSpaceDE w:val="0"/>
        <w:autoSpaceDN w:val="0"/>
        <w:ind w:leftChars="0" w:left="1701"/>
      </w:pPr>
      <w:r>
        <w:t xml:space="preserve">SPF </w:t>
      </w:r>
      <w:r w:rsidR="005010C3">
        <w:t>시험은</w:t>
      </w:r>
      <w:r>
        <w:t xml:space="preserve"> </w:t>
      </w:r>
      <w:r w:rsidR="005010C3">
        <w:t>피시험자</w:t>
      </w:r>
      <w:r>
        <w:t xml:space="preserve">에게 즉시 또는 </w:t>
      </w:r>
      <w:proofErr w:type="spellStart"/>
      <w:r>
        <w:t>속발성</w:t>
      </w:r>
      <w:proofErr w:type="spellEnd"/>
      <w:r>
        <w:t xml:space="preserve"> 상해를 발생시키지 않아야 한다. 때문에 </w:t>
      </w:r>
      <w:r w:rsidR="005010C3">
        <w:t>시험은</w:t>
      </w:r>
      <w:r>
        <w:t xml:space="preserve"> 자발적인 </w:t>
      </w:r>
      <w:r w:rsidR="005010C3">
        <w:t>피시험자</w:t>
      </w:r>
      <w:r>
        <w:t xml:space="preserve"> 피부에 피해를 입히지 않도록 훈련에 적격한 인원이 실행해야 한다.</w:t>
      </w:r>
    </w:p>
    <w:p w14:paraId="457ED0B7" w14:textId="6F431278" w:rsidR="0006501B" w:rsidRDefault="0006501B" w:rsidP="005010C3">
      <w:pPr>
        <w:pStyle w:val="a5"/>
        <w:numPr>
          <w:ilvl w:val="1"/>
          <w:numId w:val="16"/>
        </w:numPr>
        <w:autoSpaceDE w:val="0"/>
        <w:autoSpaceDN w:val="0"/>
        <w:ind w:leftChars="0" w:left="993"/>
      </w:pPr>
      <w:r>
        <w:t>배제 원칙</w:t>
      </w:r>
    </w:p>
    <w:p w14:paraId="2D19DB7E" w14:textId="0A6012F8" w:rsidR="0006501B" w:rsidRDefault="0006501B" w:rsidP="005010C3">
      <w:pPr>
        <w:autoSpaceDE w:val="0"/>
        <w:autoSpaceDN w:val="0"/>
        <w:ind w:leftChars="496" w:left="992"/>
      </w:pPr>
      <w:r>
        <w:rPr>
          <w:rFonts w:hint="eastAsia"/>
        </w:rPr>
        <w:t>다음</w:t>
      </w:r>
      <w:r>
        <w:t xml:space="preserve"> </w:t>
      </w:r>
      <w:r w:rsidR="005010C3">
        <w:t>피시험자</w:t>
      </w:r>
      <w:r>
        <w:t xml:space="preserve">는 </w:t>
      </w:r>
      <w:r w:rsidR="005010C3">
        <w:t>시험</w:t>
      </w:r>
      <w:r>
        <w:t>에서 자동으로 배제되어야 한다.</w:t>
      </w:r>
    </w:p>
    <w:p w14:paraId="54063089" w14:textId="01D5DD6C" w:rsidR="0006501B" w:rsidRDefault="0006501B" w:rsidP="005010C3">
      <w:pPr>
        <w:pStyle w:val="a5"/>
        <w:numPr>
          <w:ilvl w:val="0"/>
          <w:numId w:val="20"/>
        </w:numPr>
        <w:autoSpaceDE w:val="0"/>
        <w:autoSpaceDN w:val="0"/>
        <w:ind w:leftChars="0" w:left="1418"/>
      </w:pPr>
      <w:r>
        <w:t>어린이 및 법정 동의서 서명 연령 미만 또는 70세 이상</w:t>
      </w:r>
    </w:p>
    <w:p w14:paraId="0C80E7B7" w14:textId="7955DF65" w:rsidR="0006501B" w:rsidRDefault="0006501B" w:rsidP="005010C3">
      <w:pPr>
        <w:pStyle w:val="a5"/>
        <w:numPr>
          <w:ilvl w:val="0"/>
          <w:numId w:val="20"/>
        </w:numPr>
        <w:autoSpaceDE w:val="0"/>
        <w:autoSpaceDN w:val="0"/>
        <w:ind w:leftChars="0" w:left="1418"/>
      </w:pPr>
      <w:r>
        <w:t>임신 또는 수유 여성</w:t>
      </w:r>
    </w:p>
    <w:p w14:paraId="48461931" w14:textId="5CBF7730" w:rsidR="0006501B" w:rsidRDefault="0006501B" w:rsidP="005010C3">
      <w:pPr>
        <w:pStyle w:val="a5"/>
        <w:numPr>
          <w:ilvl w:val="0"/>
          <w:numId w:val="20"/>
        </w:numPr>
        <w:autoSpaceDE w:val="0"/>
        <w:autoSpaceDN w:val="0"/>
        <w:ind w:leftChars="0" w:left="1418"/>
      </w:pPr>
      <w:r>
        <w:t>빛에 민감한 약물을 복용하는 자</w:t>
      </w:r>
    </w:p>
    <w:p w14:paraId="4441521B" w14:textId="06BCD0F6" w:rsidR="0006501B" w:rsidRDefault="0006501B" w:rsidP="005010C3">
      <w:pPr>
        <w:pStyle w:val="a5"/>
        <w:numPr>
          <w:ilvl w:val="0"/>
          <w:numId w:val="20"/>
        </w:numPr>
        <w:autoSpaceDE w:val="0"/>
        <w:autoSpaceDN w:val="0"/>
        <w:ind w:leftChars="0" w:left="1418"/>
      </w:pPr>
      <w:r>
        <w:t>피부병이 있는 자</w:t>
      </w:r>
    </w:p>
    <w:p w14:paraId="18F79F77" w14:textId="1B23AAE5" w:rsidR="0006501B" w:rsidRDefault="0006501B" w:rsidP="005010C3">
      <w:pPr>
        <w:pStyle w:val="a5"/>
        <w:numPr>
          <w:ilvl w:val="0"/>
          <w:numId w:val="20"/>
        </w:numPr>
        <w:autoSpaceDE w:val="0"/>
        <w:autoSpaceDN w:val="0"/>
        <w:ind w:leftChars="0" w:left="1418"/>
      </w:pPr>
      <w:r>
        <w:t>햇볕에 대한 반응이 비정상인 자</w:t>
      </w:r>
    </w:p>
    <w:p w14:paraId="6EAD60E9" w14:textId="78D40125" w:rsidR="0006501B" w:rsidRDefault="0006501B" w:rsidP="005010C3">
      <w:pPr>
        <w:pStyle w:val="a5"/>
        <w:numPr>
          <w:ilvl w:val="0"/>
          <w:numId w:val="20"/>
        </w:numPr>
        <w:autoSpaceDE w:val="0"/>
        <w:autoSpaceDN w:val="0"/>
        <w:ind w:leftChars="0" w:left="1418"/>
      </w:pPr>
      <w:r>
        <w:t>자주 일광욕 활동을 하는 자</w:t>
      </w:r>
    </w:p>
    <w:p w14:paraId="0C6BABD4" w14:textId="63C33DD7" w:rsidR="0006501B" w:rsidRDefault="005010C3" w:rsidP="005010C3">
      <w:pPr>
        <w:pStyle w:val="a5"/>
        <w:numPr>
          <w:ilvl w:val="0"/>
          <w:numId w:val="20"/>
        </w:numPr>
        <w:autoSpaceDE w:val="0"/>
        <w:autoSpaceDN w:val="0"/>
        <w:ind w:leftChars="0" w:left="1418"/>
      </w:pPr>
      <w:r>
        <w:t>피시험자</w:t>
      </w:r>
      <w:r w:rsidR="0006501B">
        <w:t xml:space="preserve">가 SPF </w:t>
      </w:r>
      <w:r>
        <w:t>시험</w:t>
      </w:r>
      <w:r w:rsidR="0006501B">
        <w:t xml:space="preserve"> 4주 전에 등 부위 영역에 이미 햇볕에 노출된 자</w:t>
      </w:r>
    </w:p>
    <w:p w14:paraId="19ABAE1F" w14:textId="7A0BD45B" w:rsidR="0006501B" w:rsidRDefault="005010C3" w:rsidP="005010C3">
      <w:pPr>
        <w:pStyle w:val="a5"/>
        <w:numPr>
          <w:ilvl w:val="0"/>
          <w:numId w:val="20"/>
        </w:numPr>
        <w:autoSpaceDE w:val="0"/>
        <w:autoSpaceDN w:val="0"/>
        <w:ind w:leftChars="0" w:left="1418"/>
      </w:pPr>
      <w:r>
        <w:t>시험</w:t>
      </w:r>
      <w:r w:rsidR="0006501B">
        <w:t xml:space="preserve"> 부위에 모반 또는 점이 있거나 이미 탄 경우</w:t>
      </w:r>
    </w:p>
    <w:p w14:paraId="6A43A763" w14:textId="2011A621" w:rsidR="0006501B" w:rsidRDefault="005010C3" w:rsidP="005010C3">
      <w:pPr>
        <w:pStyle w:val="a5"/>
        <w:numPr>
          <w:ilvl w:val="0"/>
          <w:numId w:val="20"/>
        </w:numPr>
        <w:autoSpaceDE w:val="0"/>
        <w:autoSpaceDN w:val="0"/>
        <w:ind w:leftChars="0" w:left="1418"/>
      </w:pPr>
      <w:r>
        <w:t>시험</w:t>
      </w:r>
      <w:r w:rsidR="0006501B">
        <w:t xml:space="preserve"> 부위에 모발이 과도하게 왕성한 자</w:t>
      </w:r>
    </w:p>
    <w:p w14:paraId="40796FC9" w14:textId="26F70140" w:rsidR="0006501B" w:rsidRDefault="005010C3" w:rsidP="005010C3">
      <w:pPr>
        <w:pStyle w:val="a5"/>
        <w:numPr>
          <w:ilvl w:val="1"/>
          <w:numId w:val="16"/>
        </w:numPr>
        <w:autoSpaceDE w:val="0"/>
        <w:autoSpaceDN w:val="0"/>
        <w:ind w:leftChars="0" w:left="993"/>
      </w:pPr>
      <w:r>
        <w:lastRenderedPageBreak/>
        <w:t>피시험자</w:t>
      </w:r>
      <w:r w:rsidR="0006501B">
        <w:t xml:space="preserve"> </w:t>
      </w:r>
      <w:r>
        <w:t>시험</w:t>
      </w:r>
      <w:r w:rsidR="0006501B">
        <w:t xml:space="preserve"> 참여 빈도(2차 </w:t>
      </w:r>
      <w:r>
        <w:t>시험</w:t>
      </w:r>
      <w:r w:rsidR="0006501B">
        <w:t xml:space="preserve"> 기간)</w:t>
      </w:r>
    </w:p>
    <w:p w14:paraId="0DC23E4D" w14:textId="68EBC030" w:rsidR="0006501B" w:rsidRDefault="0006501B" w:rsidP="005010C3">
      <w:pPr>
        <w:autoSpaceDE w:val="0"/>
        <w:autoSpaceDN w:val="0"/>
        <w:ind w:leftChars="496" w:left="992"/>
      </w:pPr>
      <w:r>
        <w:rPr>
          <w:rFonts w:hint="eastAsia"/>
        </w:rPr>
        <w:t>동일한</w:t>
      </w:r>
      <w:r>
        <w:t xml:space="preserve"> </w:t>
      </w:r>
      <w:r w:rsidR="005010C3">
        <w:t>시험부위</w:t>
      </w:r>
      <w:r>
        <w:t>에 대해 2차 자외선 조사를 진행할 경우 피부색이 회복될 충분한 시간이 있어야 하며, 바꿔 말하면 2차례 조사 기간은 2개월 이상이어야 한다.</w:t>
      </w:r>
    </w:p>
    <w:p w14:paraId="6FDCC000" w14:textId="77777777" w:rsidR="0006501B" w:rsidRDefault="0006501B" w:rsidP="005010C3">
      <w:pPr>
        <w:autoSpaceDE w:val="0"/>
        <w:autoSpaceDN w:val="0"/>
      </w:pPr>
      <w:r>
        <w:t xml:space="preserve"> </w:t>
      </w:r>
    </w:p>
    <w:p w14:paraId="2F1CBCA1" w14:textId="77777777" w:rsidR="006952A8" w:rsidRDefault="006952A8" w:rsidP="005010C3">
      <w:pPr>
        <w:autoSpaceDE w:val="0"/>
        <w:autoSpaceDN w:val="0"/>
        <w:spacing w:after="160" w:line="259" w:lineRule="auto"/>
      </w:pPr>
      <w:r>
        <w:br w:type="page"/>
      </w:r>
    </w:p>
    <w:p w14:paraId="679BE232" w14:textId="6AFA6D77" w:rsidR="0006501B" w:rsidRPr="006952A8" w:rsidRDefault="0006501B" w:rsidP="005010C3">
      <w:pPr>
        <w:autoSpaceDE w:val="0"/>
        <w:autoSpaceDN w:val="0"/>
        <w:outlineLvl w:val="0"/>
        <w:rPr>
          <w:b/>
          <w:bCs/>
        </w:rPr>
      </w:pPr>
      <w:bookmarkStart w:id="17" w:name="_Toc146479463"/>
      <w:r>
        <w:rPr>
          <w:rFonts w:hint="eastAsia"/>
        </w:rPr>
        <w:lastRenderedPageBreak/>
        <w:t>별첨</w:t>
      </w:r>
      <w:r>
        <w:t xml:space="preserve"> 2</w:t>
      </w:r>
      <w:r w:rsidR="006952A8">
        <w:br/>
      </w:r>
      <w:r w:rsidRPr="006952A8">
        <w:rPr>
          <w:rFonts w:hint="eastAsia"/>
          <w:b/>
          <w:bCs/>
        </w:rPr>
        <w:t>자외선</w:t>
      </w:r>
      <w:r w:rsidRPr="006952A8">
        <w:rPr>
          <w:b/>
          <w:bCs/>
        </w:rPr>
        <w:t xml:space="preserve"> 햇볕 시뮬레이터 출력의 정의</w:t>
      </w:r>
      <w:bookmarkEnd w:id="17"/>
    </w:p>
    <w:p w14:paraId="62417B85" w14:textId="77777777" w:rsidR="0006501B" w:rsidRDefault="0006501B" w:rsidP="005010C3">
      <w:pPr>
        <w:autoSpaceDE w:val="0"/>
        <w:autoSpaceDN w:val="0"/>
      </w:pPr>
    </w:p>
    <w:p w14:paraId="052C889E" w14:textId="2DF60DFF" w:rsidR="0006501B" w:rsidRDefault="0006501B" w:rsidP="005010C3">
      <w:pPr>
        <w:pStyle w:val="a5"/>
        <w:numPr>
          <w:ilvl w:val="0"/>
          <w:numId w:val="21"/>
        </w:numPr>
        <w:autoSpaceDE w:val="0"/>
        <w:autoSpaceDN w:val="0"/>
        <w:ind w:leftChars="0"/>
      </w:pPr>
      <w:r>
        <w:t>머리말</w:t>
      </w:r>
    </w:p>
    <w:p w14:paraId="1881CD13" w14:textId="34B43583" w:rsidR="0006501B" w:rsidRDefault="0006501B" w:rsidP="005010C3">
      <w:pPr>
        <w:autoSpaceDE w:val="0"/>
        <w:autoSpaceDN w:val="0"/>
        <w:ind w:leftChars="213" w:left="426"/>
      </w:pPr>
      <w:r>
        <w:rPr>
          <w:rFonts w:hint="eastAsia"/>
        </w:rPr>
        <w:t>다음</w:t>
      </w:r>
      <w:r>
        <w:t xml:space="preserve"> 규격의 제정은 조작 기준을 나열에서 SPF 평가용 자외선 햇볕 시뮬레이터의 스펙트럼 적합성을 </w:t>
      </w:r>
      <w:r w:rsidR="005010C3">
        <w:t>시험</w:t>
      </w:r>
      <w:r>
        <w:t>하는 것을 목적으로 한다. (예: 크세논 아크 램프)</w:t>
      </w:r>
    </w:p>
    <w:p w14:paraId="46A503CE" w14:textId="77777777" w:rsidR="0006501B" w:rsidRDefault="0006501B" w:rsidP="005010C3">
      <w:pPr>
        <w:autoSpaceDE w:val="0"/>
        <w:autoSpaceDN w:val="0"/>
      </w:pPr>
    </w:p>
    <w:p w14:paraId="438FCEA0" w14:textId="3EF3151A" w:rsidR="0006501B" w:rsidRDefault="0006501B" w:rsidP="005010C3">
      <w:pPr>
        <w:pStyle w:val="a5"/>
        <w:numPr>
          <w:ilvl w:val="0"/>
          <w:numId w:val="21"/>
        </w:numPr>
        <w:autoSpaceDE w:val="0"/>
        <w:autoSpaceDN w:val="0"/>
        <w:ind w:leftChars="0"/>
      </w:pPr>
      <w:r>
        <w:t>합리성</w:t>
      </w:r>
    </w:p>
    <w:p w14:paraId="7EF6B354" w14:textId="61316BAE" w:rsidR="0006501B" w:rsidRDefault="0006501B" w:rsidP="005010C3">
      <w:pPr>
        <w:pStyle w:val="a5"/>
        <w:numPr>
          <w:ilvl w:val="1"/>
          <w:numId w:val="21"/>
        </w:numPr>
        <w:autoSpaceDE w:val="0"/>
        <w:autoSpaceDN w:val="0"/>
        <w:ind w:leftChars="0" w:left="993"/>
      </w:pPr>
      <w:r>
        <w:t>자외선 범위</w:t>
      </w:r>
    </w:p>
    <w:p w14:paraId="594A8A3C" w14:textId="3F93FC17" w:rsidR="0006501B" w:rsidRDefault="0006501B" w:rsidP="005010C3">
      <w:pPr>
        <w:pStyle w:val="a5"/>
        <w:numPr>
          <w:ilvl w:val="2"/>
          <w:numId w:val="21"/>
        </w:numPr>
        <w:autoSpaceDE w:val="0"/>
        <w:autoSpaceDN w:val="0"/>
        <w:ind w:leftChars="0" w:left="1701"/>
      </w:pPr>
      <w:r>
        <w:rPr>
          <w:rFonts w:hint="eastAsia"/>
        </w:rPr>
        <w:t>자외선은</w:t>
      </w:r>
      <w:r>
        <w:t xml:space="preserve"> 햇볕이 피부에 상해를 입히는 주요 원인이기 때문에 자외선 차단 제품의 </w:t>
      </w:r>
      <w:proofErr w:type="spellStart"/>
      <w:r>
        <w:t>홍반</w:t>
      </w:r>
      <w:proofErr w:type="spellEnd"/>
      <w:r>
        <w:t xml:space="preserve"> 보호 효과는 이 범위의 파장으로 </w:t>
      </w:r>
      <w:r w:rsidR="005010C3">
        <w:t>시험을</w:t>
      </w:r>
      <w:r>
        <w:t xml:space="preserve"> 진행한다. 때문에 자외선 햇볕 시뮬레이터의 스펙트럼은 햇볕을 지면에 조사한 자외선 파장 범위로 한정하며, 즉 290nm~400nm이다.</w:t>
      </w:r>
    </w:p>
    <w:p w14:paraId="1BA60F38" w14:textId="15377F03" w:rsidR="0006501B" w:rsidRDefault="0006501B" w:rsidP="005010C3">
      <w:pPr>
        <w:pStyle w:val="a5"/>
        <w:numPr>
          <w:ilvl w:val="2"/>
          <w:numId w:val="21"/>
        </w:numPr>
        <w:autoSpaceDE w:val="0"/>
        <w:autoSpaceDN w:val="0"/>
        <w:ind w:leftChars="0" w:left="1701"/>
      </w:pPr>
      <w:r>
        <w:t>290nm 미만의 파장은 지표에서의 햇볕이 존재하지 않기 때문에 배제해야 하며, 파장이 400nm 이상일 경우 부작용(특히 열 효과)를 발생시킬 수 있기 때문에 마찬가지로 적당한 장치로 배제해야 한다.</w:t>
      </w:r>
    </w:p>
    <w:p w14:paraId="4CA28EA4" w14:textId="20C9C19A" w:rsidR="0006501B" w:rsidRDefault="0006501B" w:rsidP="005010C3">
      <w:pPr>
        <w:pStyle w:val="a5"/>
        <w:numPr>
          <w:ilvl w:val="1"/>
          <w:numId w:val="21"/>
        </w:numPr>
        <w:autoSpaceDE w:val="0"/>
        <w:autoSpaceDN w:val="0"/>
        <w:ind w:leftChars="0" w:left="993"/>
      </w:pPr>
      <w:r>
        <w:t>햇볕 자외선 스펙트럼</w:t>
      </w:r>
    </w:p>
    <w:p w14:paraId="1347055E" w14:textId="443BF374" w:rsidR="0006501B" w:rsidRDefault="0006501B" w:rsidP="005010C3">
      <w:pPr>
        <w:pStyle w:val="a5"/>
        <w:numPr>
          <w:ilvl w:val="2"/>
          <w:numId w:val="21"/>
        </w:numPr>
        <w:autoSpaceDE w:val="0"/>
        <w:autoSpaceDN w:val="0"/>
        <w:ind w:leftChars="0" w:left="1701"/>
      </w:pPr>
      <w:r>
        <w:t xml:space="preserve">현행 공포된 표준 태양 스펙트럼은 각기 다른 지리적인 위도, 경도, 연도, </w:t>
      </w:r>
      <w:proofErr w:type="spellStart"/>
      <w:r>
        <w:t>게절</w:t>
      </w:r>
      <w:proofErr w:type="spellEnd"/>
      <w:r>
        <w:t>, 매일 각기 다른 시간, 오존 함량 등의 요인으로 발생하는 변이를 이미 고려했다.</w:t>
      </w:r>
    </w:p>
    <w:p w14:paraId="26A5AE2F" w14:textId="42B65A06" w:rsidR="0006501B" w:rsidRDefault="0006501B" w:rsidP="005010C3">
      <w:pPr>
        <w:pStyle w:val="a5"/>
        <w:numPr>
          <w:ilvl w:val="2"/>
          <w:numId w:val="21"/>
        </w:numPr>
        <w:autoSpaceDE w:val="0"/>
        <w:autoSpaceDN w:val="0"/>
        <w:ind w:leftChars="0" w:left="1701"/>
      </w:pPr>
      <w:r>
        <w:t>이 방법에 순응하기 위해 일련의 대표적인 스펙트럼을 정리해서 참고할 수 있다.</w:t>
      </w:r>
    </w:p>
    <w:p w14:paraId="3D17FC0B" w14:textId="5FA4DC1B" w:rsidR="0006501B" w:rsidRDefault="0006501B" w:rsidP="005010C3">
      <w:pPr>
        <w:pStyle w:val="a5"/>
        <w:numPr>
          <w:ilvl w:val="1"/>
          <w:numId w:val="21"/>
        </w:numPr>
        <w:autoSpaceDE w:val="0"/>
        <w:autoSpaceDN w:val="0"/>
        <w:ind w:leftChars="0" w:left="993"/>
      </w:pPr>
      <w:r>
        <w:t xml:space="preserve">파장 간의 </w:t>
      </w:r>
      <w:proofErr w:type="spellStart"/>
      <w:r>
        <w:t>홍반</w:t>
      </w:r>
      <w:proofErr w:type="spellEnd"/>
      <w:r>
        <w:t xml:space="preserve"> 균형</w:t>
      </w:r>
    </w:p>
    <w:p w14:paraId="5C2D09F6" w14:textId="77777777" w:rsidR="0006501B" w:rsidRDefault="0006501B" w:rsidP="005010C3">
      <w:pPr>
        <w:autoSpaceDE w:val="0"/>
        <w:autoSpaceDN w:val="0"/>
        <w:ind w:leftChars="500" w:left="1000"/>
      </w:pPr>
      <w:r>
        <w:rPr>
          <w:rFonts w:hint="eastAsia"/>
        </w:rPr>
        <w:t>햇볕에서</w:t>
      </w:r>
      <w:r>
        <w:t xml:space="preserve"> 인간 피부에 </w:t>
      </w:r>
      <w:proofErr w:type="spellStart"/>
      <w:r>
        <w:t>홍반</w:t>
      </w:r>
      <w:proofErr w:type="spellEnd"/>
      <w:r>
        <w:t xml:space="preserve"> 반응을 일으키는 주요 자외선 파장은 290nm~320nm 범위이며, 최대 효과는 308nm 전후에서 발생한다. 기존 햇볕 시뮬레이터에 대한 출력 표준화는 UVB 파장만 강조했으며, 높은 SPF의 자외선 차단 제품에 대해 특히 주요한 보호 기능이 UVB 파장에 있을 경우, UVA 파장으로 발생하는 </w:t>
      </w:r>
      <w:proofErr w:type="spellStart"/>
      <w:r>
        <w:t>홍반도</w:t>
      </w:r>
      <w:proofErr w:type="spellEnd"/>
      <w:r>
        <w:t xml:space="preserve"> 매우 중요하다. 그래서 자외선 햇볕 시뮬레이터의 출력 표준 제정 시 UVA 및 UVB 파장을 동시에 포함시켜야 한다.</w:t>
      </w:r>
    </w:p>
    <w:p w14:paraId="46E405A6" w14:textId="0BAFF15D" w:rsidR="0006501B" w:rsidRDefault="005010C3" w:rsidP="005010C3">
      <w:pPr>
        <w:pStyle w:val="a5"/>
        <w:numPr>
          <w:ilvl w:val="1"/>
          <w:numId w:val="21"/>
        </w:numPr>
        <w:autoSpaceDE w:val="0"/>
        <w:autoSpaceDN w:val="0"/>
        <w:ind w:leftChars="0" w:left="993"/>
      </w:pPr>
      <w:r>
        <w:t>시험</w:t>
      </w:r>
      <w:r w:rsidR="0006501B">
        <w:t xml:space="preserve"> 원칙</w:t>
      </w:r>
    </w:p>
    <w:p w14:paraId="34B97EA2" w14:textId="46E57005" w:rsidR="0006501B" w:rsidRDefault="0006501B" w:rsidP="005010C3">
      <w:pPr>
        <w:pStyle w:val="a5"/>
        <w:numPr>
          <w:ilvl w:val="2"/>
          <w:numId w:val="21"/>
        </w:numPr>
        <w:autoSpaceDE w:val="0"/>
        <w:autoSpaceDN w:val="0"/>
        <w:ind w:leftChars="0" w:left="1701"/>
      </w:pPr>
      <w:r>
        <w:t xml:space="preserve">SPF 측정의 정확도는 </w:t>
      </w:r>
      <w:r w:rsidR="005010C3">
        <w:t>시험제품</w:t>
      </w:r>
      <w:r>
        <w:t xml:space="preserve">의 자외선 차단 성분 구성의 광원에 대한 흡수 특성에 의한 것이다. 그래서 그 </w:t>
      </w:r>
      <w:proofErr w:type="spellStart"/>
      <w:r>
        <w:t>홍반</w:t>
      </w:r>
      <w:proofErr w:type="spellEnd"/>
      <w:r>
        <w:t xml:space="preserve"> 효과의 스펙트럼 분포 및 전체 스펙트럼 방사 특성을 정의하는 것이 매우 중요하다.</w:t>
      </w:r>
    </w:p>
    <w:p w14:paraId="4B3BD1B6" w14:textId="7241D522" w:rsidR="0006501B" w:rsidRDefault="0006501B" w:rsidP="005010C3">
      <w:pPr>
        <w:pStyle w:val="a5"/>
        <w:numPr>
          <w:ilvl w:val="2"/>
          <w:numId w:val="21"/>
        </w:numPr>
        <w:autoSpaceDE w:val="0"/>
        <w:autoSpaceDN w:val="0"/>
        <w:ind w:leftChars="0" w:left="1701"/>
      </w:pPr>
      <w:r>
        <w:t xml:space="preserve">광원을 조사하는 스펙트럼 규격은 연속 스펙트럼 290nm부터 400nm까지의 누적 </w:t>
      </w:r>
      <w:proofErr w:type="spellStart"/>
      <w:r>
        <w:t>홍반</w:t>
      </w:r>
      <w:proofErr w:type="spellEnd"/>
      <w:r>
        <w:t xml:space="preserve"> 효과로 서술한다. 각 단일 파장의 </w:t>
      </w:r>
      <w:proofErr w:type="spellStart"/>
      <w:r>
        <w:t>홍반</w:t>
      </w:r>
      <w:proofErr w:type="spellEnd"/>
      <w:r>
        <w:t xml:space="preserve"> 유발 효과는 290nm-400nm 범위의 총 </w:t>
      </w:r>
      <w:proofErr w:type="spellStart"/>
      <w:r>
        <w:t>홍반</w:t>
      </w:r>
      <w:proofErr w:type="spellEnd"/>
      <w:r>
        <w:t xml:space="preserve"> 유발 효과 비율과 비교해서 표시하거나 누적 </w:t>
      </w:r>
      <w:proofErr w:type="spellStart"/>
      <w:r>
        <w:t>홍반</w:t>
      </w:r>
      <w:proofErr w:type="spellEnd"/>
      <w:r>
        <w:t xml:space="preserve"> 효과(% RCEE)와 비교해서 표시한다. 파장이 290nm 이하일 경우 적당한 필터를 사용해서 여과해야 한다. 파장이 400nm </w:t>
      </w:r>
      <w:r>
        <w:lastRenderedPageBreak/>
        <w:t>이상일 경우 최대한 이를 %RECC의 계산 안에 포함시키지 않도록 한다. RCEE값 및 자외선 스펙트럼에서 UVA 대역의 분포는 상대적인 비율로 계산해서 얻기 때문에 스펙트럼의 방사도는 절대 에너지 단위로 측정할 필요가 없다. 어떠한 경우라도 절대 방사도의 측정으로 조사 광원의 총 조도를 결정해야 한다.</w:t>
      </w:r>
    </w:p>
    <w:p w14:paraId="50E90A2F" w14:textId="10C87299" w:rsidR="0006501B" w:rsidRDefault="0006501B" w:rsidP="005010C3">
      <w:pPr>
        <w:pStyle w:val="a5"/>
        <w:numPr>
          <w:ilvl w:val="1"/>
          <w:numId w:val="21"/>
        </w:numPr>
        <w:autoSpaceDE w:val="0"/>
        <w:autoSpaceDN w:val="0"/>
        <w:ind w:leftChars="0" w:left="993"/>
      </w:pPr>
      <w:r>
        <w:t>자외선 햇볕 시뮬레이터 및 필터</w:t>
      </w:r>
    </w:p>
    <w:p w14:paraId="17388977" w14:textId="3BECB52B" w:rsidR="0006501B" w:rsidRDefault="0006501B" w:rsidP="005010C3">
      <w:pPr>
        <w:pStyle w:val="a5"/>
        <w:numPr>
          <w:ilvl w:val="2"/>
          <w:numId w:val="21"/>
        </w:numPr>
        <w:autoSpaceDE w:val="0"/>
        <w:autoSpaceDN w:val="0"/>
        <w:ind w:leftChars="0" w:left="1701"/>
      </w:pPr>
      <w:r>
        <w:t xml:space="preserve">하나의 연속 스펙트럼을 발생시킬 수 있는 등원(광원)에 특정 필터를 추가하면 %RCEE가 수용 가능한 290nm – 400nm의 파장 범위에 도달할 수 있다. SPF검사 시의 스펙트럼 이미지가 일치되도록 하기 위해 크세논 아크 램프이며, </w:t>
      </w:r>
      <w:proofErr w:type="spellStart"/>
      <w:r>
        <w:t>이색성</w:t>
      </w:r>
      <w:proofErr w:type="spellEnd"/>
      <w:r>
        <w:t xml:space="preserve">(dichroic) 자외선 필터로 IR 방사를 </w:t>
      </w:r>
      <w:proofErr w:type="spellStart"/>
      <w:r>
        <w:t>최소화시키는</w:t>
      </w:r>
      <w:proofErr w:type="spellEnd"/>
      <w:r>
        <w:t xml:space="preserve"> 자외선 햇볕 시뮬레이터 사용을 권장한다. 예를 들어 Schott WG320 및 UG11/1nm의 자외선 필터를 사용해서 스펙트럼 이미지를 수정한다.</w:t>
      </w:r>
    </w:p>
    <w:p w14:paraId="6EFE4C48" w14:textId="59DE375C" w:rsidR="0006501B" w:rsidRDefault="0006501B" w:rsidP="005010C3">
      <w:pPr>
        <w:pStyle w:val="a5"/>
        <w:numPr>
          <w:ilvl w:val="2"/>
          <w:numId w:val="21"/>
        </w:numPr>
        <w:autoSpaceDE w:val="0"/>
        <w:autoSpaceDN w:val="0"/>
        <w:ind w:leftChars="0" w:left="1701"/>
      </w:pPr>
      <w:r>
        <w:t>단순히 필터를 사용하는 것은 자외선 출력 광원의 정확한 품질을 확보하기에 부족하기에 스펙트럼 방사계로 확인해야 한다.</w:t>
      </w:r>
    </w:p>
    <w:p w14:paraId="2CC14CE2" w14:textId="7F35D07B" w:rsidR="0006501B" w:rsidRDefault="0006501B" w:rsidP="005010C3">
      <w:pPr>
        <w:pStyle w:val="a5"/>
        <w:numPr>
          <w:ilvl w:val="1"/>
          <w:numId w:val="21"/>
        </w:numPr>
        <w:autoSpaceDE w:val="0"/>
        <w:autoSpaceDN w:val="0"/>
        <w:ind w:leftChars="0" w:left="993"/>
      </w:pPr>
      <w:r>
        <w:t>자외선 햇볕 시뮬레이터의 수용 가능 범위</w:t>
      </w:r>
    </w:p>
    <w:p w14:paraId="0EAF5525" w14:textId="77777777" w:rsidR="0006501B" w:rsidRDefault="0006501B" w:rsidP="005010C3">
      <w:pPr>
        <w:autoSpaceDE w:val="0"/>
        <w:autoSpaceDN w:val="0"/>
        <w:ind w:leftChars="496" w:left="992"/>
      </w:pPr>
      <w:r>
        <w:rPr>
          <w:rFonts w:hint="eastAsia"/>
        </w:rPr>
        <w:t>상기</w:t>
      </w:r>
      <w:r>
        <w:t xml:space="preserve"> 2.3의 %RCEE의 수용 가능한 범위는 표 1과 같으며, 실제 자외선 햇볕 시뮬레이터 출력 스펙트럼으로 측정해서 얻는다.</w:t>
      </w:r>
    </w:p>
    <w:p w14:paraId="77621426" w14:textId="77777777" w:rsidR="0006501B" w:rsidRDefault="0006501B" w:rsidP="005010C3">
      <w:pPr>
        <w:autoSpaceDE w:val="0"/>
        <w:autoSpaceDN w:val="0"/>
      </w:pPr>
    </w:p>
    <w:p w14:paraId="08AC005A" w14:textId="0DB3DC98" w:rsidR="0006501B" w:rsidRDefault="0006501B" w:rsidP="005010C3">
      <w:pPr>
        <w:pStyle w:val="a5"/>
        <w:numPr>
          <w:ilvl w:val="0"/>
          <w:numId w:val="21"/>
        </w:numPr>
        <w:autoSpaceDE w:val="0"/>
        <w:autoSpaceDN w:val="0"/>
        <w:ind w:leftChars="0"/>
      </w:pPr>
      <w:r>
        <w:t>조작모드</w:t>
      </w:r>
    </w:p>
    <w:p w14:paraId="49962AA0" w14:textId="447C3A68" w:rsidR="0006501B" w:rsidRDefault="0006501B" w:rsidP="005010C3">
      <w:pPr>
        <w:pStyle w:val="a5"/>
        <w:numPr>
          <w:ilvl w:val="1"/>
          <w:numId w:val="21"/>
        </w:numPr>
        <w:autoSpaceDE w:val="0"/>
        <w:autoSpaceDN w:val="0"/>
        <w:ind w:leftChars="0" w:left="993"/>
      </w:pPr>
      <w:r>
        <w:t>자외선 햇볕 시뮬레이터의 수용 가능한 범위</w:t>
      </w:r>
    </w:p>
    <w:p w14:paraId="20EE233B" w14:textId="08DD8DB5" w:rsidR="0006501B" w:rsidRDefault="0006501B" w:rsidP="005010C3">
      <w:pPr>
        <w:pStyle w:val="a5"/>
        <w:numPr>
          <w:ilvl w:val="2"/>
          <w:numId w:val="21"/>
        </w:numPr>
        <w:autoSpaceDE w:val="0"/>
        <w:autoSpaceDN w:val="0"/>
        <w:ind w:leftChars="0" w:left="1701"/>
      </w:pPr>
      <w:r>
        <w:t>본문 2.3에서 서술한 %RCEE는 표 1과 같으며, 수용 가능한 범위의 상, 하한은 각각 2행 및 3행에 나열했다. 개별 햇볕 시뮬레이터가 스펙트럼 방사계로 측정해서 얻은 실제 %RCEE값은 상, 하한 범위 이내이어야 한다.</w:t>
      </w:r>
    </w:p>
    <w:p w14:paraId="6ACA3F82" w14:textId="77777777" w:rsidR="0006501B" w:rsidRDefault="0006501B" w:rsidP="005010C3">
      <w:pPr>
        <w:pStyle w:val="a5"/>
        <w:numPr>
          <w:ilvl w:val="2"/>
          <w:numId w:val="21"/>
        </w:numPr>
        <w:autoSpaceDE w:val="0"/>
        <w:autoSpaceDN w:val="0"/>
        <w:ind w:leftChars="0" w:left="1701"/>
      </w:pPr>
      <w:r>
        <w:rPr>
          <w:rFonts w:hint="eastAsia"/>
        </w:rPr>
        <w:t>이러한</w:t>
      </w:r>
      <w:r>
        <w:t xml:space="preserve"> 실제로 가능한 제한 범위는 이미 스펙트럼 </w:t>
      </w:r>
      <w:proofErr w:type="spellStart"/>
      <w:r>
        <w:t>방사계</w:t>
      </w:r>
      <w:proofErr w:type="spellEnd"/>
      <w:r>
        <w:t xml:space="preserve"> 및 햇볕 시뮬레이터 광학 부품의 측정 불확실성을 포함시켰다. 이들은 이미 상당히 엄격하게 정의 및 제한되었다.</w:t>
      </w:r>
    </w:p>
    <w:p w14:paraId="6BF35D74" w14:textId="77777777" w:rsidR="0006501B" w:rsidRDefault="0006501B" w:rsidP="005010C3">
      <w:pPr>
        <w:autoSpaceDE w:val="0"/>
        <w:autoSpaceDN w:val="0"/>
        <w:ind w:leftChars="850" w:left="1700"/>
      </w:pPr>
      <w:r>
        <w:rPr>
          <w:rFonts w:hint="eastAsia"/>
        </w:rPr>
        <w:t>표</w:t>
      </w:r>
      <w:r>
        <w:t xml:space="preserve"> 1: 햇볕 시뮬레이터가 %RCEE를 출력한 수용 가능 범위</w:t>
      </w:r>
    </w:p>
    <w:tbl>
      <w:tblPr>
        <w:tblStyle w:val="TableNormal"/>
        <w:tblW w:w="0" w:type="auto"/>
        <w:tblInd w:w="2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1440"/>
        <w:gridCol w:w="1440"/>
      </w:tblGrid>
      <w:tr w:rsidR="006952A8" w:rsidRPr="006952A8" w14:paraId="192383D6" w14:textId="77777777" w:rsidTr="00C52E22">
        <w:trPr>
          <w:trHeight w:val="364"/>
        </w:trPr>
        <w:tc>
          <w:tcPr>
            <w:tcW w:w="2280" w:type="dxa"/>
          </w:tcPr>
          <w:p w14:paraId="13B3201F"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hint="eastAsia"/>
                <w:spacing w:val="-2"/>
                <w:sz w:val="20"/>
                <w:szCs w:val="20"/>
                <w:lang w:eastAsia="zh-TW"/>
              </w:rPr>
              <w:t>스펙트럼</w:t>
            </w:r>
            <w:r w:rsidRPr="006952A8">
              <w:rPr>
                <w:rFonts w:ascii="맑은 고딕" w:hAnsi="맑은 고딕" w:cs="SimSun" w:hint="eastAsia"/>
                <w:spacing w:val="-2"/>
                <w:sz w:val="20"/>
                <w:szCs w:val="20"/>
              </w:rPr>
              <w:t xml:space="preserve"> </w:t>
            </w:r>
            <w:r w:rsidRPr="006952A8">
              <w:rPr>
                <w:rFonts w:ascii="맑은 고딕" w:hAnsi="맑은 고딕" w:cs="SimSun" w:hint="eastAsia"/>
                <w:spacing w:val="-2"/>
                <w:sz w:val="20"/>
                <w:szCs w:val="20"/>
                <w:lang w:eastAsia="zh-TW"/>
              </w:rPr>
              <w:t xml:space="preserve">범위 </w:t>
            </w:r>
            <w:r w:rsidRPr="006952A8">
              <w:rPr>
                <w:rFonts w:ascii="맑은 고딕" w:hAnsi="맑은 고딕" w:cs="SimSun"/>
                <w:sz w:val="20"/>
                <w:szCs w:val="20"/>
                <w:lang w:eastAsia="zh-TW"/>
              </w:rPr>
              <w:t>(nm)</w:t>
            </w:r>
          </w:p>
        </w:tc>
        <w:tc>
          <w:tcPr>
            <w:tcW w:w="2880" w:type="dxa"/>
            <w:gridSpan w:val="2"/>
          </w:tcPr>
          <w:p w14:paraId="59E3F464" w14:textId="77777777" w:rsidR="006952A8" w:rsidRPr="006952A8" w:rsidRDefault="006952A8" w:rsidP="005010C3">
            <w:pPr>
              <w:spacing w:after="0"/>
              <w:jc w:val="center"/>
              <w:rPr>
                <w:rFonts w:ascii="맑은 고딕" w:hAnsi="맑은 고딕" w:cs="SimSun"/>
                <w:sz w:val="20"/>
                <w:szCs w:val="20"/>
                <w:lang w:eastAsia="zh-TW"/>
              </w:rPr>
            </w:pPr>
            <w:proofErr w:type="spellStart"/>
            <w:r w:rsidRPr="006952A8">
              <w:rPr>
                <w:rFonts w:ascii="맑은 고딕" w:hAnsi="맑은 고딕" w:cs="SimSun" w:hint="eastAsia"/>
                <w:spacing w:val="-2"/>
                <w:sz w:val="20"/>
                <w:szCs w:val="20"/>
              </w:rPr>
              <w:t>측정한</w:t>
            </w:r>
            <w:proofErr w:type="spellEnd"/>
            <w:r w:rsidRPr="006952A8">
              <w:rPr>
                <w:rFonts w:ascii="맑은 고딕" w:hAnsi="맑은 고딕" w:cs="SimSun" w:hint="eastAsia"/>
                <w:spacing w:val="-2"/>
                <w:sz w:val="20"/>
                <w:szCs w:val="20"/>
                <w:lang w:eastAsia="zh-TW"/>
              </w:rPr>
              <w:t xml:space="preserve"> </w:t>
            </w:r>
            <w:r w:rsidRPr="006952A8">
              <w:rPr>
                <w:rFonts w:ascii="맑은 고딕" w:hAnsi="맑은 고딕" w:cs="SimSun"/>
                <w:sz w:val="20"/>
                <w:szCs w:val="20"/>
                <w:lang w:eastAsia="zh-TW"/>
              </w:rPr>
              <w:t>%RCEE</w:t>
            </w:r>
          </w:p>
        </w:tc>
      </w:tr>
      <w:tr w:rsidR="006952A8" w:rsidRPr="006952A8" w14:paraId="265EF669" w14:textId="77777777" w:rsidTr="00C52E22">
        <w:trPr>
          <w:trHeight w:val="364"/>
        </w:trPr>
        <w:tc>
          <w:tcPr>
            <w:tcW w:w="2280" w:type="dxa"/>
          </w:tcPr>
          <w:p w14:paraId="0285649D" w14:textId="77777777" w:rsidR="006952A8" w:rsidRPr="006952A8" w:rsidRDefault="006952A8" w:rsidP="005010C3">
            <w:pPr>
              <w:spacing w:after="0"/>
              <w:jc w:val="center"/>
              <w:rPr>
                <w:rFonts w:ascii="맑은 고딕" w:hAnsi="맑은 고딕" w:cs="SimSun"/>
                <w:sz w:val="20"/>
                <w:szCs w:val="20"/>
                <w:lang w:eastAsia="zh-TW"/>
              </w:rPr>
            </w:pPr>
          </w:p>
        </w:tc>
        <w:tc>
          <w:tcPr>
            <w:tcW w:w="1440" w:type="dxa"/>
          </w:tcPr>
          <w:p w14:paraId="52719388"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hint="eastAsia"/>
                <w:spacing w:val="7"/>
                <w:sz w:val="20"/>
                <w:szCs w:val="20"/>
                <w:lang w:eastAsia="zh-TW"/>
              </w:rPr>
              <w:t>하한</w:t>
            </w:r>
          </w:p>
        </w:tc>
        <w:tc>
          <w:tcPr>
            <w:tcW w:w="1440" w:type="dxa"/>
          </w:tcPr>
          <w:p w14:paraId="6A35A099"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hint="eastAsia"/>
                <w:spacing w:val="7"/>
                <w:sz w:val="20"/>
                <w:szCs w:val="20"/>
                <w:lang w:eastAsia="zh-TW"/>
              </w:rPr>
              <w:t>상한</w:t>
            </w:r>
          </w:p>
        </w:tc>
      </w:tr>
      <w:tr w:rsidR="006952A8" w:rsidRPr="006952A8" w14:paraId="1413F3AC" w14:textId="77777777" w:rsidTr="00C52E22">
        <w:trPr>
          <w:trHeight w:val="345"/>
        </w:trPr>
        <w:tc>
          <w:tcPr>
            <w:tcW w:w="2280" w:type="dxa"/>
          </w:tcPr>
          <w:p w14:paraId="241FD20B"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&lt;290</w:t>
            </w:r>
          </w:p>
        </w:tc>
        <w:tc>
          <w:tcPr>
            <w:tcW w:w="1440" w:type="dxa"/>
          </w:tcPr>
          <w:p w14:paraId="73C9B6CD" w14:textId="77777777" w:rsidR="006952A8" w:rsidRPr="006952A8" w:rsidRDefault="006952A8" w:rsidP="005010C3">
            <w:pPr>
              <w:spacing w:after="0"/>
              <w:jc w:val="center"/>
              <w:rPr>
                <w:rFonts w:ascii="맑은 고딕" w:hAnsi="맑은 고딕" w:cs="SimSun"/>
                <w:sz w:val="20"/>
                <w:szCs w:val="20"/>
                <w:lang w:eastAsia="zh-TW"/>
              </w:rPr>
            </w:pPr>
          </w:p>
        </w:tc>
        <w:tc>
          <w:tcPr>
            <w:tcW w:w="1440" w:type="dxa"/>
          </w:tcPr>
          <w:p w14:paraId="1C76C944"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&lt;0.1</w:t>
            </w:r>
          </w:p>
        </w:tc>
      </w:tr>
      <w:tr w:rsidR="006952A8" w:rsidRPr="006952A8" w14:paraId="341CF6EA" w14:textId="77777777" w:rsidTr="00C52E22">
        <w:trPr>
          <w:trHeight w:val="340"/>
        </w:trPr>
        <w:tc>
          <w:tcPr>
            <w:tcW w:w="2280" w:type="dxa"/>
          </w:tcPr>
          <w:p w14:paraId="5C77C947"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290-300</w:t>
            </w:r>
          </w:p>
        </w:tc>
        <w:tc>
          <w:tcPr>
            <w:tcW w:w="1440" w:type="dxa"/>
          </w:tcPr>
          <w:p w14:paraId="7A7180AE"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1.0</w:t>
            </w:r>
          </w:p>
        </w:tc>
        <w:tc>
          <w:tcPr>
            <w:tcW w:w="1440" w:type="dxa"/>
          </w:tcPr>
          <w:p w14:paraId="6F6295E2"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8.0</w:t>
            </w:r>
          </w:p>
        </w:tc>
      </w:tr>
      <w:tr w:rsidR="006952A8" w:rsidRPr="006952A8" w14:paraId="54673654" w14:textId="77777777" w:rsidTr="00C52E22">
        <w:trPr>
          <w:trHeight w:val="321"/>
        </w:trPr>
        <w:tc>
          <w:tcPr>
            <w:tcW w:w="2280" w:type="dxa"/>
          </w:tcPr>
          <w:p w14:paraId="56393391"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290-310</w:t>
            </w:r>
          </w:p>
        </w:tc>
        <w:tc>
          <w:tcPr>
            <w:tcW w:w="1440" w:type="dxa"/>
          </w:tcPr>
          <w:p w14:paraId="6B7C233B"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49.0</w:t>
            </w:r>
          </w:p>
        </w:tc>
        <w:tc>
          <w:tcPr>
            <w:tcW w:w="1440" w:type="dxa"/>
          </w:tcPr>
          <w:p w14:paraId="14607B4F"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65.0</w:t>
            </w:r>
          </w:p>
        </w:tc>
      </w:tr>
      <w:tr w:rsidR="006952A8" w:rsidRPr="006952A8" w14:paraId="08DB1F91" w14:textId="77777777" w:rsidTr="00C52E22">
        <w:trPr>
          <w:trHeight w:val="325"/>
        </w:trPr>
        <w:tc>
          <w:tcPr>
            <w:tcW w:w="2280" w:type="dxa"/>
          </w:tcPr>
          <w:p w14:paraId="169C09F0"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290-320</w:t>
            </w:r>
          </w:p>
        </w:tc>
        <w:tc>
          <w:tcPr>
            <w:tcW w:w="1440" w:type="dxa"/>
          </w:tcPr>
          <w:p w14:paraId="7B35F25B"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85.0</w:t>
            </w:r>
          </w:p>
        </w:tc>
        <w:tc>
          <w:tcPr>
            <w:tcW w:w="1440" w:type="dxa"/>
          </w:tcPr>
          <w:p w14:paraId="5F9F99C6"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90.0</w:t>
            </w:r>
          </w:p>
        </w:tc>
      </w:tr>
      <w:tr w:rsidR="006952A8" w:rsidRPr="006952A8" w14:paraId="5E504425" w14:textId="77777777" w:rsidTr="00C52E22">
        <w:trPr>
          <w:trHeight w:val="326"/>
        </w:trPr>
        <w:tc>
          <w:tcPr>
            <w:tcW w:w="2280" w:type="dxa"/>
          </w:tcPr>
          <w:p w14:paraId="5956C0F6"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290-330</w:t>
            </w:r>
          </w:p>
        </w:tc>
        <w:tc>
          <w:tcPr>
            <w:tcW w:w="1440" w:type="dxa"/>
          </w:tcPr>
          <w:p w14:paraId="70357B8D"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91.5</w:t>
            </w:r>
          </w:p>
        </w:tc>
        <w:tc>
          <w:tcPr>
            <w:tcW w:w="1440" w:type="dxa"/>
          </w:tcPr>
          <w:p w14:paraId="4ED1B66D"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95.5</w:t>
            </w:r>
          </w:p>
        </w:tc>
      </w:tr>
      <w:tr w:rsidR="006952A8" w:rsidRPr="006952A8" w14:paraId="1F234562" w14:textId="77777777" w:rsidTr="00C52E22">
        <w:trPr>
          <w:trHeight w:val="359"/>
        </w:trPr>
        <w:tc>
          <w:tcPr>
            <w:tcW w:w="2280" w:type="dxa"/>
          </w:tcPr>
          <w:p w14:paraId="48532365"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290-340</w:t>
            </w:r>
          </w:p>
        </w:tc>
        <w:tc>
          <w:tcPr>
            <w:tcW w:w="1440" w:type="dxa"/>
          </w:tcPr>
          <w:p w14:paraId="3881BF5F"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94.0</w:t>
            </w:r>
          </w:p>
        </w:tc>
        <w:tc>
          <w:tcPr>
            <w:tcW w:w="1440" w:type="dxa"/>
          </w:tcPr>
          <w:p w14:paraId="649765A5"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97.0</w:t>
            </w:r>
          </w:p>
        </w:tc>
      </w:tr>
      <w:tr w:rsidR="006952A8" w:rsidRPr="006952A8" w14:paraId="2ED2A8EF" w14:textId="77777777" w:rsidTr="00C52E22">
        <w:trPr>
          <w:trHeight w:val="335"/>
        </w:trPr>
        <w:tc>
          <w:tcPr>
            <w:tcW w:w="2280" w:type="dxa"/>
          </w:tcPr>
          <w:p w14:paraId="27297D4C"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290-400</w:t>
            </w:r>
          </w:p>
        </w:tc>
        <w:tc>
          <w:tcPr>
            <w:tcW w:w="1440" w:type="dxa"/>
          </w:tcPr>
          <w:p w14:paraId="7DB88507"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99.9</w:t>
            </w:r>
          </w:p>
        </w:tc>
        <w:tc>
          <w:tcPr>
            <w:tcW w:w="1440" w:type="dxa"/>
          </w:tcPr>
          <w:p w14:paraId="2AD45521" w14:textId="77777777" w:rsidR="006952A8" w:rsidRPr="006952A8" w:rsidRDefault="006952A8" w:rsidP="005010C3">
            <w:pPr>
              <w:spacing w:after="0"/>
              <w:jc w:val="center"/>
              <w:rPr>
                <w:rFonts w:ascii="맑은 고딕" w:hAnsi="맑은 고딕" w:cs="SimSun"/>
                <w:sz w:val="20"/>
                <w:szCs w:val="20"/>
                <w:lang w:eastAsia="zh-TW"/>
              </w:rPr>
            </w:pPr>
            <w:r w:rsidRPr="006952A8">
              <w:rPr>
                <w:rFonts w:ascii="맑은 고딕" w:hAnsi="맑은 고딕" w:cs="SimSun"/>
                <w:sz w:val="20"/>
                <w:szCs w:val="20"/>
                <w:lang w:eastAsia="zh-TW"/>
              </w:rPr>
              <w:t>100.0</w:t>
            </w:r>
          </w:p>
        </w:tc>
      </w:tr>
    </w:tbl>
    <w:p w14:paraId="06F016A0" w14:textId="77777777" w:rsidR="0006501B" w:rsidRDefault="0006501B" w:rsidP="005010C3">
      <w:pPr>
        <w:autoSpaceDE w:val="0"/>
        <w:autoSpaceDN w:val="0"/>
      </w:pPr>
    </w:p>
    <w:p w14:paraId="43A0A648" w14:textId="0A3A8625" w:rsidR="0006501B" w:rsidRDefault="0006501B" w:rsidP="005010C3">
      <w:pPr>
        <w:pStyle w:val="a5"/>
        <w:numPr>
          <w:ilvl w:val="2"/>
          <w:numId w:val="21"/>
        </w:numPr>
        <w:autoSpaceDE w:val="0"/>
        <w:autoSpaceDN w:val="0"/>
        <w:ind w:leftChars="0" w:left="1701"/>
      </w:pPr>
      <w:r>
        <w:lastRenderedPageBreak/>
        <w:t>햇볕 시뮬레이터가 전체 UVA의 스펙트럼 범위에서 적당량의 UVA를 방사하도록 하며, UVA II(320–340nm)의 방사 비율은 UV(290–400nm) 방사도의 20% 이상이어야 한다. 동시에 UVA I (340-400nm)의 방사도는 UV 방사도의 60% 이상이어야 한다.</w:t>
      </w:r>
    </w:p>
    <w:p w14:paraId="0517EDCE" w14:textId="461F9604" w:rsidR="0006501B" w:rsidRDefault="0006501B" w:rsidP="005010C3">
      <w:pPr>
        <w:pStyle w:val="a5"/>
        <w:numPr>
          <w:ilvl w:val="1"/>
          <w:numId w:val="21"/>
        </w:numPr>
        <w:autoSpaceDE w:val="0"/>
        <w:autoSpaceDN w:val="0"/>
        <w:ind w:leftChars="0" w:left="993"/>
      </w:pPr>
      <w:r>
        <w:t>자외선 햇볕 시뮬레이터 출력의 품질</w:t>
      </w:r>
    </w:p>
    <w:p w14:paraId="020A9C8E" w14:textId="4911BBD8" w:rsidR="0006501B" w:rsidRDefault="0006501B" w:rsidP="005010C3">
      <w:pPr>
        <w:pStyle w:val="a5"/>
        <w:numPr>
          <w:ilvl w:val="2"/>
          <w:numId w:val="21"/>
        </w:numPr>
        <w:autoSpaceDE w:val="0"/>
        <w:autoSpaceDN w:val="0"/>
        <w:ind w:leftChars="0" w:left="1701"/>
      </w:pPr>
      <w:r>
        <w:t>스펙트럼 출력 측정</w:t>
      </w:r>
    </w:p>
    <w:p w14:paraId="6C24A736" w14:textId="3C4607BC" w:rsidR="0006501B" w:rsidRDefault="0006501B" w:rsidP="005010C3">
      <w:pPr>
        <w:pStyle w:val="a5"/>
        <w:numPr>
          <w:ilvl w:val="0"/>
          <w:numId w:val="22"/>
        </w:numPr>
        <w:autoSpaceDE w:val="0"/>
        <w:autoSpaceDN w:val="0"/>
        <w:ind w:leftChars="0" w:left="2127"/>
      </w:pPr>
      <w:r>
        <w:t xml:space="preserve">자외선 햇볕 시뮬레이터의 출력 스펙트럼은 모든 필터 및 광학 부품용 스펙트럼 </w:t>
      </w:r>
      <w:proofErr w:type="spellStart"/>
      <w:r>
        <w:t>방사계</w:t>
      </w:r>
      <w:proofErr w:type="spellEnd"/>
      <w:r>
        <w:t xml:space="preserve"> 측정을 포함한다. 이 스펙트럼 방사계는 하나의 단색/</w:t>
      </w:r>
      <w:proofErr w:type="spellStart"/>
      <w:r>
        <w:t>쌍색</w:t>
      </w:r>
      <w:proofErr w:type="spellEnd"/>
      <w:r>
        <w:t xml:space="preserve"> 분광계를 장착해야 하고, 해상도 대역은 </w:t>
      </w:r>
      <w:r w:rsidR="006952A8">
        <w:rPr>
          <w:rFonts w:eastAsiaTheme="minorHAnsi"/>
        </w:rPr>
        <w:t>≤</w:t>
      </w:r>
      <w:r>
        <w:t>2nm(1nm 권장)이어야 하며, 모든 에너지 진폭이 최소 10</w:t>
      </w:r>
      <w:r w:rsidRPr="006952A8">
        <w:rPr>
          <w:vertAlign w:val="superscript"/>
        </w:rPr>
        <w:t>5</w:t>
      </w:r>
      <w:r>
        <w:t>이 되도록 한다. 파장 측정 간격은 대역을 초과해선 안 된다.</w:t>
      </w:r>
    </w:p>
    <w:p w14:paraId="552FA23A" w14:textId="382DD4B4" w:rsidR="0006501B" w:rsidRDefault="0006501B" w:rsidP="005010C3">
      <w:pPr>
        <w:pStyle w:val="a5"/>
        <w:numPr>
          <w:ilvl w:val="0"/>
          <w:numId w:val="22"/>
        </w:numPr>
        <w:autoSpaceDE w:val="0"/>
        <w:autoSpaceDN w:val="0"/>
        <w:ind w:leftChars="0" w:left="2127"/>
      </w:pPr>
      <w:r>
        <w:t>측정기기의 파장 정확성은 표준 광선 출처(수은 램프)로 교정해야 하며, 방사 파장 범위의 신호 반응의 모든 선형을 포함한다.</w:t>
      </w:r>
    </w:p>
    <w:p w14:paraId="1F6F734C" w14:textId="11FC1159" w:rsidR="0006501B" w:rsidRDefault="0006501B" w:rsidP="005010C3">
      <w:pPr>
        <w:pStyle w:val="a5"/>
        <w:numPr>
          <w:ilvl w:val="0"/>
          <w:numId w:val="22"/>
        </w:numPr>
        <w:autoSpaceDE w:val="0"/>
        <w:autoSpaceDN w:val="0"/>
        <w:ind w:leftChars="0" w:left="2127"/>
      </w:pPr>
      <w:r>
        <w:t>광원 방사 단위는 실제 스펙트럼 에너지로 표시해야 한다. (W/m</w:t>
      </w:r>
      <w:r w:rsidRPr="006952A8">
        <w:rPr>
          <w:vertAlign w:val="superscript"/>
        </w:rPr>
        <w:t>2</w:t>
      </w:r>
      <w:r>
        <w:t xml:space="preserve">.nm, </w:t>
      </w:r>
      <w:proofErr w:type="spellStart"/>
      <w:r>
        <w:t>mW</w:t>
      </w:r>
      <w:proofErr w:type="spellEnd"/>
      <w:r>
        <w:t>/cm</w:t>
      </w:r>
      <w:r w:rsidRPr="006952A8">
        <w:rPr>
          <w:vertAlign w:val="superscript"/>
        </w:rPr>
        <w:t>2</w:t>
      </w:r>
      <w:r>
        <w:t>.nm)</w:t>
      </w:r>
    </w:p>
    <w:p w14:paraId="11A6F77D" w14:textId="5ED95060" w:rsidR="0006501B" w:rsidRDefault="0006501B" w:rsidP="005010C3">
      <w:pPr>
        <w:pStyle w:val="a5"/>
        <w:numPr>
          <w:ilvl w:val="2"/>
          <w:numId w:val="21"/>
        </w:numPr>
        <w:autoSpaceDE w:val="0"/>
        <w:autoSpaceDN w:val="0"/>
        <w:ind w:leftChars="0" w:left="1701"/>
      </w:pPr>
      <w:r>
        <w:t>방사도 측정</w:t>
      </w:r>
    </w:p>
    <w:p w14:paraId="4D7137D2" w14:textId="1ECD5110" w:rsidR="0006501B" w:rsidRDefault="0006501B" w:rsidP="005010C3">
      <w:pPr>
        <w:pStyle w:val="a5"/>
        <w:numPr>
          <w:ilvl w:val="0"/>
          <w:numId w:val="23"/>
        </w:numPr>
        <w:autoSpaceDE w:val="0"/>
        <w:autoSpaceDN w:val="0"/>
        <w:ind w:leftChars="0" w:left="2127"/>
      </w:pPr>
      <w:r>
        <w:t xml:space="preserve">햇볕 시뮬레이터의 자외선 발사는 교정한 방사계로 통제하며, </w:t>
      </w:r>
      <w:proofErr w:type="spellStart"/>
      <w:r>
        <w:t>자외선량은</w:t>
      </w:r>
      <w:proofErr w:type="spellEnd"/>
      <w:r>
        <w:t xml:space="preserve"> 자외선 광원 발사에 조사 시간을 곱한다. 빔이 큰 자외선 햇볕 시뮬레이터를 사용할 경우, 시간별로 작은 부위를 조사해서 </w:t>
      </w:r>
      <w:r w:rsidR="005010C3">
        <w:t>시험</w:t>
      </w:r>
      <w:r>
        <w:t xml:space="preserve">할 때 빔의 일치성이 최대한 높아야 하고, 조사계로 방사 범위 차이를 측정할 수 있으며 10% 미만이어야 한다. 그 차이가 10% 이상일 경우 각 방사선이 각각의 </w:t>
      </w:r>
      <w:r w:rsidR="005010C3">
        <w:t>시험</w:t>
      </w:r>
      <w:r>
        <w:t xml:space="preserve">하는 작은 부위에 노출되는 시간을 적절히 조정해야 한다. </w:t>
      </w:r>
      <w:proofErr w:type="spellStart"/>
      <w:r>
        <w:t>광점</w:t>
      </w:r>
      <w:proofErr w:type="spellEnd"/>
      <w:r>
        <w:t xml:space="preserve"> 또는 다중의 작은 광선이 </w:t>
      </w:r>
      <w:r>
        <w:rPr>
          <w:rFonts w:hint="eastAsia"/>
        </w:rPr>
        <w:t>있는</w:t>
      </w:r>
      <w:r>
        <w:t xml:space="preserve"> 시뮬레이터를 사용하고, 동일한 시간의 다른 </w:t>
      </w:r>
      <w:proofErr w:type="spellStart"/>
      <w:r>
        <w:t>방사값으로</w:t>
      </w:r>
      <w:proofErr w:type="spellEnd"/>
      <w:r>
        <w:t xml:space="preserve"> 모든 작은 </w:t>
      </w:r>
      <w:r w:rsidR="005010C3">
        <w:t>시험</w:t>
      </w:r>
      <w:r>
        <w:t xml:space="preserve"> 부위를 조사할 경우, 균일한 </w:t>
      </w:r>
      <w:proofErr w:type="spellStart"/>
      <w:r>
        <w:t>홍반</w:t>
      </w:r>
      <w:proofErr w:type="spellEnd"/>
      <w:r>
        <w:t xml:space="preserve"> 효과를 발생시킬 수 있는지 확인해야 한다.</w:t>
      </w:r>
    </w:p>
    <w:p w14:paraId="0B776316" w14:textId="6C7A6D44" w:rsidR="0006501B" w:rsidRDefault="0006501B" w:rsidP="005010C3">
      <w:pPr>
        <w:pStyle w:val="a5"/>
        <w:numPr>
          <w:ilvl w:val="0"/>
          <w:numId w:val="23"/>
        </w:numPr>
        <w:autoSpaceDE w:val="0"/>
        <w:autoSpaceDN w:val="0"/>
        <w:ind w:leftChars="0" w:left="2127"/>
      </w:pPr>
      <w:r>
        <w:t>햇볕 시뮬레이터를 사용하기 전에 적당히 예열(약 10분)해서 안정적인 상태가 되도록 하고, 전체 조사 시간에 일치하게 방사하도록 한다.</w:t>
      </w:r>
    </w:p>
    <w:p w14:paraId="7E20F6C4" w14:textId="3F2A85DA" w:rsidR="0006501B" w:rsidRDefault="0006501B" w:rsidP="005010C3">
      <w:pPr>
        <w:pStyle w:val="a5"/>
        <w:numPr>
          <w:ilvl w:val="1"/>
          <w:numId w:val="21"/>
        </w:numPr>
        <w:autoSpaceDE w:val="0"/>
        <w:autoSpaceDN w:val="0"/>
        <w:ind w:leftChars="0" w:left="993"/>
      </w:pPr>
      <w:r>
        <w:t xml:space="preserve">상대 누적 </w:t>
      </w:r>
      <w:proofErr w:type="spellStart"/>
      <w:r>
        <w:t>홍반</w:t>
      </w:r>
      <w:proofErr w:type="spellEnd"/>
      <w:r>
        <w:t xml:space="preserve"> 효과의 계산(%RCEE)</w:t>
      </w:r>
    </w:p>
    <w:p w14:paraId="51A7AABF" w14:textId="3211FFC3" w:rsidR="0006501B" w:rsidRDefault="0006501B" w:rsidP="005010C3">
      <w:pPr>
        <w:pStyle w:val="a5"/>
        <w:numPr>
          <w:ilvl w:val="2"/>
          <w:numId w:val="21"/>
        </w:numPr>
        <w:autoSpaceDE w:val="0"/>
        <w:autoSpaceDN w:val="0"/>
        <w:ind w:leftChars="0" w:left="1701"/>
      </w:pPr>
      <w:r>
        <w:t>크세논 아크 램프 햇볕 시뮬레이터가 출력 광원에 부합하는 예시의 계산은 표 2와 같다.</w:t>
      </w:r>
    </w:p>
    <w:p w14:paraId="284E50CF" w14:textId="228A5917" w:rsidR="0006501B" w:rsidRDefault="0006501B" w:rsidP="005010C3">
      <w:pPr>
        <w:pStyle w:val="a5"/>
        <w:numPr>
          <w:ilvl w:val="2"/>
          <w:numId w:val="21"/>
        </w:numPr>
        <w:autoSpaceDE w:val="0"/>
        <w:autoSpaceDN w:val="0"/>
        <w:ind w:leftChars="0" w:left="1701"/>
      </w:pPr>
      <w:r>
        <w:t xml:space="preserve">햇볕 시뮬레이터의 방사 스펙트럼(표 2 제2행)에 CIE(1999) 표준 피부 </w:t>
      </w:r>
      <w:proofErr w:type="spellStart"/>
      <w:r>
        <w:t>홍반</w:t>
      </w:r>
      <w:proofErr w:type="spellEnd"/>
      <w:r>
        <w:t xml:space="preserve"> 반응 스펙트럼(제4행)을 곱해서 햇볕 시뮬레이터의 스펙트럼 </w:t>
      </w:r>
      <w:proofErr w:type="spellStart"/>
      <w:r>
        <w:t>홍반</w:t>
      </w:r>
      <w:proofErr w:type="spellEnd"/>
      <w:r>
        <w:t xml:space="preserve"> 효과</w:t>
      </w:r>
      <w:r w:rsidR="006952A8">
        <w:rPr>
          <w:rFonts w:hint="eastAsia"/>
        </w:rPr>
        <w:t xml:space="preserve"> </w:t>
      </w:r>
      <w:r>
        <w:t xml:space="preserve">(제5행)을 얻는다. 각 </w:t>
      </w:r>
      <w:proofErr w:type="spellStart"/>
      <w:r>
        <w:t>파장별</w:t>
      </w:r>
      <w:proofErr w:type="spellEnd"/>
      <w:r>
        <w:t xml:space="preserve"> CIE(1999)는 다음 공식으로 계산한다.</w:t>
      </w:r>
    </w:p>
    <w:p w14:paraId="5F7ECC7F" w14:textId="3DFC881B" w:rsidR="0006501B" w:rsidRDefault="0006501B" w:rsidP="005010C3">
      <w:pPr>
        <w:tabs>
          <w:tab w:val="left" w:pos="3969"/>
        </w:tabs>
        <w:autoSpaceDE w:val="0"/>
        <w:autoSpaceDN w:val="0"/>
        <w:ind w:leftChars="850" w:left="1700"/>
      </w:pPr>
      <w:r>
        <w:t>E=1.0</w:t>
      </w:r>
      <w:r>
        <w:tab/>
        <w:t xml:space="preserve">250nm&lt;파장(λ)≤298nm </w:t>
      </w:r>
    </w:p>
    <w:p w14:paraId="1E77FFED" w14:textId="1B19052B" w:rsidR="0006501B" w:rsidRDefault="0006501B" w:rsidP="005010C3">
      <w:pPr>
        <w:tabs>
          <w:tab w:val="left" w:pos="3969"/>
        </w:tabs>
        <w:autoSpaceDE w:val="0"/>
        <w:autoSpaceDN w:val="0"/>
        <w:ind w:leftChars="850" w:left="1700"/>
      </w:pPr>
      <w:r>
        <w:t xml:space="preserve">E=10 </w:t>
      </w:r>
      <w:r w:rsidRPr="006952A8">
        <w:rPr>
          <w:vertAlign w:val="superscript"/>
        </w:rPr>
        <w:t>0.094 (298-λ)</w:t>
      </w:r>
      <w:r>
        <w:t xml:space="preserve"> </w:t>
      </w:r>
      <w:r w:rsidR="006952A8">
        <w:tab/>
      </w:r>
      <w:r>
        <w:t xml:space="preserve">298nm&lt;파장(λ)≤328nm </w:t>
      </w:r>
    </w:p>
    <w:p w14:paraId="7CA1EE20" w14:textId="29E80AB4" w:rsidR="0006501B" w:rsidRDefault="0006501B" w:rsidP="005010C3">
      <w:pPr>
        <w:tabs>
          <w:tab w:val="left" w:pos="3969"/>
        </w:tabs>
        <w:autoSpaceDE w:val="0"/>
        <w:autoSpaceDN w:val="0"/>
        <w:ind w:leftChars="850" w:left="1700"/>
      </w:pPr>
      <w:r>
        <w:t xml:space="preserve">E=10 </w:t>
      </w:r>
      <w:r w:rsidRPr="006952A8">
        <w:rPr>
          <w:vertAlign w:val="superscript"/>
        </w:rPr>
        <w:t>0.015 (139-λ)</w:t>
      </w:r>
      <w:r>
        <w:t xml:space="preserve"> </w:t>
      </w:r>
      <w:r w:rsidR="006952A8">
        <w:tab/>
      </w:r>
      <w:r>
        <w:t>328nm&lt;파장(λ)≤400nm</w:t>
      </w:r>
    </w:p>
    <w:p w14:paraId="6B394951" w14:textId="3C3E96FE" w:rsidR="0006501B" w:rsidRDefault="0006501B" w:rsidP="005010C3">
      <w:pPr>
        <w:pStyle w:val="a5"/>
        <w:numPr>
          <w:ilvl w:val="2"/>
          <w:numId w:val="21"/>
        </w:numPr>
        <w:autoSpaceDE w:val="0"/>
        <w:autoSpaceDN w:val="0"/>
        <w:ind w:leftChars="0" w:left="1701"/>
      </w:pPr>
      <w:r>
        <w:t xml:space="preserve">자외선 햇볕 시뮬레이터 스펙트럼 </w:t>
      </w:r>
      <w:proofErr w:type="spellStart"/>
      <w:r>
        <w:t>홍반</w:t>
      </w:r>
      <w:proofErr w:type="spellEnd"/>
      <w:r>
        <w:t xml:space="preserve"> </w:t>
      </w:r>
      <w:proofErr w:type="spellStart"/>
      <w:r>
        <w:t>작용값</w:t>
      </w:r>
      <w:proofErr w:type="spellEnd"/>
      <w:r>
        <w:t xml:space="preserve">(제5행)은 290nm부터 각 참고 파장까지 적분해서(300, 310, 320, 330, 340, 350 및 400nm) 각 파장의 누적 </w:t>
      </w:r>
      <w:proofErr w:type="spellStart"/>
      <w:r>
        <w:t>홍반</w:t>
      </w:r>
      <w:proofErr w:type="spellEnd"/>
      <w:r>
        <w:t xml:space="preserve"> 효과 및 400nm까지의 </w:t>
      </w:r>
      <w:proofErr w:type="spellStart"/>
      <w:r>
        <w:t>홍반</w:t>
      </w:r>
      <w:proofErr w:type="spellEnd"/>
      <w:r>
        <w:t xml:space="preserve"> 효과를 발생시킨다. 적분은 비슷한 스킬(예: trapezium 또는 </w:t>
      </w:r>
      <w:r>
        <w:lastRenderedPageBreak/>
        <w:t xml:space="preserve">rectangle 방법)로 작업표를 이용하며, 사용하는 파장 간격은 1nm이다. 예를 들어 trapezium법으로 280nm-400nm를 계산하고, 1nm 범위마다 각 참고 파장을 모두 더해서 누적 </w:t>
      </w:r>
      <w:proofErr w:type="spellStart"/>
      <w:r>
        <w:t>홍반</w:t>
      </w:r>
      <w:proofErr w:type="spellEnd"/>
      <w:r>
        <w:t xml:space="preserve"> </w:t>
      </w:r>
      <w:proofErr w:type="spellStart"/>
      <w:r>
        <w:t>효과값</w:t>
      </w:r>
      <w:proofErr w:type="spellEnd"/>
      <w:r>
        <w:t xml:space="preserve">(제7행)을 얻는다. 마지막으로 참고 파장이 누적 </w:t>
      </w:r>
      <w:proofErr w:type="spellStart"/>
      <w:r>
        <w:t>홍반</w:t>
      </w:r>
      <w:proofErr w:type="spellEnd"/>
      <w:r>
        <w:t xml:space="preserve"> 효과에 상대되는 비율(%RCEE, 제8행)을 이 파장의 누적된 </w:t>
      </w:r>
      <w:proofErr w:type="spellStart"/>
      <w:r>
        <w:t>홍반</w:t>
      </w:r>
      <w:proofErr w:type="spellEnd"/>
      <w:r>
        <w:t xml:space="preserve"> 효과(제7행)로 계산하고, 400nm의 총 </w:t>
      </w:r>
      <w:proofErr w:type="spellStart"/>
      <w:r>
        <w:t>적분값</w:t>
      </w:r>
      <w:proofErr w:type="spellEnd"/>
      <w:r>
        <w:t>(T값, 제7행)으로 나눈다.</w:t>
      </w:r>
    </w:p>
    <w:p w14:paraId="0FBEA6D5" w14:textId="4BF94827" w:rsidR="0006501B" w:rsidRDefault="0006501B" w:rsidP="005010C3">
      <w:pPr>
        <w:pStyle w:val="a5"/>
        <w:numPr>
          <w:ilvl w:val="1"/>
          <w:numId w:val="21"/>
        </w:numPr>
        <w:autoSpaceDE w:val="0"/>
        <w:autoSpaceDN w:val="0"/>
        <w:ind w:leftChars="0" w:left="993"/>
      </w:pPr>
      <w:r>
        <w:t>적합성 평가</w:t>
      </w:r>
    </w:p>
    <w:p w14:paraId="2012FD57" w14:textId="06017E72" w:rsidR="0006501B" w:rsidRDefault="0006501B" w:rsidP="005010C3">
      <w:pPr>
        <w:pStyle w:val="a5"/>
        <w:numPr>
          <w:ilvl w:val="2"/>
          <w:numId w:val="21"/>
        </w:numPr>
        <w:autoSpaceDE w:val="0"/>
        <w:autoSpaceDN w:val="0"/>
        <w:ind w:leftChars="0" w:left="1701"/>
      </w:pPr>
      <w:r>
        <w:t>각 참고 대역에 대해 광원의 %RCEE값(표 2 제8행)은 표 1의 서술(또는 표 2 제9행 및 제10행)에 부합해야 하며, 모든 수치는 수용 가능한 범위이어야 한다. 햇볕 시뮬레이터의 모든 자외선 대역이 극한을 벗어날 경우 출력 요구사항에 부합하도록 필터를 조정해야 한다.</w:t>
      </w:r>
    </w:p>
    <w:p w14:paraId="138DC2C8" w14:textId="30A81677" w:rsidR="0006501B" w:rsidRDefault="0006501B" w:rsidP="005010C3">
      <w:pPr>
        <w:pStyle w:val="a5"/>
        <w:numPr>
          <w:ilvl w:val="2"/>
          <w:numId w:val="21"/>
        </w:numPr>
        <w:autoSpaceDE w:val="0"/>
        <w:autoSpaceDN w:val="0"/>
        <w:ind w:leftChars="0" w:left="1701"/>
      </w:pPr>
      <w:r>
        <w:t xml:space="preserve">햇볕 시뮬레이터 스펙트럼은 파장 290nm 이하에서 0.1% UVB-RCEE 미만이어야 하며, 동시에 시스템은 ≥60% UVA I(340-400nm) 및 ≥20% UVA II(320~340nm)를 포함해서 정확한 </w:t>
      </w:r>
      <w:proofErr w:type="gramStart"/>
      <w:r>
        <w:t>UVA:UVB</w:t>
      </w:r>
      <w:proofErr w:type="gramEnd"/>
      <w:r>
        <w:t xml:space="preserve"> 비율을 확보해야 한다.</w:t>
      </w:r>
    </w:p>
    <w:p w14:paraId="407633C5" w14:textId="3C578FE4" w:rsidR="0006501B" w:rsidRDefault="0006501B" w:rsidP="005010C3">
      <w:pPr>
        <w:pStyle w:val="a5"/>
        <w:numPr>
          <w:ilvl w:val="1"/>
          <w:numId w:val="21"/>
        </w:numPr>
        <w:autoSpaceDE w:val="0"/>
        <w:autoSpaceDN w:val="0"/>
        <w:ind w:leftChars="0" w:left="993"/>
      </w:pPr>
      <w:r>
        <w:t>UV 햇볕 시뮬레이터 출력의 조정</w:t>
      </w:r>
    </w:p>
    <w:p w14:paraId="11ACE07D" w14:textId="565A354A" w:rsidR="0006501B" w:rsidRDefault="0006501B" w:rsidP="005010C3">
      <w:pPr>
        <w:pStyle w:val="a5"/>
        <w:numPr>
          <w:ilvl w:val="2"/>
          <w:numId w:val="21"/>
        </w:numPr>
        <w:autoSpaceDE w:val="0"/>
        <w:autoSpaceDN w:val="0"/>
        <w:ind w:leftChars="0" w:left="1701"/>
      </w:pPr>
      <w:r>
        <w:t>UV 햇볕 시뮬레이터를 실제 규격에 부합하도록 조정해야 할 경우 크세논 아크 램프의 사용시간(elapsed life)을 검사할 수 있으며, 필요 시 햇볕 시뮬레이터의 스펙트럼 필터, 특히 단파 차단 필터(short cut-off filter)의 두께를 교체하거나 조정할 수 있다.</w:t>
      </w:r>
    </w:p>
    <w:p w14:paraId="302CDFAC" w14:textId="6A662049" w:rsidR="0006501B" w:rsidRDefault="0006501B" w:rsidP="005010C3">
      <w:pPr>
        <w:pStyle w:val="a5"/>
        <w:numPr>
          <w:ilvl w:val="2"/>
          <w:numId w:val="21"/>
        </w:numPr>
        <w:autoSpaceDE w:val="0"/>
        <w:autoSpaceDN w:val="0"/>
        <w:ind w:leftChars="0" w:left="1701"/>
      </w:pPr>
      <w:r>
        <w:t xml:space="preserve">UV 햇볕 시뮬레이터의 총 </w:t>
      </w:r>
      <w:proofErr w:type="spellStart"/>
      <w:r>
        <w:t>방사량이</w:t>
      </w:r>
      <w:proofErr w:type="spellEnd"/>
      <w:r>
        <w:t xml:space="preserve"> 1600W/m</w:t>
      </w:r>
      <w:r w:rsidRPr="006952A8">
        <w:rPr>
          <w:vertAlign w:val="superscript"/>
        </w:rPr>
        <w:t>2</w:t>
      </w:r>
      <w:r>
        <w:t xml:space="preserve">를 초과할 경우 크세논 아크 램프의 전류를 낮춰서 </w:t>
      </w:r>
      <w:proofErr w:type="spellStart"/>
      <w:r>
        <w:t>방사량을</w:t>
      </w:r>
      <w:proofErr w:type="spellEnd"/>
      <w:r>
        <w:t xml:space="preserve"> 감소시키고, 전류는 여전히 정상적이고 안정적인 조작 범위를 유지한다. 이에 따라 총 </w:t>
      </w:r>
      <w:proofErr w:type="spellStart"/>
      <w:r>
        <w:t>방사량을</w:t>
      </w:r>
      <w:proofErr w:type="spellEnd"/>
      <w:r>
        <w:t xml:space="preserve"> 조정한 경우 방사 스펙트럼의 품질은 수용 가능한 요구사항에 도달하도록 재검사해야 한다.</w:t>
      </w:r>
    </w:p>
    <w:p w14:paraId="448D8F2B" w14:textId="77777777" w:rsidR="0006501B" w:rsidRDefault="0006501B" w:rsidP="005010C3">
      <w:pPr>
        <w:autoSpaceDE w:val="0"/>
        <w:autoSpaceDN w:val="0"/>
      </w:pPr>
      <w:r>
        <w:t xml:space="preserve"> </w:t>
      </w:r>
    </w:p>
    <w:p w14:paraId="05BA3B9E" w14:textId="77777777" w:rsidR="0006501B" w:rsidRDefault="0006501B" w:rsidP="005010C3">
      <w:pPr>
        <w:autoSpaceDE w:val="0"/>
        <w:autoSpaceDN w:val="0"/>
      </w:pPr>
    </w:p>
    <w:p w14:paraId="4E0814DF" w14:textId="77777777" w:rsidR="006952A8" w:rsidRDefault="006952A8" w:rsidP="005010C3">
      <w:pPr>
        <w:autoSpaceDE w:val="0"/>
        <w:autoSpaceDN w:val="0"/>
        <w:spacing w:after="160" w:line="259" w:lineRule="auto"/>
      </w:pPr>
      <w:r>
        <w:br w:type="page"/>
      </w:r>
    </w:p>
    <w:p w14:paraId="548DCB74" w14:textId="6AF181A9" w:rsidR="0006501B" w:rsidRDefault="0006501B" w:rsidP="005010C3">
      <w:pPr>
        <w:autoSpaceDE w:val="0"/>
        <w:autoSpaceDN w:val="0"/>
      </w:pPr>
      <w:r>
        <w:rPr>
          <w:rFonts w:hint="eastAsia"/>
        </w:rPr>
        <w:lastRenderedPageBreak/>
        <w:t>표</w:t>
      </w:r>
      <w:r>
        <w:t xml:space="preserve"> 2: 계산 사례, 크세논 아크 램프 자외선 광원과 RCEE값</w:t>
      </w:r>
    </w:p>
    <w:p w14:paraId="5EC2FDAD" w14:textId="0201A0F3" w:rsidR="0006501B" w:rsidRDefault="006952A8" w:rsidP="005010C3">
      <w:pPr>
        <w:autoSpaceDE w:val="0"/>
        <w:autoSpaceDN w:val="0"/>
      </w:pPr>
      <w:r>
        <w:rPr>
          <w:noProof/>
        </w:rPr>
        <w:drawing>
          <wp:inline distT="0" distB="0" distL="0" distR="0" wp14:anchorId="13883391" wp14:editId="6B2EF860">
            <wp:extent cx="5791200" cy="7791450"/>
            <wp:effectExtent l="0" t="0" r="0" b="0"/>
            <wp:docPr id="185480957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09572" name=""/>
                    <pic:cNvPicPr/>
                  </pic:nvPicPr>
                  <pic:blipFill>
                    <a:blip r:embed="rId10"/>
                    <a:stretch>
                      <a:fillRect/>
                    </a:stretch>
                  </pic:blipFill>
                  <pic:spPr>
                    <a:xfrm>
                      <a:off x="0" y="0"/>
                      <a:ext cx="5791200" cy="7791450"/>
                    </a:xfrm>
                    <a:prstGeom prst="rect">
                      <a:avLst/>
                    </a:prstGeom>
                  </pic:spPr>
                </pic:pic>
              </a:graphicData>
            </a:graphic>
          </wp:inline>
        </w:drawing>
      </w:r>
      <w:r w:rsidR="0006501B">
        <w:t xml:space="preserve"> </w:t>
      </w:r>
    </w:p>
    <w:p w14:paraId="798ABC32" w14:textId="3D757868" w:rsidR="006952A8" w:rsidRDefault="006952A8" w:rsidP="005010C3">
      <w:pPr>
        <w:autoSpaceDE w:val="0"/>
        <w:autoSpaceDN w:val="0"/>
        <w:spacing w:after="160" w:line="259" w:lineRule="auto"/>
      </w:pPr>
      <w:r>
        <w:br w:type="page"/>
      </w:r>
    </w:p>
    <w:p w14:paraId="5E990107" w14:textId="77777777" w:rsidR="0006501B" w:rsidRDefault="0006501B" w:rsidP="005010C3">
      <w:pPr>
        <w:autoSpaceDE w:val="0"/>
        <w:autoSpaceDN w:val="0"/>
      </w:pPr>
    </w:p>
    <w:p w14:paraId="56F1867A" w14:textId="77777777" w:rsidR="006952A8" w:rsidRDefault="006952A8" w:rsidP="005010C3">
      <w:pPr>
        <w:autoSpaceDE w:val="0"/>
        <w:autoSpaceDN w:val="0"/>
      </w:pPr>
      <w:r>
        <w:rPr>
          <w:noProof/>
        </w:rPr>
        <w:drawing>
          <wp:inline distT="0" distB="0" distL="0" distR="0" wp14:anchorId="47F86C35" wp14:editId="205C05D2">
            <wp:extent cx="5819775" cy="7839075"/>
            <wp:effectExtent l="0" t="0" r="9525" b="9525"/>
            <wp:docPr id="17831676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67635" name=""/>
                    <pic:cNvPicPr/>
                  </pic:nvPicPr>
                  <pic:blipFill>
                    <a:blip r:embed="rId11"/>
                    <a:stretch>
                      <a:fillRect/>
                    </a:stretch>
                  </pic:blipFill>
                  <pic:spPr>
                    <a:xfrm>
                      <a:off x="0" y="0"/>
                      <a:ext cx="5819775" cy="7839075"/>
                    </a:xfrm>
                    <a:prstGeom prst="rect">
                      <a:avLst/>
                    </a:prstGeom>
                  </pic:spPr>
                </pic:pic>
              </a:graphicData>
            </a:graphic>
          </wp:inline>
        </w:drawing>
      </w:r>
    </w:p>
    <w:p w14:paraId="221E2525" w14:textId="77777777" w:rsidR="006952A8" w:rsidRDefault="006952A8" w:rsidP="005010C3">
      <w:pPr>
        <w:autoSpaceDE w:val="0"/>
        <w:autoSpaceDN w:val="0"/>
        <w:spacing w:after="160" w:line="259" w:lineRule="auto"/>
      </w:pPr>
      <w:r>
        <w:br w:type="page"/>
      </w:r>
    </w:p>
    <w:p w14:paraId="5A62CF03" w14:textId="0AC0D0FD" w:rsidR="0006501B" w:rsidRDefault="0006501B" w:rsidP="005010C3">
      <w:pPr>
        <w:autoSpaceDE w:val="0"/>
        <w:autoSpaceDN w:val="0"/>
      </w:pPr>
      <w:r>
        <w:lastRenderedPageBreak/>
        <w:t xml:space="preserve"> </w:t>
      </w:r>
    </w:p>
    <w:p w14:paraId="7BB0E268" w14:textId="77777777" w:rsidR="006952A8" w:rsidRDefault="006952A8" w:rsidP="005010C3">
      <w:pPr>
        <w:autoSpaceDE w:val="0"/>
        <w:autoSpaceDN w:val="0"/>
      </w:pPr>
      <w:r w:rsidRPr="006952A8">
        <w:rPr>
          <w:noProof/>
        </w:rPr>
        <w:drawing>
          <wp:inline distT="0" distB="0" distL="0" distR="0" wp14:anchorId="789A10FC" wp14:editId="498A9660">
            <wp:extent cx="5838825" cy="7867650"/>
            <wp:effectExtent l="0" t="0" r="9525" b="0"/>
            <wp:docPr id="2845571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57160" name=""/>
                    <pic:cNvPicPr/>
                  </pic:nvPicPr>
                  <pic:blipFill>
                    <a:blip r:embed="rId12"/>
                    <a:stretch>
                      <a:fillRect/>
                    </a:stretch>
                  </pic:blipFill>
                  <pic:spPr>
                    <a:xfrm>
                      <a:off x="0" y="0"/>
                      <a:ext cx="5838825" cy="7867650"/>
                    </a:xfrm>
                    <a:prstGeom prst="rect">
                      <a:avLst/>
                    </a:prstGeom>
                  </pic:spPr>
                </pic:pic>
              </a:graphicData>
            </a:graphic>
          </wp:inline>
        </w:drawing>
      </w:r>
    </w:p>
    <w:p w14:paraId="028E4968" w14:textId="77777777" w:rsidR="006952A8" w:rsidRDefault="006952A8" w:rsidP="005010C3">
      <w:pPr>
        <w:autoSpaceDE w:val="0"/>
        <w:autoSpaceDN w:val="0"/>
        <w:spacing w:after="160" w:line="259" w:lineRule="auto"/>
      </w:pPr>
      <w:r>
        <w:br w:type="page"/>
      </w:r>
    </w:p>
    <w:p w14:paraId="29E9C182" w14:textId="77777777" w:rsidR="006952A8" w:rsidRDefault="006952A8" w:rsidP="005010C3">
      <w:pPr>
        <w:autoSpaceDE w:val="0"/>
        <w:autoSpaceDN w:val="0"/>
      </w:pPr>
    </w:p>
    <w:p w14:paraId="743F37D9" w14:textId="77777777" w:rsidR="006952A8" w:rsidRDefault="006952A8" w:rsidP="005010C3">
      <w:pPr>
        <w:autoSpaceDE w:val="0"/>
        <w:autoSpaceDN w:val="0"/>
      </w:pPr>
      <w:r w:rsidRPr="006952A8">
        <w:rPr>
          <w:noProof/>
        </w:rPr>
        <w:drawing>
          <wp:inline distT="0" distB="0" distL="0" distR="0" wp14:anchorId="5EA33A83" wp14:editId="37089B71">
            <wp:extent cx="5772150" cy="6400800"/>
            <wp:effectExtent l="0" t="0" r="0" b="0"/>
            <wp:docPr id="145570603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06030" name=""/>
                    <pic:cNvPicPr/>
                  </pic:nvPicPr>
                  <pic:blipFill>
                    <a:blip r:embed="rId13"/>
                    <a:stretch>
                      <a:fillRect/>
                    </a:stretch>
                  </pic:blipFill>
                  <pic:spPr>
                    <a:xfrm>
                      <a:off x="0" y="0"/>
                      <a:ext cx="5772150" cy="6400800"/>
                    </a:xfrm>
                    <a:prstGeom prst="rect">
                      <a:avLst/>
                    </a:prstGeom>
                  </pic:spPr>
                </pic:pic>
              </a:graphicData>
            </a:graphic>
          </wp:inline>
        </w:drawing>
      </w:r>
    </w:p>
    <w:p w14:paraId="32769A5A" w14:textId="77777777" w:rsidR="006952A8" w:rsidRDefault="006952A8" w:rsidP="005010C3">
      <w:pPr>
        <w:autoSpaceDE w:val="0"/>
        <w:autoSpaceDN w:val="0"/>
        <w:spacing w:after="160" w:line="259" w:lineRule="auto"/>
      </w:pPr>
      <w:r>
        <w:br w:type="page"/>
      </w:r>
    </w:p>
    <w:p w14:paraId="26A55FD9" w14:textId="0AD475DE" w:rsidR="0006501B" w:rsidRPr="006952A8" w:rsidRDefault="0006501B" w:rsidP="005010C3">
      <w:pPr>
        <w:autoSpaceDE w:val="0"/>
        <w:autoSpaceDN w:val="0"/>
        <w:outlineLvl w:val="0"/>
        <w:rPr>
          <w:b/>
          <w:bCs/>
        </w:rPr>
      </w:pPr>
      <w:bookmarkStart w:id="18" w:name="_Toc146479464"/>
      <w:r>
        <w:rPr>
          <w:rFonts w:hint="eastAsia"/>
        </w:rPr>
        <w:lastRenderedPageBreak/>
        <w:t>별첨</w:t>
      </w:r>
      <w:r>
        <w:t xml:space="preserve"> 3</w:t>
      </w:r>
      <w:r w:rsidR="006952A8">
        <w:br/>
      </w:r>
      <w:r w:rsidRPr="006952A8">
        <w:rPr>
          <w:b/>
          <w:bCs/>
        </w:rPr>
        <w:t>SPF 자외선 차단 참고 배합</w:t>
      </w:r>
      <w:bookmarkEnd w:id="18"/>
    </w:p>
    <w:p w14:paraId="315AE040" w14:textId="77777777" w:rsidR="0006501B" w:rsidRDefault="0006501B" w:rsidP="005010C3">
      <w:pPr>
        <w:autoSpaceDE w:val="0"/>
        <w:autoSpaceDN w:val="0"/>
      </w:pPr>
    </w:p>
    <w:p w14:paraId="0659B79E" w14:textId="0489D030" w:rsidR="0006501B" w:rsidRDefault="0006501B" w:rsidP="005010C3">
      <w:pPr>
        <w:pStyle w:val="a5"/>
        <w:numPr>
          <w:ilvl w:val="0"/>
          <w:numId w:val="24"/>
        </w:numPr>
        <w:autoSpaceDE w:val="0"/>
        <w:autoSpaceDN w:val="0"/>
        <w:ind w:leftChars="0"/>
      </w:pPr>
      <w:r>
        <w:t>자외선 차단 참고 배합의 SPF 평균치 및 허용 범위</w:t>
      </w:r>
    </w:p>
    <w:tbl>
      <w:tblPr>
        <w:tblStyle w:val="TableNormal"/>
        <w:tblW w:w="0" w:type="auto"/>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1534"/>
        <w:gridCol w:w="1844"/>
        <w:gridCol w:w="1417"/>
        <w:gridCol w:w="1388"/>
      </w:tblGrid>
      <w:tr w:rsidR="00325630" w:rsidRPr="00325630" w14:paraId="5BAD8292" w14:textId="77777777" w:rsidTr="00325630">
        <w:trPr>
          <w:trHeight w:val="724"/>
        </w:trPr>
        <w:tc>
          <w:tcPr>
            <w:tcW w:w="2576" w:type="dxa"/>
            <w:vMerge w:val="restart"/>
            <w:vAlign w:val="center"/>
          </w:tcPr>
          <w:p w14:paraId="75A3B465"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바탕" w:hint="eastAsia"/>
                <w:spacing w:val="8"/>
                <w:sz w:val="20"/>
                <w:szCs w:val="20"/>
                <w:lang w:eastAsia="zh-TW"/>
              </w:rPr>
              <w:t>자외선</w:t>
            </w:r>
            <w:r w:rsidRPr="00325630">
              <w:rPr>
                <w:rFonts w:ascii="맑은 고딕" w:hAnsi="맑은 고딕" w:cs="SimSun" w:hint="eastAsia"/>
                <w:spacing w:val="8"/>
                <w:sz w:val="20"/>
                <w:szCs w:val="20"/>
                <w:lang w:eastAsia="zh-TW"/>
              </w:rPr>
              <w:t xml:space="preserve"> </w:t>
            </w:r>
            <w:r w:rsidRPr="00325630">
              <w:rPr>
                <w:rFonts w:ascii="맑은 고딕" w:hAnsi="맑은 고딕" w:cs="바탕" w:hint="eastAsia"/>
                <w:spacing w:val="8"/>
                <w:sz w:val="20"/>
                <w:szCs w:val="20"/>
                <w:lang w:eastAsia="zh-TW"/>
              </w:rPr>
              <w:t>차단 참고</w:t>
            </w:r>
            <w:r w:rsidRPr="00325630">
              <w:rPr>
                <w:rFonts w:ascii="맑은 고딕" w:hAnsi="맑은 고딕" w:cs="SimSun" w:hint="eastAsia"/>
                <w:spacing w:val="8"/>
                <w:sz w:val="20"/>
                <w:szCs w:val="20"/>
                <w:lang w:eastAsia="zh-TW"/>
              </w:rPr>
              <w:t xml:space="preserve"> 배합</w:t>
            </w:r>
          </w:p>
        </w:tc>
        <w:tc>
          <w:tcPr>
            <w:tcW w:w="1534" w:type="dxa"/>
            <w:vMerge w:val="restart"/>
            <w:vAlign w:val="center"/>
          </w:tcPr>
          <w:p w14:paraId="2683D514"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hint="eastAsia"/>
                <w:spacing w:val="-4"/>
                <w:sz w:val="20"/>
                <w:szCs w:val="20"/>
                <w:lang w:eastAsia="zh-TW"/>
              </w:rPr>
              <w:t xml:space="preserve">평균  </w:t>
            </w:r>
            <w:r w:rsidRPr="00325630">
              <w:rPr>
                <w:rFonts w:ascii="맑은 고딕" w:hAnsi="맑은 고딕" w:cs="SimSun"/>
                <w:sz w:val="20"/>
                <w:szCs w:val="20"/>
                <w:lang w:eastAsia="zh-TW"/>
              </w:rPr>
              <w:t>SPF값</w:t>
            </w:r>
          </w:p>
        </w:tc>
        <w:tc>
          <w:tcPr>
            <w:tcW w:w="1844" w:type="dxa"/>
            <w:vMerge w:val="restart"/>
            <w:vAlign w:val="center"/>
          </w:tcPr>
          <w:p w14:paraId="2A922B0C"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hint="eastAsia"/>
                <w:spacing w:val="6"/>
                <w:sz w:val="20"/>
                <w:szCs w:val="20"/>
                <w:lang w:eastAsia="zh-TW"/>
              </w:rPr>
              <w:t>표준 편차</w:t>
            </w:r>
          </w:p>
          <w:p w14:paraId="448A297A"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(SD)</w:t>
            </w:r>
          </w:p>
        </w:tc>
        <w:tc>
          <w:tcPr>
            <w:tcW w:w="2805" w:type="dxa"/>
            <w:gridSpan w:val="2"/>
            <w:vAlign w:val="center"/>
          </w:tcPr>
          <w:p w14:paraId="0365F70E" w14:textId="77777777" w:rsidR="00325630" w:rsidRPr="00325630" w:rsidRDefault="00325630" w:rsidP="005010C3">
            <w:pPr>
              <w:spacing w:after="0"/>
              <w:jc w:val="center"/>
              <w:rPr>
                <w:rFonts w:ascii="맑은 고딕" w:hAnsi="맑은 고딕" w:cs="SimSun"/>
                <w:sz w:val="20"/>
                <w:szCs w:val="20"/>
                <w:lang w:eastAsia="ko-KR"/>
              </w:rPr>
            </w:pPr>
            <w:r w:rsidRPr="00325630">
              <w:rPr>
                <w:rFonts w:ascii="맑은 고딕" w:hAnsi="맑은 고딕" w:cs="SimSun" w:hint="eastAsia"/>
                <w:spacing w:val="6"/>
                <w:sz w:val="20"/>
                <w:szCs w:val="20"/>
                <w:lang w:eastAsia="ko-KR"/>
              </w:rPr>
              <w:t>허용 범위</w:t>
            </w:r>
          </w:p>
          <w:p w14:paraId="79C37D5E" w14:textId="77777777" w:rsidR="00325630" w:rsidRPr="00325630" w:rsidRDefault="00325630" w:rsidP="005010C3">
            <w:pPr>
              <w:spacing w:after="0"/>
              <w:jc w:val="center"/>
              <w:rPr>
                <w:rFonts w:ascii="맑은 고딕" w:hAnsi="맑은 고딕" w:cs="SimSun"/>
                <w:sz w:val="20"/>
                <w:szCs w:val="20"/>
                <w:lang w:eastAsia="ko-KR"/>
              </w:rPr>
            </w:pPr>
            <w:r w:rsidRPr="00325630">
              <w:rPr>
                <w:rFonts w:ascii="맑은 고딕" w:hAnsi="맑은 고딕" w:cs="SimSun"/>
                <w:sz w:val="20"/>
                <w:szCs w:val="20"/>
                <w:lang w:eastAsia="ko-KR"/>
              </w:rPr>
              <w:t>(</w:t>
            </w:r>
            <w:r w:rsidRPr="00325630">
              <w:rPr>
                <w:rFonts w:ascii="맑은 고딕" w:hAnsi="맑은 고딕" w:cs="SimSun" w:hint="eastAsia"/>
                <w:spacing w:val="12"/>
                <w:sz w:val="20"/>
                <w:szCs w:val="20"/>
                <w:lang w:eastAsia="ko-KR"/>
              </w:rPr>
              <w:t>평균치</w:t>
            </w:r>
            <w:r w:rsidRPr="00325630">
              <w:rPr>
                <w:rFonts w:ascii="맑은 고딕" w:hAnsi="맑은 고딕" w:cs="SimSun"/>
                <w:sz w:val="20"/>
                <w:szCs w:val="20"/>
                <w:lang w:eastAsia="ko-KR"/>
              </w:rPr>
              <w:t>±2.0</w:t>
            </w:r>
            <w:r w:rsidRPr="00325630">
              <w:rPr>
                <w:rFonts w:ascii="맑은 고딕" w:hAnsi="맑은 고딕" w:cs="SimSun"/>
                <w:spacing w:val="28"/>
                <w:sz w:val="20"/>
                <w:szCs w:val="20"/>
                <w:lang w:eastAsia="ko-KR"/>
              </w:rPr>
              <w:t xml:space="preserve"> </w:t>
            </w:r>
            <w:r w:rsidRPr="00325630">
              <w:rPr>
                <w:rFonts w:ascii="맑은 고딕" w:hAnsi="맑은 고딕" w:cs="SimSun"/>
                <w:sz w:val="20"/>
                <w:szCs w:val="20"/>
                <w:lang w:eastAsia="ko-KR"/>
              </w:rPr>
              <w:t>SD)</w:t>
            </w:r>
          </w:p>
        </w:tc>
      </w:tr>
      <w:tr w:rsidR="00325630" w:rsidRPr="00325630" w14:paraId="36486491" w14:textId="77777777" w:rsidTr="00325630">
        <w:trPr>
          <w:trHeight w:val="364"/>
        </w:trPr>
        <w:tc>
          <w:tcPr>
            <w:tcW w:w="2576" w:type="dxa"/>
            <w:vMerge/>
            <w:tcBorders>
              <w:top w:val="nil"/>
            </w:tcBorders>
            <w:vAlign w:val="center"/>
          </w:tcPr>
          <w:p w14:paraId="2A770BF5" w14:textId="77777777" w:rsidR="00325630" w:rsidRPr="00325630" w:rsidRDefault="00325630" w:rsidP="005010C3">
            <w:pPr>
              <w:spacing w:after="0"/>
              <w:jc w:val="center"/>
              <w:rPr>
                <w:rFonts w:ascii="맑은 고딕" w:hAnsi="맑은 고딕" w:cs="SimSun"/>
                <w:sz w:val="20"/>
                <w:szCs w:val="20"/>
                <w:lang w:eastAsia="ko-KR"/>
              </w:rPr>
            </w:pPr>
          </w:p>
        </w:tc>
        <w:tc>
          <w:tcPr>
            <w:tcW w:w="1534" w:type="dxa"/>
            <w:vMerge/>
            <w:tcBorders>
              <w:top w:val="nil"/>
            </w:tcBorders>
            <w:vAlign w:val="center"/>
          </w:tcPr>
          <w:p w14:paraId="34128594" w14:textId="77777777" w:rsidR="00325630" w:rsidRPr="00325630" w:rsidRDefault="00325630" w:rsidP="005010C3">
            <w:pPr>
              <w:spacing w:after="0"/>
              <w:jc w:val="center"/>
              <w:rPr>
                <w:rFonts w:ascii="맑은 고딕" w:hAnsi="맑은 고딕" w:cs="SimSun"/>
                <w:sz w:val="20"/>
                <w:szCs w:val="20"/>
                <w:lang w:eastAsia="ko-KR"/>
              </w:rPr>
            </w:pPr>
          </w:p>
        </w:tc>
        <w:tc>
          <w:tcPr>
            <w:tcW w:w="1844" w:type="dxa"/>
            <w:vMerge/>
            <w:tcBorders>
              <w:top w:val="nil"/>
            </w:tcBorders>
            <w:vAlign w:val="center"/>
          </w:tcPr>
          <w:p w14:paraId="459B54DC" w14:textId="77777777" w:rsidR="00325630" w:rsidRPr="00325630" w:rsidRDefault="00325630" w:rsidP="005010C3">
            <w:pPr>
              <w:spacing w:after="0"/>
              <w:jc w:val="center"/>
              <w:rPr>
                <w:rFonts w:ascii="맑은 고딕" w:hAnsi="맑은 고딕" w:cs="SimSun"/>
                <w:sz w:val="20"/>
                <w:szCs w:val="20"/>
                <w:lang w:eastAsia="ko-KR"/>
              </w:rPr>
            </w:pPr>
          </w:p>
        </w:tc>
        <w:tc>
          <w:tcPr>
            <w:tcW w:w="1417" w:type="dxa"/>
            <w:vAlign w:val="center"/>
          </w:tcPr>
          <w:p w14:paraId="73134A72"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hint="eastAsia"/>
                <w:spacing w:val="7"/>
                <w:sz w:val="20"/>
                <w:szCs w:val="20"/>
                <w:lang w:eastAsia="zh-TW"/>
              </w:rPr>
              <w:t>하한</w:t>
            </w:r>
          </w:p>
        </w:tc>
        <w:tc>
          <w:tcPr>
            <w:tcW w:w="1388" w:type="dxa"/>
            <w:vAlign w:val="center"/>
          </w:tcPr>
          <w:p w14:paraId="461BDF0A"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hint="eastAsia"/>
                <w:spacing w:val="7"/>
                <w:sz w:val="20"/>
                <w:szCs w:val="20"/>
                <w:lang w:eastAsia="zh-TW"/>
              </w:rPr>
              <w:t>상한</w:t>
            </w:r>
          </w:p>
        </w:tc>
      </w:tr>
      <w:tr w:rsidR="00325630" w:rsidRPr="00325630" w14:paraId="27A470E5" w14:textId="77777777" w:rsidTr="00325630">
        <w:trPr>
          <w:trHeight w:val="325"/>
        </w:trPr>
        <w:tc>
          <w:tcPr>
            <w:tcW w:w="2576" w:type="dxa"/>
            <w:vAlign w:val="center"/>
          </w:tcPr>
          <w:p w14:paraId="1246D1AA"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P2</w:t>
            </w:r>
          </w:p>
        </w:tc>
        <w:tc>
          <w:tcPr>
            <w:tcW w:w="1534" w:type="dxa"/>
            <w:vAlign w:val="center"/>
          </w:tcPr>
          <w:p w14:paraId="41E62912"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16.1</w:t>
            </w:r>
          </w:p>
        </w:tc>
        <w:tc>
          <w:tcPr>
            <w:tcW w:w="1844" w:type="dxa"/>
            <w:vAlign w:val="center"/>
          </w:tcPr>
          <w:p w14:paraId="35C267DD"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1.2</w:t>
            </w:r>
          </w:p>
        </w:tc>
        <w:tc>
          <w:tcPr>
            <w:tcW w:w="1417" w:type="dxa"/>
            <w:vAlign w:val="center"/>
          </w:tcPr>
          <w:p w14:paraId="7E175855"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13.7</w:t>
            </w:r>
          </w:p>
        </w:tc>
        <w:tc>
          <w:tcPr>
            <w:tcW w:w="1388" w:type="dxa"/>
            <w:vAlign w:val="center"/>
          </w:tcPr>
          <w:p w14:paraId="60A4A6EB"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18.5</w:t>
            </w:r>
          </w:p>
        </w:tc>
      </w:tr>
      <w:tr w:rsidR="00325630" w:rsidRPr="00325630" w14:paraId="0E6B58F9" w14:textId="77777777" w:rsidTr="00325630">
        <w:trPr>
          <w:trHeight w:val="321"/>
        </w:trPr>
        <w:tc>
          <w:tcPr>
            <w:tcW w:w="2576" w:type="dxa"/>
            <w:vAlign w:val="center"/>
          </w:tcPr>
          <w:p w14:paraId="6A8BCDC4"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P3</w:t>
            </w:r>
          </w:p>
        </w:tc>
        <w:tc>
          <w:tcPr>
            <w:tcW w:w="1534" w:type="dxa"/>
            <w:vAlign w:val="center"/>
          </w:tcPr>
          <w:p w14:paraId="1061CA79"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15.7</w:t>
            </w:r>
          </w:p>
        </w:tc>
        <w:tc>
          <w:tcPr>
            <w:tcW w:w="1844" w:type="dxa"/>
            <w:vAlign w:val="center"/>
          </w:tcPr>
          <w:p w14:paraId="12A13783"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w:t>
            </w:r>
          </w:p>
        </w:tc>
        <w:tc>
          <w:tcPr>
            <w:tcW w:w="1417" w:type="dxa"/>
            <w:vAlign w:val="center"/>
          </w:tcPr>
          <w:p w14:paraId="4DDB4EDE"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13.7</w:t>
            </w:r>
          </w:p>
        </w:tc>
        <w:tc>
          <w:tcPr>
            <w:tcW w:w="1388" w:type="dxa"/>
            <w:vAlign w:val="center"/>
          </w:tcPr>
          <w:p w14:paraId="716D6FEA"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17.7</w:t>
            </w:r>
          </w:p>
        </w:tc>
      </w:tr>
      <w:tr w:rsidR="00325630" w:rsidRPr="00325630" w14:paraId="18075D56" w14:textId="77777777" w:rsidTr="00325630">
        <w:trPr>
          <w:trHeight w:val="321"/>
        </w:trPr>
        <w:tc>
          <w:tcPr>
            <w:tcW w:w="2576" w:type="dxa"/>
            <w:vAlign w:val="center"/>
          </w:tcPr>
          <w:p w14:paraId="474110C3"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P7</w:t>
            </w:r>
          </w:p>
        </w:tc>
        <w:tc>
          <w:tcPr>
            <w:tcW w:w="1534" w:type="dxa"/>
            <w:vAlign w:val="center"/>
          </w:tcPr>
          <w:p w14:paraId="262CED8C"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4.4</w:t>
            </w:r>
          </w:p>
        </w:tc>
        <w:tc>
          <w:tcPr>
            <w:tcW w:w="1844" w:type="dxa"/>
            <w:vAlign w:val="center"/>
          </w:tcPr>
          <w:p w14:paraId="24A1CC22"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0.2</w:t>
            </w:r>
          </w:p>
        </w:tc>
        <w:tc>
          <w:tcPr>
            <w:tcW w:w="1417" w:type="dxa"/>
            <w:vAlign w:val="center"/>
          </w:tcPr>
          <w:p w14:paraId="6E20F7A2"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4.0</w:t>
            </w:r>
          </w:p>
        </w:tc>
        <w:tc>
          <w:tcPr>
            <w:tcW w:w="1388" w:type="dxa"/>
            <w:vAlign w:val="center"/>
          </w:tcPr>
          <w:p w14:paraId="01C90667"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4.8</w:t>
            </w:r>
          </w:p>
        </w:tc>
      </w:tr>
    </w:tbl>
    <w:p w14:paraId="3AE5DD00" w14:textId="77777777" w:rsidR="0006501B" w:rsidRPr="00325630" w:rsidRDefault="0006501B" w:rsidP="005010C3">
      <w:pPr>
        <w:autoSpaceDE w:val="0"/>
        <w:autoSpaceDN w:val="0"/>
      </w:pPr>
    </w:p>
    <w:p w14:paraId="370AC5A4" w14:textId="15BBDA9B" w:rsidR="0006501B" w:rsidRDefault="0006501B" w:rsidP="005010C3">
      <w:pPr>
        <w:pStyle w:val="a5"/>
        <w:numPr>
          <w:ilvl w:val="0"/>
          <w:numId w:val="24"/>
        </w:numPr>
        <w:autoSpaceDE w:val="0"/>
        <w:autoSpaceDN w:val="0"/>
        <w:ind w:leftChars="0"/>
      </w:pPr>
      <w:r>
        <w:t>P2: 높은 SPF 자외선 차단 참고 배합</w:t>
      </w:r>
    </w:p>
    <w:p w14:paraId="334CF640" w14:textId="7C3BA2BE" w:rsidR="0006501B" w:rsidRDefault="0006501B" w:rsidP="005010C3">
      <w:pPr>
        <w:pStyle w:val="a5"/>
        <w:numPr>
          <w:ilvl w:val="1"/>
          <w:numId w:val="24"/>
        </w:numPr>
        <w:autoSpaceDE w:val="0"/>
        <w:autoSpaceDN w:val="0"/>
        <w:ind w:leftChars="0" w:left="993"/>
      </w:pPr>
      <w:r>
        <w:t>배합</w:t>
      </w:r>
    </w:p>
    <w:tbl>
      <w:tblPr>
        <w:tblStyle w:val="TableNormal"/>
        <w:tblW w:w="0" w:type="auto"/>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5774"/>
        <w:gridCol w:w="1800"/>
      </w:tblGrid>
      <w:tr w:rsidR="00325630" w:rsidRPr="00325630" w14:paraId="5B6F8DBE" w14:textId="77777777" w:rsidTr="00C52E22">
        <w:trPr>
          <w:trHeight w:val="686"/>
        </w:trPr>
        <w:tc>
          <w:tcPr>
            <w:tcW w:w="590" w:type="dxa"/>
          </w:tcPr>
          <w:p w14:paraId="7AC7241C"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44C15309" w14:textId="77777777" w:rsidR="00325630" w:rsidRPr="00325630" w:rsidRDefault="00325630" w:rsidP="005010C3">
            <w:pPr>
              <w:spacing w:after="0"/>
              <w:jc w:val="center"/>
              <w:rPr>
                <w:rFonts w:ascii="맑은 고딕" w:hAnsi="맑은 고딕" w:cs="SimSun"/>
                <w:sz w:val="20"/>
                <w:szCs w:val="20"/>
                <w:lang w:eastAsia="zh-TW"/>
              </w:rPr>
            </w:pPr>
            <w:proofErr w:type="spellStart"/>
            <w:r w:rsidRPr="00325630">
              <w:rPr>
                <w:rFonts w:ascii="맑은 고딕" w:hAnsi="맑은 고딕" w:cs="SimSun" w:hint="eastAsia"/>
                <w:sz w:val="20"/>
                <w:szCs w:val="20"/>
              </w:rPr>
              <w:t>성분</w:t>
            </w:r>
            <w:proofErr w:type="spellEnd"/>
          </w:p>
        </w:tc>
        <w:tc>
          <w:tcPr>
            <w:tcW w:w="1800" w:type="dxa"/>
          </w:tcPr>
          <w:p w14:paraId="479B6CB1" w14:textId="77777777" w:rsidR="00325630" w:rsidRPr="00325630" w:rsidRDefault="00325630" w:rsidP="005010C3">
            <w:pPr>
              <w:spacing w:after="0"/>
              <w:jc w:val="center"/>
              <w:rPr>
                <w:rFonts w:ascii="맑은 고딕" w:hAnsi="맑은 고딕" w:cs="SimSun"/>
                <w:sz w:val="20"/>
                <w:szCs w:val="20"/>
                <w:lang w:eastAsia="zh-TW"/>
              </w:rPr>
            </w:pPr>
            <w:proofErr w:type="spellStart"/>
            <w:r w:rsidRPr="00325630">
              <w:rPr>
                <w:rFonts w:ascii="맑은 고딕" w:hAnsi="맑은 고딕" w:cs="SimSun" w:hint="eastAsia"/>
                <w:spacing w:val="8"/>
                <w:sz w:val="20"/>
                <w:szCs w:val="20"/>
              </w:rPr>
              <w:t>중량</w:t>
            </w:r>
            <w:proofErr w:type="spellEnd"/>
            <w:r w:rsidRPr="00325630">
              <w:rPr>
                <w:rFonts w:ascii="맑은 고딕" w:hAnsi="맑은 고딕" w:cs="SimSun" w:hint="eastAsia"/>
                <w:spacing w:val="8"/>
                <w:sz w:val="20"/>
                <w:szCs w:val="20"/>
              </w:rPr>
              <w:t xml:space="preserve"> </w:t>
            </w:r>
            <w:proofErr w:type="spellStart"/>
            <w:r w:rsidRPr="00325630">
              <w:rPr>
                <w:rFonts w:ascii="맑은 고딕" w:hAnsi="맑은 고딕" w:cs="SimSun" w:hint="eastAsia"/>
                <w:spacing w:val="8"/>
                <w:sz w:val="20"/>
                <w:szCs w:val="20"/>
              </w:rPr>
              <w:t>비율</w:t>
            </w:r>
            <w:proofErr w:type="spellEnd"/>
          </w:p>
          <w:p w14:paraId="30A595C6"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w:t>
            </w:r>
          </w:p>
        </w:tc>
      </w:tr>
      <w:tr w:rsidR="00325630" w:rsidRPr="00325630" w14:paraId="3FDBBB6F" w14:textId="77777777" w:rsidTr="00C52E22">
        <w:trPr>
          <w:trHeight w:val="321"/>
        </w:trPr>
        <w:tc>
          <w:tcPr>
            <w:tcW w:w="590" w:type="dxa"/>
            <w:vMerge w:val="restart"/>
          </w:tcPr>
          <w:p w14:paraId="619D906E"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w w:val="99"/>
                <w:sz w:val="20"/>
                <w:szCs w:val="20"/>
                <w:lang w:eastAsia="zh-TW"/>
              </w:rPr>
              <w:t>A</w:t>
            </w:r>
          </w:p>
        </w:tc>
        <w:tc>
          <w:tcPr>
            <w:tcW w:w="5774" w:type="dxa"/>
          </w:tcPr>
          <w:p w14:paraId="74BAC711"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Lanolin</w:t>
            </w:r>
          </w:p>
        </w:tc>
        <w:tc>
          <w:tcPr>
            <w:tcW w:w="1800" w:type="dxa"/>
          </w:tcPr>
          <w:p w14:paraId="3C73C1B9"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4.5</w:t>
            </w:r>
          </w:p>
        </w:tc>
      </w:tr>
      <w:tr w:rsidR="00325630" w:rsidRPr="00325630" w14:paraId="3D869C74" w14:textId="77777777" w:rsidTr="00C52E22">
        <w:trPr>
          <w:trHeight w:val="321"/>
        </w:trPr>
        <w:tc>
          <w:tcPr>
            <w:tcW w:w="590" w:type="dxa"/>
            <w:vMerge/>
            <w:tcBorders>
              <w:top w:val="nil"/>
            </w:tcBorders>
          </w:tcPr>
          <w:p w14:paraId="6BB27A5F"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390D81AD" w14:textId="77777777" w:rsidR="00325630" w:rsidRPr="00325630" w:rsidRDefault="00325630" w:rsidP="005010C3">
            <w:pPr>
              <w:spacing w:after="0"/>
              <w:ind w:leftChars="50" w:left="100"/>
              <w:rPr>
                <w:rFonts w:ascii="맑은 고딕" w:hAnsi="맑은 고딕" w:cs="SimSun"/>
                <w:sz w:val="20"/>
                <w:szCs w:val="20"/>
                <w:lang w:eastAsia="zh-TW"/>
              </w:rPr>
            </w:pPr>
            <w:proofErr w:type="spellStart"/>
            <w:r w:rsidRPr="00325630">
              <w:rPr>
                <w:rFonts w:ascii="맑은 고딕" w:hAnsi="맑은 고딕" w:cs="SimSun"/>
                <w:sz w:val="20"/>
                <w:szCs w:val="20"/>
                <w:lang w:eastAsia="zh-TW"/>
              </w:rPr>
              <w:t>theobroma</w:t>
            </w:r>
            <w:proofErr w:type="spellEnd"/>
            <w:r w:rsidRPr="00325630">
              <w:rPr>
                <w:rFonts w:ascii="맑은 고딕" w:hAnsi="맑은 고딕" w:cs="SimSun"/>
                <w:spacing w:val="36"/>
                <w:sz w:val="20"/>
                <w:szCs w:val="20"/>
                <w:lang w:eastAsia="zh-TW"/>
              </w:rPr>
              <w:t xml:space="preserve"> </w:t>
            </w:r>
            <w:r w:rsidRPr="00325630">
              <w:rPr>
                <w:rFonts w:ascii="맑은 고딕" w:hAnsi="맑은 고딕" w:cs="SimSun"/>
                <w:sz w:val="20"/>
                <w:szCs w:val="20"/>
                <w:lang w:eastAsia="zh-TW"/>
              </w:rPr>
              <w:t>cacao</w:t>
            </w:r>
            <w:r w:rsidRPr="00325630">
              <w:rPr>
                <w:rFonts w:ascii="맑은 고딕" w:hAnsi="맑은 고딕" w:cs="SimSun"/>
                <w:spacing w:val="42"/>
                <w:sz w:val="20"/>
                <w:szCs w:val="20"/>
                <w:lang w:eastAsia="zh-TW"/>
              </w:rPr>
              <w:t xml:space="preserve"> </w:t>
            </w:r>
            <w:r w:rsidRPr="00325630">
              <w:rPr>
                <w:rFonts w:ascii="맑은 고딕" w:hAnsi="맑은 고딕" w:cs="SimSun"/>
                <w:sz w:val="20"/>
                <w:szCs w:val="20"/>
                <w:lang w:eastAsia="zh-TW"/>
              </w:rPr>
              <w:t>(cocoa)</w:t>
            </w:r>
            <w:r w:rsidRPr="00325630">
              <w:rPr>
                <w:rFonts w:ascii="맑은 고딕" w:hAnsi="맑은 고딕" w:cs="SimSun"/>
                <w:spacing w:val="32"/>
                <w:sz w:val="20"/>
                <w:szCs w:val="20"/>
                <w:lang w:eastAsia="zh-TW"/>
              </w:rPr>
              <w:t xml:space="preserve"> </w:t>
            </w:r>
            <w:r w:rsidRPr="00325630">
              <w:rPr>
                <w:rFonts w:ascii="맑은 고딕" w:hAnsi="맑은 고딕" w:cs="SimSun"/>
                <w:sz w:val="20"/>
                <w:szCs w:val="20"/>
                <w:lang w:eastAsia="zh-TW"/>
              </w:rPr>
              <w:t>seed</w:t>
            </w:r>
            <w:r w:rsidRPr="00325630">
              <w:rPr>
                <w:rFonts w:ascii="맑은 고딕" w:hAnsi="맑은 고딕" w:cs="SimSun"/>
                <w:spacing w:val="42"/>
                <w:sz w:val="20"/>
                <w:szCs w:val="20"/>
                <w:lang w:eastAsia="zh-TW"/>
              </w:rPr>
              <w:t xml:space="preserve"> </w:t>
            </w:r>
            <w:r w:rsidRPr="00325630">
              <w:rPr>
                <w:rFonts w:ascii="맑은 고딕" w:hAnsi="맑은 고딕" w:cs="SimSun"/>
                <w:sz w:val="20"/>
                <w:szCs w:val="20"/>
                <w:lang w:eastAsia="zh-TW"/>
              </w:rPr>
              <w:t>butter</w:t>
            </w:r>
          </w:p>
        </w:tc>
        <w:tc>
          <w:tcPr>
            <w:tcW w:w="1800" w:type="dxa"/>
          </w:tcPr>
          <w:p w14:paraId="5634AABB"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2.0</w:t>
            </w:r>
          </w:p>
        </w:tc>
      </w:tr>
      <w:tr w:rsidR="00325630" w:rsidRPr="00325630" w14:paraId="5B7F0FE3" w14:textId="77777777" w:rsidTr="00C52E22">
        <w:trPr>
          <w:trHeight w:val="325"/>
        </w:trPr>
        <w:tc>
          <w:tcPr>
            <w:tcW w:w="590" w:type="dxa"/>
            <w:vMerge/>
            <w:tcBorders>
              <w:top w:val="nil"/>
            </w:tcBorders>
          </w:tcPr>
          <w:p w14:paraId="702CE3C8"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052B611A"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glyceryl</w:t>
            </w:r>
            <w:r w:rsidRPr="00325630">
              <w:rPr>
                <w:rFonts w:ascii="맑은 고딕" w:hAnsi="맑은 고딕" w:cs="SimSun"/>
                <w:spacing w:val="60"/>
                <w:sz w:val="20"/>
                <w:szCs w:val="20"/>
                <w:lang w:eastAsia="zh-TW"/>
              </w:rPr>
              <w:t xml:space="preserve"> </w:t>
            </w:r>
            <w:r w:rsidRPr="00325630">
              <w:rPr>
                <w:rFonts w:ascii="맑은 고딕" w:hAnsi="맑은 고딕" w:cs="SimSun"/>
                <w:sz w:val="20"/>
                <w:szCs w:val="20"/>
                <w:lang w:eastAsia="zh-TW"/>
              </w:rPr>
              <w:t>monostearate</w:t>
            </w:r>
          </w:p>
        </w:tc>
        <w:tc>
          <w:tcPr>
            <w:tcW w:w="1800" w:type="dxa"/>
          </w:tcPr>
          <w:p w14:paraId="6C38D638"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3.0</w:t>
            </w:r>
          </w:p>
        </w:tc>
      </w:tr>
      <w:tr w:rsidR="00325630" w:rsidRPr="00325630" w14:paraId="45ACFC85" w14:textId="77777777" w:rsidTr="00C52E22">
        <w:trPr>
          <w:trHeight w:val="321"/>
        </w:trPr>
        <w:tc>
          <w:tcPr>
            <w:tcW w:w="590" w:type="dxa"/>
            <w:vMerge/>
            <w:tcBorders>
              <w:top w:val="nil"/>
            </w:tcBorders>
          </w:tcPr>
          <w:p w14:paraId="349166E2"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4924C9C3"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stearic</w:t>
            </w:r>
            <w:r w:rsidRPr="00325630">
              <w:rPr>
                <w:rFonts w:ascii="맑은 고딕" w:hAnsi="맑은 고딕" w:cs="SimSun"/>
                <w:spacing w:val="32"/>
                <w:sz w:val="20"/>
                <w:szCs w:val="20"/>
                <w:lang w:eastAsia="zh-TW"/>
              </w:rPr>
              <w:t xml:space="preserve"> </w:t>
            </w:r>
            <w:r w:rsidRPr="00325630">
              <w:rPr>
                <w:rFonts w:ascii="맑은 고딕" w:hAnsi="맑은 고딕" w:cs="SimSun"/>
                <w:sz w:val="20"/>
                <w:szCs w:val="20"/>
                <w:lang w:eastAsia="zh-TW"/>
              </w:rPr>
              <w:t>acid</w:t>
            </w:r>
          </w:p>
        </w:tc>
        <w:tc>
          <w:tcPr>
            <w:tcW w:w="1800" w:type="dxa"/>
          </w:tcPr>
          <w:p w14:paraId="235D19A1"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2.0</w:t>
            </w:r>
          </w:p>
        </w:tc>
      </w:tr>
      <w:tr w:rsidR="00325630" w:rsidRPr="00325630" w14:paraId="38A93C41" w14:textId="77777777" w:rsidTr="00C52E22">
        <w:trPr>
          <w:trHeight w:val="642"/>
        </w:trPr>
        <w:tc>
          <w:tcPr>
            <w:tcW w:w="590" w:type="dxa"/>
            <w:vMerge/>
            <w:tcBorders>
              <w:top w:val="nil"/>
            </w:tcBorders>
          </w:tcPr>
          <w:p w14:paraId="18605BA7"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43A8C745" w14:textId="77777777" w:rsidR="00325630" w:rsidRPr="00325630" w:rsidRDefault="00325630" w:rsidP="005010C3">
            <w:pPr>
              <w:spacing w:after="0"/>
              <w:ind w:leftChars="50" w:left="100"/>
              <w:rPr>
                <w:rFonts w:ascii="맑은 고딕" w:hAnsi="맑은 고딕" w:cs="SimSun"/>
                <w:sz w:val="20"/>
                <w:szCs w:val="20"/>
                <w:lang w:eastAsia="zh-TW"/>
              </w:rPr>
            </w:pPr>
            <w:proofErr w:type="spellStart"/>
            <w:r w:rsidRPr="00325630">
              <w:rPr>
                <w:rFonts w:ascii="맑은 고딕" w:hAnsi="맑은 고딕" w:cs="SimSun"/>
                <w:sz w:val="20"/>
                <w:szCs w:val="20"/>
                <w:lang w:eastAsia="zh-TW"/>
              </w:rPr>
              <w:t>ethylhexyldimethyl</w:t>
            </w:r>
            <w:proofErr w:type="spellEnd"/>
            <w:r w:rsidRPr="00325630">
              <w:rPr>
                <w:rFonts w:ascii="맑은 고딕" w:hAnsi="맑은 고딕" w:cs="SimSun"/>
                <w:spacing w:val="59"/>
                <w:sz w:val="20"/>
                <w:szCs w:val="20"/>
                <w:lang w:eastAsia="zh-TW"/>
              </w:rPr>
              <w:t xml:space="preserve"> </w:t>
            </w:r>
            <w:r w:rsidRPr="00325630">
              <w:rPr>
                <w:rFonts w:ascii="맑은 고딕" w:hAnsi="맑은 고딕" w:cs="SimSun"/>
                <w:sz w:val="20"/>
                <w:szCs w:val="20"/>
                <w:lang w:eastAsia="zh-TW"/>
              </w:rPr>
              <w:t>PABA</w:t>
            </w:r>
            <w:r w:rsidRPr="00325630">
              <w:rPr>
                <w:rFonts w:ascii="맑은 고딕" w:hAnsi="맑은 고딕" w:cs="SimSun"/>
                <w:spacing w:val="55"/>
                <w:sz w:val="20"/>
                <w:szCs w:val="20"/>
                <w:lang w:eastAsia="zh-TW"/>
              </w:rPr>
              <w:t xml:space="preserve"> </w:t>
            </w:r>
            <w:r w:rsidRPr="00325630">
              <w:rPr>
                <w:rFonts w:ascii="맑은 고딕" w:hAnsi="맑은 고딕" w:cs="SimSun"/>
                <w:sz w:val="20"/>
                <w:szCs w:val="20"/>
                <w:lang w:eastAsia="zh-TW"/>
              </w:rPr>
              <w:t>(CAS</w:t>
            </w:r>
            <w:r w:rsidRPr="00325630">
              <w:rPr>
                <w:rFonts w:ascii="맑은 고딕" w:hAnsi="맑은 고딕" w:cs="SimSun"/>
                <w:spacing w:val="52"/>
                <w:sz w:val="20"/>
                <w:szCs w:val="20"/>
                <w:lang w:eastAsia="zh-TW"/>
              </w:rPr>
              <w:t xml:space="preserve"> </w:t>
            </w:r>
            <w:r w:rsidRPr="00325630">
              <w:rPr>
                <w:rFonts w:ascii="맑은 고딕" w:hAnsi="맑은 고딕" w:cs="SimSun"/>
                <w:sz w:val="20"/>
                <w:szCs w:val="20"/>
                <w:lang w:eastAsia="zh-TW"/>
              </w:rPr>
              <w:t>21245-02-3)</w:t>
            </w:r>
          </w:p>
          <w:p w14:paraId="3CF18559"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(2-ethylhexyl-4-(</w:t>
            </w:r>
            <w:proofErr w:type="spellStart"/>
            <w:r w:rsidRPr="00325630">
              <w:rPr>
                <w:rFonts w:ascii="맑은 고딕" w:hAnsi="맑은 고딕" w:cs="SimSun"/>
                <w:sz w:val="20"/>
                <w:szCs w:val="20"/>
                <w:lang w:eastAsia="zh-TW"/>
              </w:rPr>
              <w:t>dimethylamino</w:t>
            </w:r>
            <w:proofErr w:type="spellEnd"/>
            <w:r w:rsidRPr="00325630">
              <w:rPr>
                <w:rFonts w:ascii="맑은 고딕" w:hAnsi="맑은 고딕" w:cs="SimSun"/>
                <w:sz w:val="20"/>
                <w:szCs w:val="20"/>
                <w:lang w:eastAsia="zh-TW"/>
              </w:rPr>
              <w:t>)-benzoate)</w:t>
            </w:r>
          </w:p>
        </w:tc>
        <w:tc>
          <w:tcPr>
            <w:tcW w:w="1800" w:type="dxa"/>
          </w:tcPr>
          <w:p w14:paraId="189574A9"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7.0</w:t>
            </w:r>
          </w:p>
        </w:tc>
      </w:tr>
      <w:tr w:rsidR="00325630" w:rsidRPr="00325630" w14:paraId="27D3355D" w14:textId="77777777" w:rsidTr="00C52E22">
        <w:trPr>
          <w:trHeight w:val="321"/>
        </w:trPr>
        <w:tc>
          <w:tcPr>
            <w:tcW w:w="590" w:type="dxa"/>
            <w:vMerge/>
            <w:tcBorders>
              <w:top w:val="nil"/>
            </w:tcBorders>
          </w:tcPr>
          <w:p w14:paraId="4F7960AE"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7E7ECF98"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benzophenone-3</w:t>
            </w:r>
            <w:r w:rsidRPr="00325630">
              <w:rPr>
                <w:rFonts w:ascii="맑은 고딕" w:hAnsi="맑은 고딕" w:cs="SimSun"/>
                <w:spacing w:val="53"/>
                <w:sz w:val="20"/>
                <w:szCs w:val="20"/>
                <w:lang w:eastAsia="zh-TW"/>
              </w:rPr>
              <w:t xml:space="preserve"> </w:t>
            </w:r>
            <w:r w:rsidRPr="00325630">
              <w:rPr>
                <w:rFonts w:ascii="맑은 고딕" w:hAnsi="맑은 고딕" w:cs="SimSun"/>
                <w:sz w:val="20"/>
                <w:szCs w:val="20"/>
                <w:lang w:eastAsia="zh-TW"/>
              </w:rPr>
              <w:t>(CAS</w:t>
            </w:r>
            <w:r w:rsidRPr="00325630">
              <w:rPr>
                <w:rFonts w:ascii="맑은 고딕" w:hAnsi="맑은 고딕" w:cs="SimSun"/>
                <w:spacing w:val="51"/>
                <w:sz w:val="20"/>
                <w:szCs w:val="20"/>
                <w:lang w:eastAsia="zh-TW"/>
              </w:rPr>
              <w:t xml:space="preserve"> </w:t>
            </w:r>
            <w:r w:rsidRPr="00325630">
              <w:rPr>
                <w:rFonts w:ascii="맑은 고딕" w:hAnsi="맑은 고딕" w:cs="SimSun"/>
                <w:sz w:val="20"/>
                <w:szCs w:val="20"/>
                <w:lang w:eastAsia="zh-TW"/>
              </w:rPr>
              <w:t>131-57-7)</w:t>
            </w:r>
          </w:p>
        </w:tc>
        <w:tc>
          <w:tcPr>
            <w:tcW w:w="1800" w:type="dxa"/>
          </w:tcPr>
          <w:p w14:paraId="61EEF8FF"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3.0</w:t>
            </w:r>
          </w:p>
        </w:tc>
      </w:tr>
      <w:tr w:rsidR="00325630" w:rsidRPr="00325630" w14:paraId="495503A3" w14:textId="77777777" w:rsidTr="00C52E22">
        <w:trPr>
          <w:trHeight w:val="321"/>
        </w:trPr>
        <w:tc>
          <w:tcPr>
            <w:tcW w:w="590" w:type="dxa"/>
            <w:vMerge w:val="restart"/>
          </w:tcPr>
          <w:p w14:paraId="6CB30BBF"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w w:val="99"/>
                <w:sz w:val="20"/>
                <w:szCs w:val="20"/>
                <w:lang w:eastAsia="zh-TW"/>
              </w:rPr>
              <w:t>B</w:t>
            </w:r>
          </w:p>
        </w:tc>
        <w:tc>
          <w:tcPr>
            <w:tcW w:w="5774" w:type="dxa"/>
          </w:tcPr>
          <w:p w14:paraId="2BD68BDC"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Water</w:t>
            </w:r>
          </w:p>
        </w:tc>
        <w:tc>
          <w:tcPr>
            <w:tcW w:w="1800" w:type="dxa"/>
          </w:tcPr>
          <w:p w14:paraId="60C038EF"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71.6</w:t>
            </w:r>
          </w:p>
        </w:tc>
      </w:tr>
      <w:tr w:rsidR="00325630" w:rsidRPr="00325630" w14:paraId="2338D149" w14:textId="77777777" w:rsidTr="00C52E22">
        <w:trPr>
          <w:trHeight w:val="321"/>
        </w:trPr>
        <w:tc>
          <w:tcPr>
            <w:tcW w:w="590" w:type="dxa"/>
            <w:vMerge/>
            <w:tcBorders>
              <w:top w:val="nil"/>
            </w:tcBorders>
          </w:tcPr>
          <w:p w14:paraId="5D7963BF"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14F486EF"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Sorbitol</w:t>
            </w:r>
            <w:r w:rsidRPr="00325630">
              <w:rPr>
                <w:rFonts w:ascii="맑은 고딕" w:hAnsi="맑은 고딕" w:cs="SimSun"/>
                <w:spacing w:val="27"/>
                <w:sz w:val="20"/>
                <w:szCs w:val="20"/>
                <w:lang w:eastAsia="zh-TW"/>
              </w:rPr>
              <w:t xml:space="preserve"> </w:t>
            </w:r>
            <w:r w:rsidRPr="00325630">
              <w:rPr>
                <w:rFonts w:ascii="맑은 고딕" w:hAnsi="맑은 고딕" w:cs="SimSun"/>
                <w:sz w:val="20"/>
                <w:szCs w:val="20"/>
                <w:lang w:eastAsia="zh-TW"/>
              </w:rPr>
              <w:t>(liquid</w:t>
            </w:r>
            <w:r w:rsidRPr="00325630">
              <w:rPr>
                <w:rFonts w:ascii="맑은 고딕" w:hAnsi="맑은 고딕" w:cs="SimSun"/>
                <w:spacing w:val="32"/>
                <w:sz w:val="20"/>
                <w:szCs w:val="20"/>
                <w:lang w:eastAsia="zh-TW"/>
              </w:rPr>
              <w:t xml:space="preserve"> </w:t>
            </w:r>
            <w:r w:rsidRPr="00325630">
              <w:rPr>
                <w:rFonts w:ascii="맑은 고딕" w:hAnsi="맑은 고딕" w:cs="SimSun"/>
                <w:sz w:val="20"/>
                <w:szCs w:val="20"/>
                <w:lang w:eastAsia="zh-TW"/>
              </w:rPr>
              <w:t>70</w:t>
            </w:r>
            <w:r w:rsidRPr="00325630">
              <w:rPr>
                <w:rFonts w:ascii="맑은 고딕" w:hAnsi="맑은 고딕" w:cs="SimSun"/>
                <w:spacing w:val="32"/>
                <w:sz w:val="20"/>
                <w:szCs w:val="20"/>
                <w:lang w:eastAsia="zh-TW"/>
              </w:rPr>
              <w:t xml:space="preserve"> </w:t>
            </w:r>
            <w:r w:rsidRPr="00325630">
              <w:rPr>
                <w:rFonts w:ascii="맑은 고딕" w:hAnsi="맑은 고딕" w:cs="SimSun"/>
                <w:sz w:val="20"/>
                <w:szCs w:val="20"/>
                <w:lang w:eastAsia="zh-TW"/>
              </w:rPr>
              <w:t>%)</w:t>
            </w:r>
          </w:p>
        </w:tc>
        <w:tc>
          <w:tcPr>
            <w:tcW w:w="1800" w:type="dxa"/>
          </w:tcPr>
          <w:p w14:paraId="03E92B8F"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5.0</w:t>
            </w:r>
          </w:p>
        </w:tc>
      </w:tr>
      <w:tr w:rsidR="00325630" w:rsidRPr="00325630" w14:paraId="06928CB7" w14:textId="77777777" w:rsidTr="00C52E22">
        <w:trPr>
          <w:trHeight w:val="326"/>
        </w:trPr>
        <w:tc>
          <w:tcPr>
            <w:tcW w:w="590" w:type="dxa"/>
            <w:vMerge/>
            <w:tcBorders>
              <w:top w:val="nil"/>
            </w:tcBorders>
          </w:tcPr>
          <w:p w14:paraId="55C1AA2C"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01AA2CDC"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Triethanolamine</w:t>
            </w:r>
          </w:p>
        </w:tc>
        <w:tc>
          <w:tcPr>
            <w:tcW w:w="1800" w:type="dxa"/>
          </w:tcPr>
          <w:p w14:paraId="7887A359"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1.0</w:t>
            </w:r>
          </w:p>
        </w:tc>
      </w:tr>
      <w:tr w:rsidR="00325630" w:rsidRPr="00325630" w14:paraId="758AF8B6" w14:textId="77777777" w:rsidTr="00C52E22">
        <w:trPr>
          <w:trHeight w:val="321"/>
        </w:trPr>
        <w:tc>
          <w:tcPr>
            <w:tcW w:w="590" w:type="dxa"/>
            <w:vMerge/>
            <w:tcBorders>
              <w:top w:val="nil"/>
            </w:tcBorders>
          </w:tcPr>
          <w:p w14:paraId="3F2CFF67"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3C4EF1BA"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Methylparaben</w:t>
            </w:r>
          </w:p>
        </w:tc>
        <w:tc>
          <w:tcPr>
            <w:tcW w:w="1800" w:type="dxa"/>
          </w:tcPr>
          <w:p w14:paraId="3B9C4835"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0.3</w:t>
            </w:r>
          </w:p>
        </w:tc>
      </w:tr>
      <w:tr w:rsidR="00325630" w:rsidRPr="00325630" w14:paraId="0CFBCFBB" w14:textId="77777777" w:rsidTr="00C52E22">
        <w:trPr>
          <w:trHeight w:val="321"/>
        </w:trPr>
        <w:tc>
          <w:tcPr>
            <w:tcW w:w="590" w:type="dxa"/>
            <w:vMerge/>
            <w:tcBorders>
              <w:top w:val="nil"/>
            </w:tcBorders>
          </w:tcPr>
          <w:p w14:paraId="6F7447B0" w14:textId="77777777" w:rsidR="00325630" w:rsidRPr="00325630" w:rsidRDefault="00325630" w:rsidP="005010C3">
            <w:pPr>
              <w:spacing w:after="0"/>
              <w:jc w:val="center"/>
              <w:rPr>
                <w:rFonts w:ascii="맑은 고딕" w:hAnsi="맑은 고딕" w:cs="SimSun"/>
                <w:sz w:val="20"/>
                <w:szCs w:val="20"/>
                <w:lang w:eastAsia="zh-TW"/>
              </w:rPr>
            </w:pPr>
          </w:p>
        </w:tc>
        <w:tc>
          <w:tcPr>
            <w:tcW w:w="5774" w:type="dxa"/>
          </w:tcPr>
          <w:p w14:paraId="5AEF2897"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Propylparaben</w:t>
            </w:r>
          </w:p>
        </w:tc>
        <w:tc>
          <w:tcPr>
            <w:tcW w:w="1800" w:type="dxa"/>
          </w:tcPr>
          <w:p w14:paraId="23F51A39"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0.1</w:t>
            </w:r>
          </w:p>
        </w:tc>
      </w:tr>
      <w:tr w:rsidR="00325630" w:rsidRPr="00325630" w14:paraId="69943C6A" w14:textId="77777777" w:rsidTr="00C52E22">
        <w:trPr>
          <w:trHeight w:val="321"/>
        </w:trPr>
        <w:tc>
          <w:tcPr>
            <w:tcW w:w="590" w:type="dxa"/>
          </w:tcPr>
          <w:p w14:paraId="335CF64D"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w w:val="99"/>
                <w:sz w:val="20"/>
                <w:szCs w:val="20"/>
                <w:lang w:eastAsia="zh-TW"/>
              </w:rPr>
              <w:t>C</w:t>
            </w:r>
          </w:p>
        </w:tc>
        <w:tc>
          <w:tcPr>
            <w:tcW w:w="5774" w:type="dxa"/>
          </w:tcPr>
          <w:p w14:paraId="1061B8C0"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Benzyl</w:t>
            </w:r>
            <w:r w:rsidRPr="00325630">
              <w:rPr>
                <w:rFonts w:ascii="맑은 고딕" w:hAnsi="맑은 고딕" w:cs="SimSun"/>
                <w:spacing w:val="41"/>
                <w:sz w:val="20"/>
                <w:szCs w:val="20"/>
                <w:lang w:eastAsia="zh-TW"/>
              </w:rPr>
              <w:t xml:space="preserve"> </w:t>
            </w:r>
            <w:r w:rsidRPr="00325630">
              <w:rPr>
                <w:rFonts w:ascii="맑은 고딕" w:hAnsi="맑은 고딕" w:cs="SimSun"/>
                <w:sz w:val="20"/>
                <w:szCs w:val="20"/>
                <w:lang w:eastAsia="zh-TW"/>
              </w:rPr>
              <w:t>Alcohol</w:t>
            </w:r>
          </w:p>
        </w:tc>
        <w:tc>
          <w:tcPr>
            <w:tcW w:w="1800" w:type="dxa"/>
          </w:tcPr>
          <w:p w14:paraId="0FF949E3"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0.5</w:t>
            </w:r>
          </w:p>
        </w:tc>
      </w:tr>
    </w:tbl>
    <w:p w14:paraId="18792683" w14:textId="77777777" w:rsidR="00325630" w:rsidRDefault="00325630" w:rsidP="005010C3">
      <w:pPr>
        <w:autoSpaceDE w:val="0"/>
        <w:autoSpaceDN w:val="0"/>
      </w:pPr>
    </w:p>
    <w:p w14:paraId="5823CF79" w14:textId="01122A4D" w:rsidR="0006501B" w:rsidRDefault="0006501B" w:rsidP="005010C3">
      <w:pPr>
        <w:pStyle w:val="a5"/>
        <w:numPr>
          <w:ilvl w:val="1"/>
          <w:numId w:val="24"/>
        </w:numPr>
        <w:autoSpaceDE w:val="0"/>
        <w:autoSpaceDN w:val="0"/>
        <w:ind w:leftChars="0" w:left="993"/>
      </w:pPr>
      <w:r>
        <w:t>제조과정</w:t>
      </w:r>
    </w:p>
    <w:p w14:paraId="70DB32D7" w14:textId="26FD7F15" w:rsidR="0006501B" w:rsidRDefault="0006501B" w:rsidP="005010C3">
      <w:pPr>
        <w:pStyle w:val="a5"/>
        <w:numPr>
          <w:ilvl w:val="2"/>
          <w:numId w:val="24"/>
        </w:numPr>
        <w:autoSpaceDE w:val="0"/>
        <w:autoSpaceDN w:val="0"/>
        <w:ind w:leftChars="0" w:left="1701"/>
      </w:pPr>
      <w:r>
        <w:t>A상의 유상 성분을 녹이고, 77~82℃까지 가열한다. B상을 완전히 녹을 때까지 77~82℃까지 가열한다.</w:t>
      </w:r>
    </w:p>
    <w:p w14:paraId="243A52CD" w14:textId="1654B44E" w:rsidR="0006501B" w:rsidRDefault="0006501B" w:rsidP="005010C3">
      <w:pPr>
        <w:pStyle w:val="a5"/>
        <w:numPr>
          <w:ilvl w:val="2"/>
          <w:numId w:val="24"/>
        </w:numPr>
        <w:autoSpaceDE w:val="0"/>
        <w:autoSpaceDN w:val="0"/>
        <w:ind w:leftChars="0" w:left="1701"/>
      </w:pPr>
      <w:r>
        <w:t xml:space="preserve">A상 혼합물을 B상 혼합물에 넣고, </w:t>
      </w:r>
      <w:proofErr w:type="spellStart"/>
      <w:r>
        <w:t>교반해서</w:t>
      </w:r>
      <w:proofErr w:type="spellEnd"/>
      <w:r>
        <w:t xml:space="preserve"> 49~54℃까지 냉각하고, 다시 C상의 benzyl alcohol을 넣고, </w:t>
      </w:r>
      <w:proofErr w:type="spellStart"/>
      <w:r>
        <w:t>교반해서</w:t>
      </w:r>
      <w:proofErr w:type="spellEnd"/>
      <w:r>
        <w:t xml:space="preserve"> 35~41℃까지 냉각한다.</w:t>
      </w:r>
    </w:p>
    <w:p w14:paraId="6C873D24" w14:textId="77E0DFA0" w:rsidR="0006501B" w:rsidRDefault="0006501B" w:rsidP="005010C3">
      <w:pPr>
        <w:pStyle w:val="a5"/>
        <w:numPr>
          <w:ilvl w:val="2"/>
          <w:numId w:val="24"/>
        </w:numPr>
        <w:autoSpaceDE w:val="0"/>
        <w:autoSpaceDN w:val="0"/>
        <w:ind w:leftChars="0" w:left="1701"/>
      </w:pPr>
      <w:r>
        <w:t>완전히 냉각한 후에 손실된 물을 보충하고 균질화 시킨다.</w:t>
      </w:r>
    </w:p>
    <w:p w14:paraId="1B417089" w14:textId="7F96EC16" w:rsidR="0006501B" w:rsidRDefault="0006501B" w:rsidP="005010C3">
      <w:pPr>
        <w:pStyle w:val="a5"/>
        <w:numPr>
          <w:ilvl w:val="1"/>
          <w:numId w:val="24"/>
        </w:numPr>
        <w:autoSpaceDE w:val="0"/>
        <w:autoSpaceDN w:val="0"/>
        <w:ind w:leftChars="0" w:left="993"/>
      </w:pPr>
      <w:r>
        <w:lastRenderedPageBreak/>
        <w:t>물리화학성 정보</w:t>
      </w:r>
    </w:p>
    <w:p w14:paraId="38870552" w14:textId="639851C0" w:rsidR="0006501B" w:rsidRDefault="0006501B" w:rsidP="005010C3">
      <w:pPr>
        <w:pStyle w:val="a5"/>
        <w:numPr>
          <w:ilvl w:val="2"/>
          <w:numId w:val="24"/>
        </w:numPr>
        <w:autoSpaceDE w:val="0"/>
        <w:autoSpaceDN w:val="0"/>
        <w:ind w:leftChars="0" w:left="1701"/>
      </w:pPr>
      <w:r>
        <w:t xml:space="preserve">외관: </w:t>
      </w:r>
      <w:proofErr w:type="spellStart"/>
      <w:r>
        <w:t>황백색</w:t>
      </w:r>
      <w:proofErr w:type="spellEnd"/>
      <w:r>
        <w:t xml:space="preserve"> 액체 유액</w:t>
      </w:r>
    </w:p>
    <w:p w14:paraId="2EE3F48E" w14:textId="0BE1F771" w:rsidR="0006501B" w:rsidRDefault="0006501B" w:rsidP="005010C3">
      <w:pPr>
        <w:pStyle w:val="a5"/>
        <w:numPr>
          <w:ilvl w:val="2"/>
          <w:numId w:val="24"/>
        </w:numPr>
        <w:autoSpaceDE w:val="0"/>
        <w:autoSpaceDN w:val="0"/>
        <w:ind w:leftChars="0" w:left="1701"/>
      </w:pPr>
      <w:r>
        <w:t>pH: 8.0±0.5</w:t>
      </w:r>
    </w:p>
    <w:p w14:paraId="7A29B649" w14:textId="5C0624F2" w:rsidR="0006501B" w:rsidRDefault="0006501B" w:rsidP="005010C3">
      <w:pPr>
        <w:pStyle w:val="a5"/>
        <w:numPr>
          <w:ilvl w:val="2"/>
          <w:numId w:val="24"/>
        </w:numPr>
        <w:autoSpaceDE w:val="0"/>
        <w:autoSpaceDN w:val="0"/>
        <w:ind w:leftChars="0" w:left="1701"/>
      </w:pPr>
      <w:r>
        <w:t>점도: 19000~33000mPa·s</w:t>
      </w:r>
    </w:p>
    <w:p w14:paraId="2D431265" w14:textId="77777777" w:rsidR="0006501B" w:rsidRDefault="0006501B" w:rsidP="005010C3">
      <w:pPr>
        <w:autoSpaceDE w:val="0"/>
        <w:autoSpaceDN w:val="0"/>
        <w:ind w:leftChars="850" w:left="1700"/>
      </w:pPr>
      <w:r>
        <w:t>[Brookfield®</w:t>
      </w:r>
      <w:r w:rsidRPr="00325630">
        <w:rPr>
          <w:vertAlign w:val="superscript"/>
        </w:rPr>
        <w:t>1</w:t>
      </w:r>
      <w:r>
        <w:t xml:space="preserve">) rotating viscometer, RV type, </w:t>
      </w:r>
      <w:proofErr w:type="spellStart"/>
      <w:r>
        <w:t>helipath</w:t>
      </w:r>
      <w:proofErr w:type="spellEnd"/>
      <w:r>
        <w:t xml:space="preserve"> type, spindle B, speed 10 r/min (0,167 s</w:t>
      </w:r>
      <w:r w:rsidRPr="00325630">
        <w:rPr>
          <w:rFonts w:ascii="바탕" w:eastAsia="바탕" w:hAnsi="바탕" w:cs="바탕" w:hint="eastAsia"/>
          <w:vertAlign w:val="superscript"/>
        </w:rPr>
        <w:t>−</w:t>
      </w:r>
      <w:r w:rsidRPr="00325630">
        <w:rPr>
          <w:vertAlign w:val="superscript"/>
        </w:rPr>
        <w:t>1</w:t>
      </w:r>
      <w:r>
        <w:t>), rotation time 60 s]</w:t>
      </w:r>
    </w:p>
    <w:p w14:paraId="01257A8C" w14:textId="04EEEEC2" w:rsidR="0006501B" w:rsidRDefault="0006501B" w:rsidP="005010C3">
      <w:pPr>
        <w:pStyle w:val="a5"/>
        <w:numPr>
          <w:ilvl w:val="2"/>
          <w:numId w:val="24"/>
        </w:numPr>
        <w:autoSpaceDE w:val="0"/>
        <w:autoSpaceDN w:val="0"/>
        <w:ind w:leftChars="0" w:left="1701"/>
      </w:pPr>
      <w:r>
        <w:t>밀도: 0.970±0.05g/cm</w:t>
      </w:r>
      <w:r w:rsidRPr="00325630">
        <w:rPr>
          <w:vertAlign w:val="superscript"/>
        </w:rPr>
        <w:t>3</w:t>
      </w:r>
    </w:p>
    <w:p w14:paraId="15DAF5C6" w14:textId="158ED7D5" w:rsidR="0006501B" w:rsidRDefault="0006501B" w:rsidP="005010C3">
      <w:pPr>
        <w:pStyle w:val="a5"/>
        <w:numPr>
          <w:ilvl w:val="1"/>
          <w:numId w:val="24"/>
        </w:numPr>
        <w:autoSpaceDE w:val="0"/>
        <w:autoSpaceDN w:val="0"/>
        <w:ind w:leftChars="0" w:left="993"/>
      </w:pPr>
      <w:r>
        <w:t>보관기한</w:t>
      </w:r>
    </w:p>
    <w:p w14:paraId="0C136727" w14:textId="77777777" w:rsidR="0006501B" w:rsidRDefault="0006501B" w:rsidP="005010C3">
      <w:pPr>
        <w:autoSpaceDE w:val="0"/>
        <w:autoSpaceDN w:val="0"/>
        <w:ind w:leftChars="496" w:left="992"/>
      </w:pPr>
      <w:r>
        <w:rPr>
          <w:rFonts w:hint="eastAsia"/>
        </w:rPr>
        <w:t>직사광선을</w:t>
      </w:r>
      <w:r>
        <w:t xml:space="preserve"> 피하고, 20℃에서 최소 12개월간 보관할 수 있다.</w:t>
      </w:r>
    </w:p>
    <w:p w14:paraId="5F690750" w14:textId="521CDA5C" w:rsidR="0006501B" w:rsidRDefault="0006501B" w:rsidP="005010C3">
      <w:pPr>
        <w:pStyle w:val="a5"/>
        <w:numPr>
          <w:ilvl w:val="1"/>
          <w:numId w:val="24"/>
        </w:numPr>
        <w:autoSpaceDE w:val="0"/>
        <w:autoSpaceDN w:val="0"/>
        <w:ind w:leftChars="0" w:left="993"/>
      </w:pPr>
      <w:r>
        <w:t>검사방법</w:t>
      </w:r>
    </w:p>
    <w:p w14:paraId="5B4A7CD6" w14:textId="74F75B6F" w:rsidR="0006501B" w:rsidRDefault="0006501B" w:rsidP="005010C3">
      <w:pPr>
        <w:pStyle w:val="a5"/>
        <w:numPr>
          <w:ilvl w:val="2"/>
          <w:numId w:val="24"/>
        </w:numPr>
        <w:autoSpaceDE w:val="0"/>
        <w:autoSpaceDN w:val="0"/>
        <w:ind w:leftChars="0" w:left="1701"/>
      </w:pPr>
      <w:proofErr w:type="spellStart"/>
      <w:r>
        <w:t>표준품</w:t>
      </w:r>
      <w:proofErr w:type="spellEnd"/>
      <w:r>
        <w:t xml:space="preserve"> 용액 제조</w:t>
      </w:r>
    </w:p>
    <w:p w14:paraId="53A40E22" w14:textId="77777777" w:rsidR="0006501B" w:rsidRDefault="0006501B" w:rsidP="005010C3">
      <w:pPr>
        <w:autoSpaceDE w:val="0"/>
        <w:autoSpaceDN w:val="0"/>
        <w:ind w:leftChars="850" w:left="1700"/>
      </w:pPr>
      <w:r>
        <w:t xml:space="preserve">30mg benzophenone-3 및 70mg octyl dimethyl PABA를 정확하게 재서 100mL 용량병에 같이 넣고, 메탄올로 녹여서 </w:t>
      </w:r>
      <w:proofErr w:type="spellStart"/>
      <w:r>
        <w:t>정용시키고</w:t>
      </w:r>
      <w:proofErr w:type="spellEnd"/>
      <w:r>
        <w:t>, 균일하게 혼합한다.</w:t>
      </w:r>
    </w:p>
    <w:p w14:paraId="57BF19DF" w14:textId="77777777" w:rsidR="0006501B" w:rsidRDefault="0006501B" w:rsidP="005010C3">
      <w:pPr>
        <w:autoSpaceDE w:val="0"/>
        <w:autoSpaceDN w:val="0"/>
        <w:ind w:leftChars="850" w:left="1700"/>
      </w:pPr>
      <w:r>
        <w:rPr>
          <w:rFonts w:hint="eastAsia"/>
        </w:rPr>
        <w:t>상기</w:t>
      </w:r>
      <w:r>
        <w:t xml:space="preserve"> 용액 5mL를 취해 50mL 용량병에 넣고, 다시 이동상으로 눈금까지 희석하며, 0.45μm PTFE 필터로 여과한다.</w:t>
      </w:r>
    </w:p>
    <w:p w14:paraId="595072F3" w14:textId="5521FF67" w:rsidR="0006501B" w:rsidRDefault="0006501B" w:rsidP="005010C3">
      <w:pPr>
        <w:pStyle w:val="a5"/>
        <w:numPr>
          <w:ilvl w:val="2"/>
          <w:numId w:val="24"/>
        </w:numPr>
        <w:autoSpaceDE w:val="0"/>
        <w:autoSpaceDN w:val="0"/>
        <w:ind w:leftChars="0" w:left="1701"/>
      </w:pPr>
      <w:r>
        <w:t>검사 용액 제조</w:t>
      </w:r>
    </w:p>
    <w:p w14:paraId="7E56C68A" w14:textId="77777777" w:rsidR="0006501B" w:rsidRDefault="0006501B" w:rsidP="005010C3">
      <w:pPr>
        <w:autoSpaceDE w:val="0"/>
        <w:autoSpaceDN w:val="0"/>
        <w:ind w:leftChars="850" w:left="1700"/>
      </w:pPr>
      <w:r>
        <w:rPr>
          <w:rFonts w:hint="eastAsia"/>
        </w:rPr>
        <w:t>분석</w:t>
      </w:r>
      <w:r>
        <w:t xml:space="preserve"> 저울로 약 1g 배합(P2)을 정확하게 재서 50mL 용량병에 넣고, 메탄올로 녹여서 </w:t>
      </w:r>
      <w:proofErr w:type="spellStart"/>
      <w:r>
        <w:t>정용시킨다</w:t>
      </w:r>
      <w:proofErr w:type="spellEnd"/>
      <w:r>
        <w:t xml:space="preserve">. </w:t>
      </w:r>
      <w:proofErr w:type="spellStart"/>
      <w:r>
        <w:t>Votex</w:t>
      </w:r>
      <w:proofErr w:type="spellEnd"/>
      <w:r>
        <w:t>로 진동 및 초음파 진동으로 균질이 되도록 한다. 다시 0.45μm PTFE 필터로 여과한다.</w:t>
      </w:r>
    </w:p>
    <w:p w14:paraId="620B9C69" w14:textId="290D5C61" w:rsidR="0006501B" w:rsidRDefault="0006501B" w:rsidP="005010C3">
      <w:pPr>
        <w:pStyle w:val="a5"/>
        <w:numPr>
          <w:ilvl w:val="2"/>
          <w:numId w:val="24"/>
        </w:numPr>
        <w:autoSpaceDE w:val="0"/>
        <w:autoSpaceDN w:val="0"/>
        <w:ind w:leftChars="0" w:left="1701"/>
      </w:pPr>
      <w:r>
        <w:t xml:space="preserve">HPLC 분석 이동상 용액 및 공백(placebo) 용액으로 간섭이 없다는 것을 확인한다. 다시 </w:t>
      </w:r>
      <w:proofErr w:type="spellStart"/>
      <w:r>
        <w:t>표준품</w:t>
      </w:r>
      <w:proofErr w:type="spellEnd"/>
      <w:r>
        <w:t xml:space="preserve"> 용액 및 검사 용액을 확인한다.</w:t>
      </w:r>
    </w:p>
    <w:p w14:paraId="727C40C8" w14:textId="68DB8CC5" w:rsidR="0006501B" w:rsidRDefault="0006501B" w:rsidP="005010C3">
      <w:pPr>
        <w:pStyle w:val="a5"/>
        <w:numPr>
          <w:ilvl w:val="2"/>
          <w:numId w:val="24"/>
        </w:numPr>
        <w:autoSpaceDE w:val="0"/>
        <w:autoSpaceDN w:val="0"/>
        <w:ind w:leftChars="0" w:left="1701"/>
      </w:pPr>
      <w:r>
        <w:t>HPLC 조건</w:t>
      </w:r>
    </w:p>
    <w:p w14:paraId="23CE344A" w14:textId="77777777" w:rsidR="0006501B" w:rsidRDefault="0006501B" w:rsidP="005010C3">
      <w:pPr>
        <w:tabs>
          <w:tab w:val="left" w:pos="3686"/>
        </w:tabs>
        <w:autoSpaceDE w:val="0"/>
        <w:autoSpaceDN w:val="0"/>
        <w:ind w:leftChars="850" w:left="1700"/>
      </w:pPr>
      <w:r>
        <w:rPr>
          <w:rFonts w:hint="eastAsia"/>
        </w:rPr>
        <w:t>파이프</w:t>
      </w:r>
      <w:r>
        <w:t xml:space="preserve"> 컬럼: </w:t>
      </w:r>
      <w:r>
        <w:tab/>
        <w:t>역상 C8, 5μm, 4.6 x 250mm</w:t>
      </w:r>
    </w:p>
    <w:p w14:paraId="38B8C9A2" w14:textId="77777777" w:rsidR="0006501B" w:rsidRDefault="0006501B" w:rsidP="005010C3">
      <w:pPr>
        <w:tabs>
          <w:tab w:val="left" w:pos="3686"/>
        </w:tabs>
        <w:autoSpaceDE w:val="0"/>
        <w:autoSpaceDN w:val="0"/>
        <w:ind w:leftChars="850" w:left="1700"/>
      </w:pPr>
      <w:r>
        <w:rPr>
          <w:rFonts w:hint="eastAsia"/>
        </w:rPr>
        <w:t>이동상</w:t>
      </w:r>
      <w:r>
        <w:t xml:space="preserve">: </w:t>
      </w:r>
      <w:r>
        <w:tab/>
        <w:t>85% 메탄올 및 1% 초산</w:t>
      </w:r>
    </w:p>
    <w:p w14:paraId="241C2205" w14:textId="77777777" w:rsidR="0006501B" w:rsidRDefault="0006501B" w:rsidP="005010C3">
      <w:pPr>
        <w:tabs>
          <w:tab w:val="left" w:pos="3686"/>
        </w:tabs>
        <w:autoSpaceDE w:val="0"/>
        <w:autoSpaceDN w:val="0"/>
        <w:ind w:leftChars="850" w:left="1700"/>
      </w:pPr>
      <w:r>
        <w:rPr>
          <w:rFonts w:hint="eastAsia"/>
        </w:rPr>
        <w:t>유속</w:t>
      </w:r>
      <w:r>
        <w:t xml:space="preserve">: </w:t>
      </w:r>
      <w:r>
        <w:tab/>
        <w:t>1.5mL/min</w:t>
      </w:r>
    </w:p>
    <w:p w14:paraId="6651EF4F" w14:textId="77777777" w:rsidR="0006501B" w:rsidRDefault="0006501B" w:rsidP="005010C3">
      <w:pPr>
        <w:tabs>
          <w:tab w:val="left" w:pos="3686"/>
        </w:tabs>
        <w:autoSpaceDE w:val="0"/>
        <w:autoSpaceDN w:val="0"/>
        <w:ind w:leftChars="850" w:left="1700"/>
      </w:pPr>
      <w:r>
        <w:rPr>
          <w:rFonts w:hint="eastAsia"/>
        </w:rPr>
        <w:t>검사기</w:t>
      </w:r>
      <w:r>
        <w:t xml:space="preserve">: </w:t>
      </w:r>
      <w:r>
        <w:tab/>
        <w:t>UV, 308nm</w:t>
      </w:r>
    </w:p>
    <w:p w14:paraId="70568D34" w14:textId="77777777" w:rsidR="0006501B" w:rsidRDefault="0006501B" w:rsidP="005010C3">
      <w:pPr>
        <w:tabs>
          <w:tab w:val="left" w:pos="3686"/>
        </w:tabs>
        <w:autoSpaceDE w:val="0"/>
        <w:autoSpaceDN w:val="0"/>
        <w:ind w:leftChars="850" w:left="1700"/>
      </w:pPr>
      <w:r>
        <w:rPr>
          <w:rFonts w:hint="eastAsia"/>
        </w:rPr>
        <w:t>주사</w:t>
      </w:r>
      <w:r>
        <w:t xml:space="preserve"> 부피: </w:t>
      </w:r>
      <w:r>
        <w:tab/>
        <w:t>10μL</w:t>
      </w:r>
    </w:p>
    <w:p w14:paraId="4373E61F" w14:textId="77777777" w:rsidR="0006501B" w:rsidRDefault="0006501B" w:rsidP="005010C3">
      <w:pPr>
        <w:tabs>
          <w:tab w:val="left" w:pos="3686"/>
        </w:tabs>
        <w:autoSpaceDE w:val="0"/>
        <w:autoSpaceDN w:val="0"/>
        <w:ind w:leftChars="850" w:left="1700"/>
      </w:pPr>
      <w:r>
        <w:rPr>
          <w:rFonts w:hint="eastAsia"/>
        </w:rPr>
        <w:t>정량</w:t>
      </w:r>
      <w:r>
        <w:t xml:space="preserve">: </w:t>
      </w:r>
      <w:r>
        <w:tab/>
        <w:t>피크 면적</w:t>
      </w:r>
    </w:p>
    <w:p w14:paraId="50501232" w14:textId="2C923DA4" w:rsidR="0006501B" w:rsidRDefault="0006501B" w:rsidP="005010C3">
      <w:pPr>
        <w:pStyle w:val="a5"/>
        <w:numPr>
          <w:ilvl w:val="2"/>
          <w:numId w:val="24"/>
        </w:numPr>
        <w:autoSpaceDE w:val="0"/>
        <w:autoSpaceDN w:val="0"/>
        <w:ind w:leftChars="0" w:left="1701"/>
      </w:pPr>
      <w:r>
        <w:t>계산</w:t>
      </w:r>
    </w:p>
    <w:p w14:paraId="2AD6E753" w14:textId="488A168B" w:rsidR="0006501B" w:rsidRDefault="00325630" w:rsidP="005010C3">
      <w:pPr>
        <w:autoSpaceDE w:val="0"/>
        <w:autoSpaceDN w:val="0"/>
        <w:ind w:leftChars="850" w:left="1700"/>
      </w:pPr>
      <w:r>
        <w:rPr>
          <w:noProof/>
        </w:rPr>
        <w:drawing>
          <wp:inline distT="0" distB="0" distL="0" distR="0" wp14:anchorId="748FA391" wp14:editId="4582E00C">
            <wp:extent cx="3343275" cy="628650"/>
            <wp:effectExtent l="0" t="0" r="9525" b="0"/>
            <wp:docPr id="182871972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19721" name=""/>
                    <pic:cNvPicPr/>
                  </pic:nvPicPr>
                  <pic:blipFill>
                    <a:blip r:embed="rId14"/>
                    <a:stretch>
                      <a:fillRect/>
                    </a:stretch>
                  </pic:blipFill>
                  <pic:spPr>
                    <a:xfrm>
                      <a:off x="0" y="0"/>
                      <a:ext cx="3343275" cy="628650"/>
                    </a:xfrm>
                    <a:prstGeom prst="rect">
                      <a:avLst/>
                    </a:prstGeom>
                  </pic:spPr>
                </pic:pic>
              </a:graphicData>
            </a:graphic>
          </wp:inline>
        </w:drawing>
      </w:r>
    </w:p>
    <w:p w14:paraId="117528DB" w14:textId="77777777" w:rsidR="0006501B" w:rsidRDefault="0006501B" w:rsidP="005010C3">
      <w:pPr>
        <w:autoSpaceDE w:val="0"/>
        <w:autoSpaceDN w:val="0"/>
        <w:ind w:leftChars="850" w:left="1700"/>
      </w:pPr>
      <w:r>
        <w:lastRenderedPageBreak/>
        <w:t>A: 검사 용액 피크 면적</w:t>
      </w:r>
    </w:p>
    <w:p w14:paraId="56AD1AE5" w14:textId="77777777" w:rsidR="0006501B" w:rsidRDefault="0006501B" w:rsidP="005010C3">
      <w:pPr>
        <w:autoSpaceDE w:val="0"/>
        <w:autoSpaceDN w:val="0"/>
        <w:ind w:leftChars="850" w:left="1700"/>
      </w:pPr>
      <w:r>
        <w:t xml:space="preserve">C: </w:t>
      </w:r>
      <w:proofErr w:type="spellStart"/>
      <w:r>
        <w:t>표준품</w:t>
      </w:r>
      <w:proofErr w:type="spellEnd"/>
      <w:r>
        <w:t xml:space="preserve"> 용액 농도(mg/L) </w:t>
      </w:r>
    </w:p>
    <w:p w14:paraId="49EDAC04" w14:textId="77777777" w:rsidR="0006501B" w:rsidRDefault="0006501B" w:rsidP="005010C3">
      <w:pPr>
        <w:autoSpaceDE w:val="0"/>
        <w:autoSpaceDN w:val="0"/>
        <w:ind w:leftChars="850" w:left="1700"/>
      </w:pPr>
      <w:proofErr w:type="spellStart"/>
      <w:r>
        <w:t>A</w:t>
      </w:r>
      <w:r w:rsidRPr="00325630">
        <w:rPr>
          <w:vertAlign w:val="subscript"/>
        </w:rPr>
        <w:t>std</w:t>
      </w:r>
      <w:proofErr w:type="spellEnd"/>
      <w:r>
        <w:t xml:space="preserve">: </w:t>
      </w:r>
      <w:proofErr w:type="spellStart"/>
      <w:r>
        <w:t>표준품</w:t>
      </w:r>
      <w:proofErr w:type="spellEnd"/>
      <w:r>
        <w:t xml:space="preserve"> 용액 피크 면적</w:t>
      </w:r>
    </w:p>
    <w:p w14:paraId="3DECF3B7" w14:textId="77777777" w:rsidR="0006501B" w:rsidRDefault="0006501B" w:rsidP="005010C3">
      <w:pPr>
        <w:autoSpaceDE w:val="0"/>
        <w:autoSpaceDN w:val="0"/>
        <w:ind w:leftChars="850" w:left="1700"/>
      </w:pPr>
      <w:r>
        <w:t>m: 검사 샘플 무게(g)</w:t>
      </w:r>
    </w:p>
    <w:p w14:paraId="464E7A4A" w14:textId="54FF61EE" w:rsidR="0006501B" w:rsidRDefault="0006501B" w:rsidP="005010C3">
      <w:pPr>
        <w:pStyle w:val="a5"/>
        <w:numPr>
          <w:ilvl w:val="1"/>
          <w:numId w:val="24"/>
        </w:numPr>
        <w:autoSpaceDE w:val="0"/>
        <w:autoSpaceDN w:val="0"/>
        <w:ind w:leftChars="0" w:left="993"/>
      </w:pPr>
      <w:r>
        <w:t>허용 기준</w:t>
      </w:r>
    </w:p>
    <w:p w14:paraId="4BB6354F" w14:textId="77777777" w:rsidR="0006501B" w:rsidRDefault="0006501B" w:rsidP="005010C3">
      <w:pPr>
        <w:autoSpaceDE w:val="0"/>
        <w:autoSpaceDN w:val="0"/>
        <w:ind w:leftChars="496" w:left="992"/>
      </w:pPr>
      <w:r>
        <w:t>CV (n=</w:t>
      </w:r>
      <w:proofErr w:type="gramStart"/>
      <w:r>
        <w:t>3)≤</w:t>
      </w:r>
      <w:proofErr w:type="gramEnd"/>
      <w:r>
        <w:t>2.5%</w:t>
      </w:r>
    </w:p>
    <w:p w14:paraId="2827FC08" w14:textId="77777777" w:rsidR="0006501B" w:rsidRDefault="0006501B" w:rsidP="005010C3">
      <w:pPr>
        <w:autoSpaceDE w:val="0"/>
        <w:autoSpaceDN w:val="0"/>
        <w:ind w:leftChars="496" w:left="992"/>
      </w:pPr>
      <w:r>
        <w:rPr>
          <w:rFonts w:hint="eastAsia"/>
        </w:rPr>
        <w:t>회수율</w:t>
      </w:r>
      <w:r>
        <w:t xml:space="preserve"> 95~105%</w:t>
      </w:r>
    </w:p>
    <w:p w14:paraId="20FC7AB4" w14:textId="77777777" w:rsidR="0006501B" w:rsidRDefault="0006501B" w:rsidP="005010C3">
      <w:pPr>
        <w:autoSpaceDE w:val="0"/>
        <w:autoSpaceDN w:val="0"/>
        <w:ind w:leftChars="496" w:left="992"/>
      </w:pPr>
      <w:r>
        <w:rPr>
          <w:rFonts w:hint="eastAsia"/>
        </w:rPr>
        <w:t>공백</w:t>
      </w:r>
      <w:r>
        <w:t xml:space="preserve"> 무간섭 </w:t>
      </w:r>
      <w:proofErr w:type="spellStart"/>
      <w:r>
        <w:t>크로마토그래피</w:t>
      </w:r>
      <w:proofErr w:type="spellEnd"/>
      <w:r>
        <w:t xml:space="preserve"> 피크 출현</w:t>
      </w:r>
    </w:p>
    <w:p w14:paraId="10FBFCEC" w14:textId="77777777" w:rsidR="0006501B" w:rsidRDefault="0006501B" w:rsidP="005010C3">
      <w:pPr>
        <w:autoSpaceDE w:val="0"/>
        <w:autoSpaceDN w:val="0"/>
      </w:pPr>
    </w:p>
    <w:p w14:paraId="2E229FAF" w14:textId="5ADE9E21" w:rsidR="0006501B" w:rsidRDefault="0006501B" w:rsidP="005010C3">
      <w:pPr>
        <w:pStyle w:val="a5"/>
        <w:numPr>
          <w:ilvl w:val="0"/>
          <w:numId w:val="24"/>
        </w:numPr>
        <w:autoSpaceDE w:val="0"/>
        <w:autoSpaceDN w:val="0"/>
        <w:ind w:leftChars="0"/>
      </w:pPr>
      <w:r>
        <w:t>P3: 높은 SPF 자외선 차단 참고 배합</w:t>
      </w:r>
    </w:p>
    <w:p w14:paraId="0154CE07" w14:textId="3699906F" w:rsidR="0006501B" w:rsidRDefault="0006501B" w:rsidP="005010C3">
      <w:pPr>
        <w:pStyle w:val="a5"/>
        <w:numPr>
          <w:ilvl w:val="1"/>
          <w:numId w:val="24"/>
        </w:numPr>
        <w:autoSpaceDE w:val="0"/>
        <w:autoSpaceDN w:val="0"/>
        <w:ind w:leftChars="0" w:left="993"/>
      </w:pPr>
      <w:r>
        <w:t>배합</w:t>
      </w:r>
    </w:p>
    <w:tbl>
      <w:tblPr>
        <w:tblStyle w:val="TableNormal"/>
        <w:tblW w:w="0" w:type="auto"/>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5506"/>
        <w:gridCol w:w="1815"/>
      </w:tblGrid>
      <w:tr w:rsidR="00325630" w:rsidRPr="00325630" w14:paraId="20358C50" w14:textId="77777777" w:rsidTr="007C0FEC">
        <w:trPr>
          <w:trHeight w:val="20"/>
        </w:trPr>
        <w:tc>
          <w:tcPr>
            <w:tcW w:w="600" w:type="dxa"/>
          </w:tcPr>
          <w:p w14:paraId="7A219D10" w14:textId="77777777" w:rsidR="00325630" w:rsidRPr="00325630" w:rsidRDefault="00325630" w:rsidP="005010C3">
            <w:pPr>
              <w:spacing w:after="0"/>
              <w:rPr>
                <w:rFonts w:ascii="맑은 고딕" w:hAnsi="맑은 고딕" w:cs="SimSun"/>
                <w:sz w:val="20"/>
                <w:szCs w:val="20"/>
                <w:lang w:eastAsia="zh-TW"/>
              </w:rPr>
            </w:pPr>
          </w:p>
        </w:tc>
        <w:tc>
          <w:tcPr>
            <w:tcW w:w="5506" w:type="dxa"/>
          </w:tcPr>
          <w:p w14:paraId="769355D6" w14:textId="77777777" w:rsidR="00325630" w:rsidRPr="00325630" w:rsidRDefault="00325630" w:rsidP="005010C3">
            <w:pPr>
              <w:spacing w:after="0"/>
              <w:jc w:val="center"/>
              <w:rPr>
                <w:rFonts w:ascii="맑은 고딕" w:hAnsi="맑은 고딕" w:cs="SimSun"/>
                <w:sz w:val="20"/>
                <w:szCs w:val="20"/>
                <w:lang w:eastAsia="zh-TW"/>
              </w:rPr>
            </w:pPr>
            <w:proofErr w:type="spellStart"/>
            <w:r w:rsidRPr="00325630">
              <w:rPr>
                <w:rFonts w:ascii="맑은 고딕" w:hAnsi="맑은 고딕" w:cs="SimSun" w:hint="eastAsia"/>
                <w:sz w:val="20"/>
                <w:szCs w:val="20"/>
              </w:rPr>
              <w:t>성분</w:t>
            </w:r>
            <w:proofErr w:type="spellEnd"/>
          </w:p>
        </w:tc>
        <w:tc>
          <w:tcPr>
            <w:tcW w:w="1815" w:type="dxa"/>
          </w:tcPr>
          <w:p w14:paraId="0D50E9A8" w14:textId="77777777" w:rsidR="00325630" w:rsidRPr="00325630" w:rsidRDefault="00325630" w:rsidP="005010C3">
            <w:pPr>
              <w:spacing w:after="0"/>
              <w:jc w:val="center"/>
              <w:rPr>
                <w:rFonts w:ascii="맑은 고딕" w:hAnsi="맑은 고딕" w:cs="SimSun"/>
                <w:sz w:val="20"/>
                <w:szCs w:val="20"/>
                <w:lang w:eastAsia="zh-TW"/>
              </w:rPr>
            </w:pPr>
            <w:proofErr w:type="spellStart"/>
            <w:r w:rsidRPr="00325630">
              <w:rPr>
                <w:rFonts w:ascii="맑은 고딕" w:hAnsi="맑은 고딕" w:cs="SimSun" w:hint="eastAsia"/>
                <w:spacing w:val="8"/>
                <w:sz w:val="20"/>
                <w:szCs w:val="20"/>
              </w:rPr>
              <w:t>중량</w:t>
            </w:r>
            <w:proofErr w:type="spellEnd"/>
            <w:r w:rsidRPr="00325630">
              <w:rPr>
                <w:rFonts w:ascii="맑은 고딕" w:hAnsi="맑은 고딕" w:cs="SimSun" w:hint="eastAsia"/>
                <w:spacing w:val="8"/>
                <w:sz w:val="20"/>
                <w:szCs w:val="20"/>
              </w:rPr>
              <w:t xml:space="preserve"> </w:t>
            </w:r>
            <w:proofErr w:type="spellStart"/>
            <w:r w:rsidRPr="00325630">
              <w:rPr>
                <w:rFonts w:ascii="맑은 고딕" w:hAnsi="맑은 고딕" w:cs="SimSun" w:hint="eastAsia"/>
                <w:spacing w:val="8"/>
                <w:sz w:val="20"/>
                <w:szCs w:val="20"/>
              </w:rPr>
              <w:t>비율</w:t>
            </w:r>
            <w:proofErr w:type="spellEnd"/>
          </w:p>
          <w:p w14:paraId="74208FB2"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w:t>
            </w:r>
          </w:p>
        </w:tc>
      </w:tr>
      <w:tr w:rsidR="00325630" w:rsidRPr="00325630" w14:paraId="7ECB3209" w14:textId="77777777" w:rsidTr="007C0FEC">
        <w:trPr>
          <w:trHeight w:val="20"/>
        </w:trPr>
        <w:tc>
          <w:tcPr>
            <w:tcW w:w="600" w:type="dxa"/>
            <w:vMerge w:val="restart"/>
          </w:tcPr>
          <w:p w14:paraId="41549B39"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w w:val="99"/>
                <w:sz w:val="20"/>
                <w:szCs w:val="20"/>
                <w:lang w:eastAsia="zh-TW"/>
              </w:rPr>
              <w:t>A</w:t>
            </w:r>
          </w:p>
        </w:tc>
        <w:tc>
          <w:tcPr>
            <w:tcW w:w="5506" w:type="dxa"/>
          </w:tcPr>
          <w:p w14:paraId="65D3C274" w14:textId="77777777" w:rsidR="00325630" w:rsidRPr="00325630" w:rsidRDefault="00325630" w:rsidP="005010C3">
            <w:pPr>
              <w:spacing w:after="0"/>
              <w:ind w:leftChars="50" w:left="100"/>
              <w:rPr>
                <w:rFonts w:ascii="맑은 고딕" w:hAnsi="맑은 고딕" w:cs="SimSun"/>
                <w:sz w:val="20"/>
                <w:szCs w:val="20"/>
                <w:lang w:eastAsia="zh-TW"/>
              </w:rPr>
            </w:pPr>
            <w:proofErr w:type="spellStart"/>
            <w:r w:rsidRPr="00325630">
              <w:rPr>
                <w:rFonts w:ascii="맑은 고딕" w:hAnsi="맑은 고딕" w:cs="SimSun"/>
                <w:sz w:val="20"/>
                <w:szCs w:val="20"/>
                <w:lang w:eastAsia="zh-TW"/>
              </w:rPr>
              <w:t>cetearyl</w:t>
            </w:r>
            <w:proofErr w:type="spellEnd"/>
            <w:r w:rsidRPr="00325630">
              <w:rPr>
                <w:rFonts w:ascii="맑은 고딕" w:hAnsi="맑은 고딕" w:cs="SimSun"/>
                <w:spacing w:val="42"/>
                <w:sz w:val="20"/>
                <w:szCs w:val="20"/>
                <w:lang w:eastAsia="zh-TW"/>
              </w:rPr>
              <w:t xml:space="preserve"> </w:t>
            </w:r>
            <w:r w:rsidRPr="00325630">
              <w:rPr>
                <w:rFonts w:ascii="맑은 고딕" w:hAnsi="맑은 고딕" w:cs="SimSun"/>
                <w:sz w:val="20"/>
                <w:szCs w:val="20"/>
                <w:lang w:eastAsia="zh-TW"/>
              </w:rPr>
              <w:t>alcohol</w:t>
            </w:r>
          </w:p>
        </w:tc>
        <w:tc>
          <w:tcPr>
            <w:tcW w:w="1815" w:type="dxa"/>
          </w:tcPr>
          <w:p w14:paraId="07D7D9CD"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2.205</w:t>
            </w:r>
          </w:p>
        </w:tc>
      </w:tr>
      <w:tr w:rsidR="00325630" w:rsidRPr="00325630" w14:paraId="128519B3" w14:textId="77777777" w:rsidTr="007C0FEC">
        <w:trPr>
          <w:trHeight w:val="20"/>
        </w:trPr>
        <w:tc>
          <w:tcPr>
            <w:tcW w:w="600" w:type="dxa"/>
            <w:vMerge/>
            <w:tcBorders>
              <w:top w:val="nil"/>
            </w:tcBorders>
          </w:tcPr>
          <w:p w14:paraId="544B75AF"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6DEEA27F"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PEG-40</w:t>
            </w:r>
            <w:r w:rsidRPr="00325630">
              <w:rPr>
                <w:rFonts w:ascii="맑은 고딕" w:hAnsi="맑은 고딕" w:cs="SimSun"/>
                <w:spacing w:val="31"/>
                <w:sz w:val="20"/>
                <w:szCs w:val="20"/>
                <w:lang w:eastAsia="zh-TW"/>
              </w:rPr>
              <w:t xml:space="preserve"> </w:t>
            </w:r>
            <w:r w:rsidRPr="00325630">
              <w:rPr>
                <w:rFonts w:ascii="맑은 고딕" w:hAnsi="맑은 고딕" w:cs="SimSun"/>
                <w:sz w:val="20"/>
                <w:szCs w:val="20"/>
                <w:lang w:eastAsia="zh-TW"/>
              </w:rPr>
              <w:t>castor</w:t>
            </w:r>
            <w:r w:rsidRPr="00325630">
              <w:rPr>
                <w:rFonts w:ascii="맑은 고딕" w:hAnsi="맑은 고딕" w:cs="SimSun"/>
                <w:spacing w:val="28"/>
                <w:sz w:val="20"/>
                <w:szCs w:val="20"/>
                <w:lang w:eastAsia="zh-TW"/>
              </w:rPr>
              <w:t xml:space="preserve"> </w:t>
            </w:r>
            <w:r w:rsidRPr="00325630">
              <w:rPr>
                <w:rFonts w:ascii="맑은 고딕" w:hAnsi="맑은 고딕" w:cs="SimSun"/>
                <w:sz w:val="20"/>
                <w:szCs w:val="20"/>
                <w:lang w:eastAsia="zh-TW"/>
              </w:rPr>
              <w:t>oil</w:t>
            </w:r>
          </w:p>
        </w:tc>
        <w:tc>
          <w:tcPr>
            <w:tcW w:w="1815" w:type="dxa"/>
          </w:tcPr>
          <w:p w14:paraId="76DCDFDD"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0.63</w:t>
            </w:r>
          </w:p>
        </w:tc>
      </w:tr>
      <w:tr w:rsidR="00325630" w:rsidRPr="00325630" w14:paraId="4792C293" w14:textId="77777777" w:rsidTr="007C0FEC">
        <w:trPr>
          <w:trHeight w:val="20"/>
        </w:trPr>
        <w:tc>
          <w:tcPr>
            <w:tcW w:w="600" w:type="dxa"/>
            <w:vMerge/>
            <w:tcBorders>
              <w:top w:val="nil"/>
            </w:tcBorders>
          </w:tcPr>
          <w:p w14:paraId="1737979C"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4ABFFC42"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sodium</w:t>
            </w:r>
            <w:r w:rsidRPr="00325630">
              <w:rPr>
                <w:rFonts w:ascii="맑은 고딕" w:hAnsi="맑은 고딕" w:cs="SimSun"/>
                <w:spacing w:val="44"/>
                <w:sz w:val="20"/>
                <w:szCs w:val="20"/>
                <w:lang w:eastAsia="zh-TW"/>
              </w:rPr>
              <w:t xml:space="preserve"> </w:t>
            </w:r>
            <w:proofErr w:type="spellStart"/>
            <w:r w:rsidRPr="00325630">
              <w:rPr>
                <w:rFonts w:ascii="맑은 고딕" w:hAnsi="맑은 고딕" w:cs="SimSun"/>
                <w:sz w:val="20"/>
                <w:szCs w:val="20"/>
                <w:lang w:eastAsia="zh-TW"/>
              </w:rPr>
              <w:t>cetostearyl</w:t>
            </w:r>
            <w:proofErr w:type="spellEnd"/>
            <w:r w:rsidRPr="00325630">
              <w:rPr>
                <w:rFonts w:ascii="맑은 고딕" w:hAnsi="맑은 고딕" w:cs="SimSun"/>
                <w:spacing w:val="45"/>
                <w:sz w:val="20"/>
                <w:szCs w:val="20"/>
                <w:lang w:eastAsia="zh-TW"/>
              </w:rPr>
              <w:t xml:space="preserve"> </w:t>
            </w:r>
            <w:r w:rsidRPr="00325630">
              <w:rPr>
                <w:rFonts w:ascii="맑은 고딕" w:hAnsi="맑은 고딕" w:cs="SimSun"/>
                <w:sz w:val="20"/>
                <w:szCs w:val="20"/>
                <w:lang w:eastAsia="zh-TW"/>
              </w:rPr>
              <w:t>sulphate</w:t>
            </w:r>
          </w:p>
        </w:tc>
        <w:tc>
          <w:tcPr>
            <w:tcW w:w="1815" w:type="dxa"/>
          </w:tcPr>
          <w:p w14:paraId="423D5FD8"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0.315</w:t>
            </w:r>
          </w:p>
        </w:tc>
      </w:tr>
      <w:tr w:rsidR="00325630" w:rsidRPr="00325630" w14:paraId="14CD9E10" w14:textId="77777777" w:rsidTr="007C0FEC">
        <w:trPr>
          <w:trHeight w:val="20"/>
        </w:trPr>
        <w:tc>
          <w:tcPr>
            <w:tcW w:w="600" w:type="dxa"/>
            <w:vMerge/>
            <w:tcBorders>
              <w:top w:val="nil"/>
            </w:tcBorders>
          </w:tcPr>
          <w:p w14:paraId="643F6AD3"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6FF2104B"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decyl</w:t>
            </w:r>
            <w:r w:rsidRPr="00325630">
              <w:rPr>
                <w:rFonts w:ascii="맑은 고딕" w:hAnsi="맑은 고딕" w:cs="SimSun"/>
                <w:spacing w:val="30"/>
                <w:sz w:val="20"/>
                <w:szCs w:val="20"/>
                <w:lang w:eastAsia="zh-TW"/>
              </w:rPr>
              <w:t xml:space="preserve"> </w:t>
            </w:r>
            <w:r w:rsidRPr="00325630">
              <w:rPr>
                <w:rFonts w:ascii="맑은 고딕" w:hAnsi="맑은 고딕" w:cs="SimSun"/>
                <w:sz w:val="20"/>
                <w:szCs w:val="20"/>
                <w:lang w:eastAsia="zh-TW"/>
              </w:rPr>
              <w:t>oleate</w:t>
            </w:r>
          </w:p>
        </w:tc>
        <w:tc>
          <w:tcPr>
            <w:tcW w:w="1815" w:type="dxa"/>
          </w:tcPr>
          <w:p w14:paraId="3467FFD0"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15.0</w:t>
            </w:r>
          </w:p>
        </w:tc>
      </w:tr>
      <w:tr w:rsidR="00325630" w:rsidRPr="00325630" w14:paraId="3D4E6F46" w14:textId="77777777" w:rsidTr="007C0FEC">
        <w:trPr>
          <w:trHeight w:val="20"/>
        </w:trPr>
        <w:tc>
          <w:tcPr>
            <w:tcW w:w="600" w:type="dxa"/>
            <w:vMerge/>
            <w:tcBorders>
              <w:top w:val="nil"/>
            </w:tcBorders>
          </w:tcPr>
          <w:p w14:paraId="2F359AF0"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3685BBD6" w14:textId="77777777" w:rsidR="00325630" w:rsidRPr="00325630" w:rsidRDefault="00325630" w:rsidP="005010C3">
            <w:pPr>
              <w:spacing w:after="0"/>
              <w:ind w:leftChars="50" w:left="100"/>
              <w:rPr>
                <w:rFonts w:ascii="맑은 고딕" w:hAnsi="맑은 고딕" w:cs="SimSun"/>
                <w:sz w:val="20"/>
                <w:szCs w:val="20"/>
                <w:lang w:eastAsia="zh-TW"/>
              </w:rPr>
            </w:pPr>
            <w:proofErr w:type="spellStart"/>
            <w:r w:rsidRPr="00325630">
              <w:rPr>
                <w:rFonts w:ascii="맑은 고딕" w:hAnsi="맑은 고딕" w:cs="SimSun"/>
                <w:sz w:val="20"/>
                <w:szCs w:val="20"/>
                <w:lang w:eastAsia="zh-TW"/>
              </w:rPr>
              <w:t>ethylhexyl</w:t>
            </w:r>
            <w:proofErr w:type="spellEnd"/>
            <w:r w:rsidRPr="00325630">
              <w:rPr>
                <w:rFonts w:ascii="맑은 고딕" w:hAnsi="맑은 고딕" w:cs="SimSun"/>
                <w:spacing w:val="3"/>
                <w:sz w:val="20"/>
                <w:szCs w:val="20"/>
                <w:lang w:eastAsia="zh-TW"/>
              </w:rPr>
              <w:t xml:space="preserve"> </w:t>
            </w:r>
            <w:r w:rsidRPr="00325630">
              <w:rPr>
                <w:rFonts w:ascii="맑은 고딕" w:hAnsi="맑은 고딕" w:cs="SimSun"/>
                <w:sz w:val="20"/>
                <w:szCs w:val="20"/>
                <w:lang w:eastAsia="zh-TW"/>
              </w:rPr>
              <w:t>methoxycinnamate</w:t>
            </w:r>
            <w:r w:rsidRPr="00325630">
              <w:rPr>
                <w:rFonts w:ascii="맑은 고딕" w:hAnsi="맑은 고딕" w:cs="SimSun"/>
                <w:spacing w:val="7"/>
                <w:sz w:val="20"/>
                <w:szCs w:val="20"/>
                <w:lang w:eastAsia="zh-TW"/>
              </w:rPr>
              <w:t xml:space="preserve"> </w:t>
            </w:r>
            <w:r w:rsidRPr="00325630">
              <w:rPr>
                <w:rFonts w:ascii="맑은 고딕" w:hAnsi="맑은 고딕" w:cs="SimSun"/>
                <w:sz w:val="20"/>
                <w:szCs w:val="20"/>
                <w:lang w:eastAsia="zh-TW"/>
              </w:rPr>
              <w:t>(CAS</w:t>
            </w:r>
            <w:r w:rsidRPr="00325630">
              <w:rPr>
                <w:rFonts w:ascii="맑은 고딕" w:hAnsi="맑은 고딕" w:cs="SimSun"/>
                <w:spacing w:val="-67"/>
                <w:sz w:val="20"/>
                <w:szCs w:val="20"/>
                <w:lang w:eastAsia="zh-TW"/>
              </w:rPr>
              <w:t xml:space="preserve"> </w:t>
            </w:r>
            <w:r w:rsidRPr="00325630">
              <w:rPr>
                <w:rFonts w:ascii="맑은 고딕" w:hAnsi="맑은 고딕" w:cs="SimSun"/>
                <w:sz w:val="20"/>
                <w:szCs w:val="20"/>
                <w:lang w:eastAsia="zh-TW"/>
              </w:rPr>
              <w:t>5466-77-3)</w:t>
            </w:r>
          </w:p>
          <w:p w14:paraId="4383C1A1"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(2-ethylhexyl-4-methoxycinnamate)</w:t>
            </w:r>
          </w:p>
        </w:tc>
        <w:tc>
          <w:tcPr>
            <w:tcW w:w="1815" w:type="dxa"/>
          </w:tcPr>
          <w:p w14:paraId="30A822DE"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3.0</w:t>
            </w:r>
          </w:p>
        </w:tc>
      </w:tr>
      <w:tr w:rsidR="00325630" w:rsidRPr="00325630" w14:paraId="1851273D" w14:textId="77777777" w:rsidTr="007C0FEC">
        <w:trPr>
          <w:trHeight w:val="20"/>
        </w:trPr>
        <w:tc>
          <w:tcPr>
            <w:tcW w:w="600" w:type="dxa"/>
            <w:vMerge/>
            <w:tcBorders>
              <w:top w:val="nil"/>
            </w:tcBorders>
          </w:tcPr>
          <w:p w14:paraId="050F94FE"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41D38F78"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butyl</w:t>
            </w:r>
            <w:r w:rsidRPr="00325630">
              <w:rPr>
                <w:rFonts w:ascii="맑은 고딕" w:hAnsi="맑은 고딕" w:cs="SimSun"/>
                <w:spacing w:val="65"/>
                <w:sz w:val="20"/>
                <w:szCs w:val="20"/>
                <w:lang w:eastAsia="zh-TW"/>
              </w:rPr>
              <w:t xml:space="preserve"> </w:t>
            </w:r>
            <w:proofErr w:type="spellStart"/>
            <w:r w:rsidRPr="00325630">
              <w:rPr>
                <w:rFonts w:ascii="맑은 고딕" w:hAnsi="맑은 고딕" w:cs="SimSun"/>
                <w:sz w:val="20"/>
                <w:szCs w:val="20"/>
                <w:lang w:eastAsia="zh-TW"/>
              </w:rPr>
              <w:t>methoxydibenzoylmethane</w:t>
            </w:r>
            <w:proofErr w:type="spellEnd"/>
            <w:r w:rsidRPr="00325630">
              <w:rPr>
                <w:rFonts w:ascii="맑은 고딕" w:hAnsi="맑은 고딕" w:cs="SimSun"/>
                <w:spacing w:val="60"/>
                <w:sz w:val="20"/>
                <w:szCs w:val="20"/>
                <w:lang w:eastAsia="zh-TW"/>
              </w:rPr>
              <w:t xml:space="preserve"> </w:t>
            </w:r>
            <w:r w:rsidRPr="00325630">
              <w:rPr>
                <w:rFonts w:ascii="맑은 고딕" w:hAnsi="맑은 고딕" w:cs="SimSun"/>
                <w:sz w:val="20"/>
                <w:szCs w:val="20"/>
                <w:lang w:eastAsia="zh-TW"/>
              </w:rPr>
              <w:t>(CAS</w:t>
            </w:r>
          </w:p>
          <w:p w14:paraId="6C33B519"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70356-09-1)</w:t>
            </w:r>
          </w:p>
        </w:tc>
        <w:tc>
          <w:tcPr>
            <w:tcW w:w="1815" w:type="dxa"/>
          </w:tcPr>
          <w:p w14:paraId="16B77D5D"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0.5</w:t>
            </w:r>
          </w:p>
        </w:tc>
      </w:tr>
      <w:tr w:rsidR="00325630" w:rsidRPr="00325630" w14:paraId="5A80031B" w14:textId="77777777" w:rsidTr="007C0FEC">
        <w:trPr>
          <w:trHeight w:val="20"/>
        </w:trPr>
        <w:tc>
          <w:tcPr>
            <w:tcW w:w="600" w:type="dxa"/>
            <w:vMerge/>
            <w:tcBorders>
              <w:top w:val="nil"/>
            </w:tcBorders>
          </w:tcPr>
          <w:p w14:paraId="7C5B0973"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4B868D1E"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propylparaben</w:t>
            </w:r>
          </w:p>
        </w:tc>
        <w:tc>
          <w:tcPr>
            <w:tcW w:w="1815" w:type="dxa"/>
          </w:tcPr>
          <w:p w14:paraId="03E099FC"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0.1</w:t>
            </w:r>
          </w:p>
        </w:tc>
      </w:tr>
      <w:tr w:rsidR="00325630" w:rsidRPr="00325630" w14:paraId="06B62C6E" w14:textId="77777777" w:rsidTr="007C0FEC">
        <w:trPr>
          <w:trHeight w:val="20"/>
        </w:trPr>
        <w:tc>
          <w:tcPr>
            <w:tcW w:w="600" w:type="dxa"/>
            <w:vMerge w:val="restart"/>
          </w:tcPr>
          <w:p w14:paraId="7C04033D"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w w:val="99"/>
                <w:sz w:val="20"/>
                <w:szCs w:val="20"/>
                <w:lang w:eastAsia="zh-TW"/>
              </w:rPr>
              <w:t>B</w:t>
            </w:r>
          </w:p>
        </w:tc>
        <w:tc>
          <w:tcPr>
            <w:tcW w:w="5506" w:type="dxa"/>
          </w:tcPr>
          <w:p w14:paraId="40FD3299"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Water</w:t>
            </w:r>
          </w:p>
        </w:tc>
        <w:tc>
          <w:tcPr>
            <w:tcW w:w="1815" w:type="dxa"/>
          </w:tcPr>
          <w:p w14:paraId="4C8ADFBD"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53.57</w:t>
            </w:r>
          </w:p>
        </w:tc>
      </w:tr>
      <w:tr w:rsidR="00325630" w:rsidRPr="00325630" w14:paraId="0F87377E" w14:textId="77777777" w:rsidTr="007C0FEC">
        <w:trPr>
          <w:trHeight w:val="20"/>
        </w:trPr>
        <w:tc>
          <w:tcPr>
            <w:tcW w:w="600" w:type="dxa"/>
            <w:vMerge/>
            <w:tcBorders>
              <w:top w:val="nil"/>
            </w:tcBorders>
          </w:tcPr>
          <w:p w14:paraId="15D3387A"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632A62DB" w14:textId="77777777" w:rsidR="00325630" w:rsidRPr="00325630" w:rsidRDefault="00325630" w:rsidP="005010C3">
            <w:pPr>
              <w:spacing w:after="0"/>
              <w:ind w:leftChars="50" w:left="100"/>
              <w:rPr>
                <w:rFonts w:ascii="맑은 고딕" w:hAnsi="맑은 고딕" w:cs="SimSun"/>
                <w:sz w:val="20"/>
                <w:szCs w:val="20"/>
                <w:lang w:eastAsia="zh-TW"/>
              </w:rPr>
            </w:pPr>
            <w:proofErr w:type="spellStart"/>
            <w:r w:rsidRPr="00325630">
              <w:rPr>
                <w:rFonts w:ascii="맑은 고딕" w:hAnsi="맑은 고딕" w:cs="SimSun"/>
                <w:sz w:val="20"/>
                <w:szCs w:val="20"/>
                <w:lang w:eastAsia="zh-TW"/>
              </w:rPr>
              <w:t>phenylbenzimidazole</w:t>
            </w:r>
            <w:proofErr w:type="spellEnd"/>
            <w:r w:rsidRPr="00325630">
              <w:rPr>
                <w:rFonts w:ascii="맑은 고딕" w:hAnsi="맑은 고딕" w:cs="SimSun"/>
                <w:spacing w:val="1"/>
                <w:sz w:val="20"/>
                <w:szCs w:val="20"/>
                <w:lang w:eastAsia="zh-TW"/>
              </w:rPr>
              <w:t xml:space="preserve"> </w:t>
            </w:r>
            <w:r w:rsidRPr="00325630">
              <w:rPr>
                <w:rFonts w:ascii="맑은 고딕" w:hAnsi="맑은 고딕" w:cs="SimSun"/>
                <w:sz w:val="20"/>
                <w:szCs w:val="20"/>
                <w:lang w:eastAsia="zh-TW"/>
              </w:rPr>
              <w:t>sulphonic</w:t>
            </w:r>
            <w:r w:rsidRPr="00325630">
              <w:rPr>
                <w:rFonts w:ascii="맑은 고딕" w:hAnsi="맑은 고딕" w:cs="SimSun"/>
                <w:spacing w:val="1"/>
                <w:sz w:val="20"/>
                <w:szCs w:val="20"/>
                <w:lang w:eastAsia="zh-TW"/>
              </w:rPr>
              <w:t xml:space="preserve"> </w:t>
            </w:r>
            <w:r w:rsidRPr="00325630">
              <w:rPr>
                <w:rFonts w:ascii="맑은 고딕" w:hAnsi="맑은 고딕" w:cs="SimSun"/>
                <w:sz w:val="20"/>
                <w:szCs w:val="20"/>
                <w:lang w:eastAsia="zh-TW"/>
              </w:rPr>
              <w:t>acid</w:t>
            </w:r>
            <w:r w:rsidRPr="00325630">
              <w:rPr>
                <w:rFonts w:ascii="맑은 고딕" w:hAnsi="맑은 고딕" w:cs="SimSun"/>
                <w:spacing w:val="1"/>
                <w:sz w:val="20"/>
                <w:szCs w:val="20"/>
                <w:lang w:eastAsia="zh-TW"/>
              </w:rPr>
              <w:t xml:space="preserve"> </w:t>
            </w:r>
            <w:r w:rsidRPr="00325630">
              <w:rPr>
                <w:rFonts w:ascii="맑은 고딕" w:hAnsi="맑은 고딕" w:cs="SimSun"/>
                <w:sz w:val="20"/>
                <w:szCs w:val="20"/>
                <w:lang w:eastAsia="zh-TW"/>
              </w:rPr>
              <w:t>(CAS</w:t>
            </w:r>
            <w:r w:rsidRPr="00325630">
              <w:rPr>
                <w:rFonts w:ascii="맑은 고딕" w:hAnsi="맑은 고딕" w:cs="SimSun"/>
                <w:spacing w:val="-67"/>
                <w:sz w:val="20"/>
                <w:szCs w:val="20"/>
                <w:lang w:eastAsia="zh-TW"/>
              </w:rPr>
              <w:t xml:space="preserve"> </w:t>
            </w:r>
            <w:r w:rsidRPr="00325630">
              <w:rPr>
                <w:rFonts w:ascii="맑은 고딕" w:hAnsi="맑은 고딕" w:cs="SimSun"/>
                <w:sz w:val="20"/>
                <w:szCs w:val="20"/>
                <w:lang w:eastAsia="zh-TW"/>
              </w:rPr>
              <w:t>27503-81-7)</w:t>
            </w:r>
          </w:p>
          <w:p w14:paraId="6C1F50C9"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(2-phenylbenzimidazole-5-sulphonic</w:t>
            </w:r>
            <w:r w:rsidRPr="00325630">
              <w:rPr>
                <w:rFonts w:ascii="맑은 고딕" w:hAnsi="맑은 고딕" w:cs="SimSun"/>
                <w:spacing w:val="117"/>
                <w:sz w:val="20"/>
                <w:szCs w:val="20"/>
                <w:lang w:eastAsia="zh-TW"/>
              </w:rPr>
              <w:t xml:space="preserve"> </w:t>
            </w:r>
            <w:r w:rsidRPr="00325630">
              <w:rPr>
                <w:rFonts w:ascii="맑은 고딕" w:hAnsi="맑은 고딕" w:cs="SimSun"/>
                <w:sz w:val="20"/>
                <w:szCs w:val="20"/>
                <w:lang w:eastAsia="zh-TW"/>
              </w:rPr>
              <w:t>acid)</w:t>
            </w:r>
          </w:p>
        </w:tc>
        <w:tc>
          <w:tcPr>
            <w:tcW w:w="1815" w:type="dxa"/>
          </w:tcPr>
          <w:p w14:paraId="086B1813"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2.78</w:t>
            </w:r>
          </w:p>
        </w:tc>
      </w:tr>
      <w:tr w:rsidR="00325630" w:rsidRPr="00325630" w14:paraId="1AD5756D" w14:textId="77777777" w:rsidTr="007C0FEC">
        <w:trPr>
          <w:trHeight w:val="20"/>
        </w:trPr>
        <w:tc>
          <w:tcPr>
            <w:tcW w:w="600" w:type="dxa"/>
            <w:vMerge/>
            <w:tcBorders>
              <w:top w:val="nil"/>
            </w:tcBorders>
          </w:tcPr>
          <w:p w14:paraId="5168A527"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3694B4D7"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sodium</w:t>
            </w:r>
            <w:r w:rsidRPr="00325630">
              <w:rPr>
                <w:rFonts w:ascii="맑은 고딕" w:hAnsi="맑은 고딕" w:cs="SimSun"/>
                <w:spacing w:val="33"/>
                <w:sz w:val="20"/>
                <w:szCs w:val="20"/>
                <w:lang w:eastAsia="zh-TW"/>
              </w:rPr>
              <w:t xml:space="preserve"> </w:t>
            </w:r>
            <w:r w:rsidRPr="00325630">
              <w:rPr>
                <w:rFonts w:ascii="맑은 고딕" w:hAnsi="맑은 고딕" w:cs="SimSun"/>
                <w:sz w:val="20"/>
                <w:szCs w:val="20"/>
                <w:lang w:eastAsia="zh-TW"/>
              </w:rPr>
              <w:t>hydroxide</w:t>
            </w:r>
            <w:r w:rsidRPr="00325630">
              <w:rPr>
                <w:rFonts w:ascii="맑은 고딕" w:hAnsi="맑은 고딕" w:cs="SimSun"/>
                <w:spacing w:val="35"/>
                <w:sz w:val="20"/>
                <w:szCs w:val="20"/>
                <w:lang w:eastAsia="zh-TW"/>
              </w:rPr>
              <w:t xml:space="preserve"> </w:t>
            </w:r>
            <w:r w:rsidRPr="00325630">
              <w:rPr>
                <w:rFonts w:ascii="맑은 고딕" w:hAnsi="맑은 고딕" w:cs="SimSun"/>
                <w:sz w:val="20"/>
                <w:szCs w:val="20"/>
                <w:lang w:eastAsia="zh-TW"/>
              </w:rPr>
              <w:t>(45</w:t>
            </w:r>
            <w:r w:rsidRPr="00325630">
              <w:rPr>
                <w:rFonts w:ascii="맑은 고딕" w:hAnsi="맑은 고딕" w:cs="SimSun"/>
                <w:spacing w:val="40"/>
                <w:sz w:val="20"/>
                <w:szCs w:val="20"/>
                <w:lang w:eastAsia="zh-TW"/>
              </w:rPr>
              <w:t xml:space="preserve"> </w:t>
            </w:r>
            <w:r w:rsidRPr="00325630">
              <w:rPr>
                <w:rFonts w:ascii="맑은 고딕" w:hAnsi="맑은 고딕" w:cs="SimSun"/>
                <w:sz w:val="20"/>
                <w:szCs w:val="20"/>
                <w:lang w:eastAsia="zh-TW"/>
              </w:rPr>
              <w:t>%</w:t>
            </w:r>
            <w:r w:rsidRPr="00325630">
              <w:rPr>
                <w:rFonts w:ascii="맑은 고딕" w:hAnsi="맑은 고딕" w:cs="SimSun"/>
                <w:spacing w:val="31"/>
                <w:sz w:val="20"/>
                <w:szCs w:val="20"/>
                <w:lang w:eastAsia="zh-TW"/>
              </w:rPr>
              <w:t xml:space="preserve"> </w:t>
            </w:r>
            <w:r w:rsidRPr="00325630">
              <w:rPr>
                <w:rFonts w:ascii="맑은 고딕" w:hAnsi="맑은 고딕" w:cs="SimSun"/>
                <w:sz w:val="20"/>
                <w:szCs w:val="20"/>
                <w:lang w:eastAsia="zh-TW"/>
              </w:rPr>
              <w:t>solution)</w:t>
            </w:r>
          </w:p>
        </w:tc>
        <w:tc>
          <w:tcPr>
            <w:tcW w:w="1815" w:type="dxa"/>
          </w:tcPr>
          <w:p w14:paraId="01EA769F"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0.9</w:t>
            </w:r>
          </w:p>
        </w:tc>
      </w:tr>
      <w:tr w:rsidR="00325630" w:rsidRPr="00325630" w14:paraId="388E34A3" w14:textId="77777777" w:rsidTr="007C0FEC">
        <w:trPr>
          <w:trHeight w:val="20"/>
        </w:trPr>
        <w:tc>
          <w:tcPr>
            <w:tcW w:w="600" w:type="dxa"/>
            <w:vMerge/>
            <w:tcBorders>
              <w:top w:val="nil"/>
            </w:tcBorders>
          </w:tcPr>
          <w:p w14:paraId="0A068AE7"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380B8228" w14:textId="77777777" w:rsidR="00325630" w:rsidRPr="00325630" w:rsidRDefault="00325630" w:rsidP="005010C3">
            <w:pPr>
              <w:spacing w:after="0"/>
              <w:ind w:leftChars="50" w:left="100"/>
              <w:rPr>
                <w:rFonts w:ascii="맑은 고딕" w:hAnsi="맑은 고딕" w:cs="SimSun"/>
                <w:sz w:val="20"/>
                <w:szCs w:val="20"/>
                <w:lang w:eastAsia="zh-TW"/>
              </w:rPr>
            </w:pPr>
            <w:proofErr w:type="spellStart"/>
            <w:r w:rsidRPr="00325630">
              <w:rPr>
                <w:rFonts w:ascii="맑은 고딕" w:hAnsi="맑은 고딕" w:cs="SimSun"/>
                <w:sz w:val="20"/>
                <w:szCs w:val="20"/>
                <w:lang w:eastAsia="zh-TW"/>
              </w:rPr>
              <w:t>methylparabe</w:t>
            </w:r>
            <w:proofErr w:type="spellEnd"/>
          </w:p>
        </w:tc>
        <w:tc>
          <w:tcPr>
            <w:tcW w:w="1815" w:type="dxa"/>
          </w:tcPr>
          <w:p w14:paraId="2C8D01E3"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0.3</w:t>
            </w:r>
          </w:p>
        </w:tc>
      </w:tr>
      <w:tr w:rsidR="00325630" w:rsidRPr="00325630" w14:paraId="19243B8A" w14:textId="77777777" w:rsidTr="007C0FEC">
        <w:trPr>
          <w:trHeight w:val="20"/>
        </w:trPr>
        <w:tc>
          <w:tcPr>
            <w:tcW w:w="600" w:type="dxa"/>
            <w:vMerge/>
            <w:tcBorders>
              <w:top w:val="nil"/>
            </w:tcBorders>
          </w:tcPr>
          <w:p w14:paraId="42861C85" w14:textId="77777777" w:rsidR="00325630" w:rsidRPr="00325630" w:rsidRDefault="00325630" w:rsidP="005010C3">
            <w:pPr>
              <w:spacing w:after="0"/>
              <w:jc w:val="center"/>
              <w:rPr>
                <w:rFonts w:ascii="맑은 고딕" w:hAnsi="맑은 고딕" w:cs="SimSun"/>
                <w:sz w:val="20"/>
                <w:szCs w:val="20"/>
                <w:lang w:eastAsia="zh-TW"/>
              </w:rPr>
            </w:pPr>
          </w:p>
        </w:tc>
        <w:tc>
          <w:tcPr>
            <w:tcW w:w="5506" w:type="dxa"/>
          </w:tcPr>
          <w:p w14:paraId="2E00E2D9"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disodium</w:t>
            </w:r>
            <w:r w:rsidRPr="00325630">
              <w:rPr>
                <w:rFonts w:ascii="맑은 고딕" w:hAnsi="맑은 고딕" w:cs="SimSun"/>
                <w:spacing w:val="35"/>
                <w:sz w:val="20"/>
                <w:szCs w:val="20"/>
                <w:lang w:eastAsia="zh-TW"/>
              </w:rPr>
              <w:t xml:space="preserve"> </w:t>
            </w:r>
            <w:r w:rsidRPr="00325630">
              <w:rPr>
                <w:rFonts w:ascii="맑은 고딕" w:hAnsi="맑은 고딕" w:cs="SimSun"/>
                <w:sz w:val="20"/>
                <w:szCs w:val="20"/>
                <w:lang w:eastAsia="zh-TW"/>
              </w:rPr>
              <w:t>EDTA</w:t>
            </w:r>
          </w:p>
        </w:tc>
        <w:tc>
          <w:tcPr>
            <w:tcW w:w="1815" w:type="dxa"/>
          </w:tcPr>
          <w:p w14:paraId="730B7213"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0.1</w:t>
            </w:r>
          </w:p>
        </w:tc>
      </w:tr>
      <w:tr w:rsidR="00325630" w:rsidRPr="00325630" w14:paraId="1FF29CF4" w14:textId="77777777" w:rsidTr="007C0FEC">
        <w:trPr>
          <w:trHeight w:val="20"/>
        </w:trPr>
        <w:tc>
          <w:tcPr>
            <w:tcW w:w="600" w:type="dxa"/>
            <w:vMerge w:val="restart"/>
          </w:tcPr>
          <w:p w14:paraId="1E0CE1B2"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w w:val="99"/>
                <w:sz w:val="20"/>
                <w:szCs w:val="20"/>
                <w:lang w:eastAsia="zh-TW"/>
              </w:rPr>
              <w:t>C</w:t>
            </w:r>
          </w:p>
        </w:tc>
        <w:tc>
          <w:tcPr>
            <w:tcW w:w="5506" w:type="dxa"/>
          </w:tcPr>
          <w:p w14:paraId="6F3B24DB"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Water</w:t>
            </w:r>
          </w:p>
        </w:tc>
        <w:tc>
          <w:tcPr>
            <w:tcW w:w="1815" w:type="dxa"/>
          </w:tcPr>
          <w:p w14:paraId="4B01D26E"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20.0</w:t>
            </w:r>
          </w:p>
        </w:tc>
      </w:tr>
      <w:tr w:rsidR="00325630" w:rsidRPr="00325630" w14:paraId="6FF44809" w14:textId="77777777" w:rsidTr="007C0FEC">
        <w:trPr>
          <w:trHeight w:val="20"/>
        </w:trPr>
        <w:tc>
          <w:tcPr>
            <w:tcW w:w="600" w:type="dxa"/>
            <w:vMerge/>
            <w:tcBorders>
              <w:top w:val="nil"/>
            </w:tcBorders>
          </w:tcPr>
          <w:p w14:paraId="397C120F" w14:textId="77777777" w:rsidR="00325630" w:rsidRPr="00325630" w:rsidRDefault="00325630" w:rsidP="005010C3">
            <w:pPr>
              <w:spacing w:after="0"/>
              <w:rPr>
                <w:rFonts w:ascii="맑은 고딕" w:hAnsi="맑은 고딕" w:cs="SimSun"/>
                <w:sz w:val="20"/>
                <w:szCs w:val="20"/>
                <w:lang w:eastAsia="zh-TW"/>
              </w:rPr>
            </w:pPr>
          </w:p>
        </w:tc>
        <w:tc>
          <w:tcPr>
            <w:tcW w:w="5506" w:type="dxa"/>
          </w:tcPr>
          <w:p w14:paraId="67CDA5FC"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carbomer</w:t>
            </w:r>
            <w:r w:rsidRPr="00325630">
              <w:rPr>
                <w:rFonts w:ascii="맑은 고딕" w:hAnsi="맑은 고딕" w:cs="SimSun"/>
                <w:spacing w:val="35"/>
                <w:sz w:val="20"/>
                <w:szCs w:val="20"/>
                <w:lang w:eastAsia="zh-TW"/>
              </w:rPr>
              <w:t xml:space="preserve"> </w:t>
            </w:r>
            <w:r w:rsidRPr="00325630">
              <w:rPr>
                <w:rFonts w:ascii="맑은 고딕" w:hAnsi="맑은 고딕" w:cs="SimSun"/>
                <w:sz w:val="20"/>
                <w:szCs w:val="20"/>
                <w:lang w:eastAsia="zh-TW"/>
              </w:rPr>
              <w:t>(grade</w:t>
            </w:r>
            <w:r w:rsidRPr="00325630">
              <w:rPr>
                <w:rFonts w:ascii="맑은 고딕" w:hAnsi="맑은 고딕" w:cs="SimSun"/>
                <w:spacing w:val="41"/>
                <w:sz w:val="20"/>
                <w:szCs w:val="20"/>
                <w:lang w:eastAsia="zh-TW"/>
              </w:rPr>
              <w:t xml:space="preserve"> </w:t>
            </w:r>
            <w:r w:rsidRPr="00325630">
              <w:rPr>
                <w:rFonts w:ascii="맑은 고딕" w:hAnsi="맑은 고딕" w:cs="SimSun"/>
                <w:sz w:val="20"/>
                <w:szCs w:val="20"/>
                <w:lang w:eastAsia="zh-TW"/>
              </w:rPr>
              <w:t>980)</w:t>
            </w:r>
          </w:p>
        </w:tc>
        <w:tc>
          <w:tcPr>
            <w:tcW w:w="1815" w:type="dxa"/>
          </w:tcPr>
          <w:p w14:paraId="57659AE6"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0.3</w:t>
            </w:r>
          </w:p>
        </w:tc>
      </w:tr>
      <w:tr w:rsidR="00325630" w:rsidRPr="00325630" w14:paraId="7FF12007" w14:textId="77777777" w:rsidTr="007C0FEC">
        <w:trPr>
          <w:trHeight w:val="20"/>
        </w:trPr>
        <w:tc>
          <w:tcPr>
            <w:tcW w:w="600" w:type="dxa"/>
            <w:vMerge/>
            <w:tcBorders>
              <w:top w:val="nil"/>
            </w:tcBorders>
          </w:tcPr>
          <w:p w14:paraId="097C8359" w14:textId="77777777" w:rsidR="00325630" w:rsidRPr="00325630" w:rsidRDefault="00325630" w:rsidP="005010C3">
            <w:pPr>
              <w:spacing w:after="0"/>
              <w:rPr>
                <w:rFonts w:ascii="맑은 고딕" w:hAnsi="맑은 고딕" w:cs="SimSun"/>
                <w:sz w:val="20"/>
                <w:szCs w:val="20"/>
                <w:lang w:eastAsia="zh-TW"/>
              </w:rPr>
            </w:pPr>
          </w:p>
        </w:tc>
        <w:tc>
          <w:tcPr>
            <w:tcW w:w="5506" w:type="dxa"/>
          </w:tcPr>
          <w:p w14:paraId="08C7AD66" w14:textId="77777777" w:rsidR="00325630" w:rsidRPr="00325630" w:rsidRDefault="00325630" w:rsidP="005010C3">
            <w:pPr>
              <w:spacing w:after="0"/>
              <w:ind w:leftChars="50" w:left="100"/>
              <w:rPr>
                <w:rFonts w:ascii="맑은 고딕" w:hAnsi="맑은 고딕" w:cs="SimSun"/>
                <w:sz w:val="20"/>
                <w:szCs w:val="20"/>
                <w:lang w:eastAsia="zh-TW"/>
              </w:rPr>
            </w:pPr>
            <w:r w:rsidRPr="00325630">
              <w:rPr>
                <w:rFonts w:ascii="맑은 고딕" w:hAnsi="맑은 고딕" w:cs="SimSun"/>
                <w:sz w:val="20"/>
                <w:szCs w:val="20"/>
                <w:lang w:eastAsia="zh-TW"/>
              </w:rPr>
              <w:t>sodium</w:t>
            </w:r>
            <w:r w:rsidRPr="00325630">
              <w:rPr>
                <w:rFonts w:ascii="맑은 고딕" w:hAnsi="맑은 고딕" w:cs="SimSun"/>
                <w:spacing w:val="33"/>
                <w:sz w:val="20"/>
                <w:szCs w:val="20"/>
                <w:lang w:eastAsia="zh-TW"/>
              </w:rPr>
              <w:t xml:space="preserve"> </w:t>
            </w:r>
            <w:r w:rsidRPr="00325630">
              <w:rPr>
                <w:rFonts w:ascii="맑은 고딕" w:hAnsi="맑은 고딕" w:cs="SimSun"/>
                <w:sz w:val="20"/>
                <w:szCs w:val="20"/>
                <w:lang w:eastAsia="zh-TW"/>
              </w:rPr>
              <w:t>hydroxide</w:t>
            </w:r>
            <w:r w:rsidRPr="00325630">
              <w:rPr>
                <w:rFonts w:ascii="맑은 고딕" w:hAnsi="맑은 고딕" w:cs="SimSun"/>
                <w:spacing w:val="35"/>
                <w:sz w:val="20"/>
                <w:szCs w:val="20"/>
                <w:lang w:eastAsia="zh-TW"/>
              </w:rPr>
              <w:t xml:space="preserve"> </w:t>
            </w:r>
            <w:r w:rsidRPr="00325630">
              <w:rPr>
                <w:rFonts w:ascii="맑은 고딕" w:hAnsi="맑은 고딕" w:cs="SimSun"/>
                <w:sz w:val="20"/>
                <w:szCs w:val="20"/>
                <w:lang w:eastAsia="zh-TW"/>
              </w:rPr>
              <w:t>(45</w:t>
            </w:r>
            <w:r w:rsidRPr="00325630">
              <w:rPr>
                <w:rFonts w:ascii="맑은 고딕" w:hAnsi="맑은 고딕" w:cs="SimSun"/>
                <w:spacing w:val="40"/>
                <w:sz w:val="20"/>
                <w:szCs w:val="20"/>
                <w:lang w:eastAsia="zh-TW"/>
              </w:rPr>
              <w:t xml:space="preserve"> </w:t>
            </w:r>
            <w:r w:rsidRPr="00325630">
              <w:rPr>
                <w:rFonts w:ascii="맑은 고딕" w:hAnsi="맑은 고딕" w:cs="SimSun"/>
                <w:sz w:val="20"/>
                <w:szCs w:val="20"/>
                <w:lang w:eastAsia="zh-TW"/>
              </w:rPr>
              <w:t>%</w:t>
            </w:r>
            <w:r w:rsidRPr="00325630">
              <w:rPr>
                <w:rFonts w:ascii="맑은 고딕" w:hAnsi="맑은 고딕" w:cs="SimSun"/>
                <w:spacing w:val="31"/>
                <w:sz w:val="20"/>
                <w:szCs w:val="20"/>
                <w:lang w:eastAsia="zh-TW"/>
              </w:rPr>
              <w:t xml:space="preserve"> </w:t>
            </w:r>
            <w:r w:rsidRPr="00325630">
              <w:rPr>
                <w:rFonts w:ascii="맑은 고딕" w:hAnsi="맑은 고딕" w:cs="SimSun"/>
                <w:sz w:val="20"/>
                <w:szCs w:val="20"/>
                <w:lang w:eastAsia="zh-TW"/>
              </w:rPr>
              <w:t>solution)</w:t>
            </w:r>
          </w:p>
        </w:tc>
        <w:tc>
          <w:tcPr>
            <w:tcW w:w="1815" w:type="dxa"/>
          </w:tcPr>
          <w:p w14:paraId="6F53E124" w14:textId="77777777" w:rsidR="00325630" w:rsidRPr="00325630" w:rsidRDefault="00325630" w:rsidP="005010C3">
            <w:pPr>
              <w:spacing w:after="0"/>
              <w:jc w:val="center"/>
              <w:rPr>
                <w:rFonts w:ascii="맑은 고딕" w:hAnsi="맑은 고딕" w:cs="SimSun"/>
                <w:sz w:val="20"/>
                <w:szCs w:val="20"/>
                <w:lang w:eastAsia="zh-TW"/>
              </w:rPr>
            </w:pPr>
            <w:r w:rsidRPr="00325630">
              <w:rPr>
                <w:rFonts w:ascii="맑은 고딕" w:hAnsi="맑은 고딕" w:cs="SimSun"/>
                <w:sz w:val="20"/>
                <w:szCs w:val="20"/>
                <w:lang w:eastAsia="zh-TW"/>
              </w:rPr>
              <w:t>0.3</w:t>
            </w:r>
          </w:p>
        </w:tc>
      </w:tr>
    </w:tbl>
    <w:p w14:paraId="48DFE1E3" w14:textId="77777777" w:rsidR="0006501B" w:rsidRDefault="0006501B" w:rsidP="005010C3">
      <w:pPr>
        <w:autoSpaceDE w:val="0"/>
        <w:autoSpaceDN w:val="0"/>
      </w:pPr>
    </w:p>
    <w:p w14:paraId="4FE9AF62" w14:textId="02D6CB37" w:rsidR="0006501B" w:rsidRDefault="0006501B" w:rsidP="005010C3">
      <w:pPr>
        <w:pStyle w:val="a5"/>
        <w:numPr>
          <w:ilvl w:val="1"/>
          <w:numId w:val="24"/>
        </w:numPr>
        <w:autoSpaceDE w:val="0"/>
        <w:autoSpaceDN w:val="0"/>
        <w:ind w:leftChars="0" w:left="993"/>
      </w:pPr>
      <w:r>
        <w:t>제조과정</w:t>
      </w:r>
    </w:p>
    <w:p w14:paraId="52FA2E59" w14:textId="64CB0EB2" w:rsidR="0006501B" w:rsidRDefault="0006501B" w:rsidP="005010C3">
      <w:pPr>
        <w:pStyle w:val="a5"/>
        <w:numPr>
          <w:ilvl w:val="2"/>
          <w:numId w:val="24"/>
        </w:numPr>
        <w:autoSpaceDE w:val="0"/>
        <w:autoSpaceDN w:val="0"/>
        <w:ind w:leftChars="0" w:left="1701"/>
      </w:pPr>
      <w:r>
        <w:t>A상을 75~80℃까지 가열한다. B상을 80℃까지 가열한다. (필요 시 용액이 투명할 때까지 끓인 후에 75~80℃로 온도를 낮출 수 있다)</w:t>
      </w:r>
    </w:p>
    <w:p w14:paraId="62D0EDD0" w14:textId="512C9CF9" w:rsidR="0006501B" w:rsidRDefault="0006501B" w:rsidP="005010C3">
      <w:pPr>
        <w:pStyle w:val="a5"/>
        <w:numPr>
          <w:ilvl w:val="2"/>
          <w:numId w:val="24"/>
        </w:numPr>
        <w:autoSpaceDE w:val="0"/>
        <w:autoSpaceDN w:val="0"/>
        <w:ind w:leftChars="0" w:left="1701"/>
      </w:pPr>
      <w:r>
        <w:lastRenderedPageBreak/>
        <w:t>다시 A상 혼합물을 교반 중인 B상 혼합물에 추가한다.</w:t>
      </w:r>
    </w:p>
    <w:p w14:paraId="04402A78" w14:textId="30655C00" w:rsidR="0006501B" w:rsidRDefault="0006501B" w:rsidP="005010C3">
      <w:pPr>
        <w:pStyle w:val="a5"/>
        <w:numPr>
          <w:ilvl w:val="2"/>
          <w:numId w:val="24"/>
        </w:numPr>
        <w:autoSpaceDE w:val="0"/>
        <w:autoSpaceDN w:val="0"/>
        <w:ind w:leftChars="0" w:left="1701"/>
      </w:pPr>
      <w:r>
        <w:t xml:space="preserve">C상의 carbomer을 물에 넣고, 교반기로 </w:t>
      </w:r>
      <w:proofErr w:type="spellStart"/>
      <w:r>
        <w:t>교반해서</w:t>
      </w:r>
      <w:proofErr w:type="spellEnd"/>
      <w:r>
        <w:t xml:space="preserve"> 분산시키며, 다시 sodium hydroxide로 중화시킨다.</w:t>
      </w:r>
    </w:p>
    <w:p w14:paraId="2CA9F245" w14:textId="4B44CF01" w:rsidR="0006501B" w:rsidRDefault="0006501B" w:rsidP="005010C3">
      <w:pPr>
        <w:pStyle w:val="a5"/>
        <w:numPr>
          <w:ilvl w:val="2"/>
          <w:numId w:val="24"/>
        </w:numPr>
        <w:autoSpaceDE w:val="0"/>
        <w:autoSpaceDN w:val="0"/>
        <w:ind w:leftChars="0" w:left="1701"/>
      </w:pPr>
      <w:r>
        <w:t xml:space="preserve"> C상을 교반 중인 A 및 B상 혼합물에 넣은 후에 3분간 </w:t>
      </w:r>
      <w:proofErr w:type="spellStart"/>
      <w:r>
        <w:t>균질시킨다</w:t>
      </w:r>
      <w:proofErr w:type="spellEnd"/>
      <w:r>
        <w:t>.</w:t>
      </w:r>
    </w:p>
    <w:p w14:paraId="0EC00F25" w14:textId="7695617B" w:rsidR="0006501B" w:rsidRDefault="0006501B" w:rsidP="005010C3">
      <w:pPr>
        <w:pStyle w:val="a5"/>
        <w:numPr>
          <w:ilvl w:val="2"/>
          <w:numId w:val="24"/>
        </w:numPr>
        <w:autoSpaceDE w:val="0"/>
        <w:autoSpaceDN w:val="0"/>
        <w:ind w:leftChars="0" w:left="1701"/>
      </w:pPr>
      <w:r>
        <w:t xml:space="preserve">sodium hydroxide 또는 lactic acid로 pH값을 조정하고, 완전 냉각까지 계속 </w:t>
      </w:r>
      <w:proofErr w:type="spellStart"/>
      <w:r>
        <w:t>교반한다</w:t>
      </w:r>
      <w:proofErr w:type="spellEnd"/>
      <w:r>
        <w:t>.</w:t>
      </w:r>
    </w:p>
    <w:p w14:paraId="7911BC41" w14:textId="340BDBE4" w:rsidR="0006501B" w:rsidRDefault="0006501B" w:rsidP="005010C3">
      <w:pPr>
        <w:pStyle w:val="a5"/>
        <w:numPr>
          <w:ilvl w:val="2"/>
          <w:numId w:val="24"/>
        </w:numPr>
        <w:autoSpaceDE w:val="0"/>
        <w:autoSpaceDN w:val="0"/>
        <w:ind w:leftChars="0" w:left="1701"/>
      </w:pPr>
      <w:r>
        <w:t xml:space="preserve">손실된 물을 보충하고, </w:t>
      </w:r>
      <w:proofErr w:type="spellStart"/>
      <w:r>
        <w:t>균질시킨다</w:t>
      </w:r>
      <w:proofErr w:type="spellEnd"/>
      <w:r>
        <w:t>.</w:t>
      </w:r>
    </w:p>
    <w:p w14:paraId="38700432" w14:textId="5CD2BF00" w:rsidR="0006501B" w:rsidRDefault="0006501B" w:rsidP="005010C3">
      <w:pPr>
        <w:pStyle w:val="a5"/>
        <w:numPr>
          <w:ilvl w:val="1"/>
          <w:numId w:val="24"/>
        </w:numPr>
        <w:autoSpaceDE w:val="0"/>
        <w:autoSpaceDN w:val="0"/>
        <w:ind w:leftChars="0" w:left="993"/>
      </w:pPr>
      <w:r>
        <w:t>물리화학성 정보</w:t>
      </w:r>
    </w:p>
    <w:p w14:paraId="3C5DD24C" w14:textId="53112DB8" w:rsidR="0006501B" w:rsidRDefault="0006501B" w:rsidP="005010C3">
      <w:pPr>
        <w:pStyle w:val="a5"/>
        <w:numPr>
          <w:ilvl w:val="2"/>
          <w:numId w:val="24"/>
        </w:numPr>
        <w:autoSpaceDE w:val="0"/>
        <w:autoSpaceDN w:val="0"/>
        <w:ind w:leftChars="0" w:left="1701"/>
      </w:pPr>
      <w:r>
        <w:t>외관: 백색~옅은 황색 유액</w:t>
      </w:r>
    </w:p>
    <w:p w14:paraId="7659892B" w14:textId="74F11D31" w:rsidR="0006501B" w:rsidRDefault="0006501B" w:rsidP="005010C3">
      <w:pPr>
        <w:pStyle w:val="a5"/>
        <w:numPr>
          <w:ilvl w:val="2"/>
          <w:numId w:val="24"/>
        </w:numPr>
        <w:autoSpaceDE w:val="0"/>
        <w:autoSpaceDN w:val="0"/>
        <w:ind w:leftChars="0" w:left="1701"/>
      </w:pPr>
      <w:r>
        <w:t>pH: 7.5±0.5</w:t>
      </w:r>
    </w:p>
    <w:p w14:paraId="63F03579" w14:textId="5E9CDC25" w:rsidR="0006501B" w:rsidRDefault="0006501B" w:rsidP="005010C3">
      <w:pPr>
        <w:pStyle w:val="a5"/>
        <w:numPr>
          <w:ilvl w:val="2"/>
          <w:numId w:val="24"/>
        </w:numPr>
        <w:autoSpaceDE w:val="0"/>
        <w:autoSpaceDN w:val="0"/>
        <w:ind w:leftChars="0" w:left="1701"/>
      </w:pPr>
      <w:r>
        <w:t>밀도: 0.970±0.05g/cm</w:t>
      </w:r>
      <w:r w:rsidRPr="00325630">
        <w:rPr>
          <w:vertAlign w:val="superscript"/>
        </w:rPr>
        <w:t>3</w:t>
      </w:r>
    </w:p>
    <w:p w14:paraId="114050BB" w14:textId="171A5168" w:rsidR="0006501B" w:rsidRDefault="0006501B" w:rsidP="005010C3">
      <w:pPr>
        <w:pStyle w:val="a5"/>
        <w:numPr>
          <w:ilvl w:val="2"/>
          <w:numId w:val="24"/>
        </w:numPr>
        <w:autoSpaceDE w:val="0"/>
        <w:autoSpaceDN w:val="0"/>
        <w:ind w:leftChars="0" w:left="1701"/>
      </w:pPr>
      <w:r>
        <w:t>점도: 2000~4000mPa·s [Brookfield®</w:t>
      </w:r>
      <w:r w:rsidRPr="00325630">
        <w:rPr>
          <w:vertAlign w:val="superscript"/>
        </w:rPr>
        <w:t>1</w:t>
      </w:r>
      <w:r>
        <w:t>) rotating viscometer, RV type, spindle 4, speed 20 r/min (0,333 s</w:t>
      </w:r>
      <w:r w:rsidRPr="00325630">
        <w:rPr>
          <w:rFonts w:ascii="바탕" w:eastAsia="바탕" w:hAnsi="바탕" w:cs="바탕" w:hint="eastAsia"/>
          <w:vertAlign w:val="superscript"/>
        </w:rPr>
        <w:t>−</w:t>
      </w:r>
      <w:r w:rsidRPr="00325630">
        <w:rPr>
          <w:vertAlign w:val="superscript"/>
        </w:rPr>
        <w:t>1</w:t>
      </w:r>
      <w:r>
        <w:t>, rotation time 60 s]</w:t>
      </w:r>
    </w:p>
    <w:p w14:paraId="6B65CD61" w14:textId="5B185727" w:rsidR="0006501B" w:rsidRDefault="0006501B" w:rsidP="005010C3">
      <w:pPr>
        <w:pStyle w:val="a5"/>
        <w:numPr>
          <w:ilvl w:val="1"/>
          <w:numId w:val="24"/>
        </w:numPr>
        <w:autoSpaceDE w:val="0"/>
        <w:autoSpaceDN w:val="0"/>
        <w:ind w:leftChars="0" w:left="993"/>
      </w:pPr>
      <w:r>
        <w:t>보관기한</w:t>
      </w:r>
    </w:p>
    <w:p w14:paraId="3B84EBF6" w14:textId="77777777" w:rsidR="0006501B" w:rsidRDefault="0006501B" w:rsidP="005010C3">
      <w:pPr>
        <w:autoSpaceDE w:val="0"/>
        <w:autoSpaceDN w:val="0"/>
        <w:ind w:leftChars="496" w:left="992"/>
      </w:pPr>
      <w:r>
        <w:rPr>
          <w:rFonts w:hint="eastAsia"/>
        </w:rPr>
        <w:t>직사광선을</w:t>
      </w:r>
      <w:r>
        <w:t xml:space="preserve"> 피하고, 20℃에서 최소 12개월간 보관할 수 있다.</w:t>
      </w:r>
    </w:p>
    <w:p w14:paraId="755D2198" w14:textId="459BB4C0" w:rsidR="0006501B" w:rsidRDefault="0006501B" w:rsidP="005010C3">
      <w:pPr>
        <w:pStyle w:val="a5"/>
        <w:numPr>
          <w:ilvl w:val="1"/>
          <w:numId w:val="24"/>
        </w:numPr>
        <w:autoSpaceDE w:val="0"/>
        <w:autoSpaceDN w:val="0"/>
        <w:ind w:leftChars="0" w:left="993"/>
      </w:pPr>
      <w:r>
        <w:t xml:space="preserve">검사방법: </w:t>
      </w:r>
    </w:p>
    <w:p w14:paraId="10DEAD45" w14:textId="0E34FD5D" w:rsidR="0006501B" w:rsidRDefault="0006501B" w:rsidP="005010C3">
      <w:pPr>
        <w:pStyle w:val="a5"/>
        <w:numPr>
          <w:ilvl w:val="2"/>
          <w:numId w:val="24"/>
        </w:numPr>
        <w:autoSpaceDE w:val="0"/>
        <w:autoSpaceDN w:val="0"/>
        <w:ind w:leftChars="0" w:left="1701"/>
      </w:pPr>
      <w:proofErr w:type="spellStart"/>
      <w:r>
        <w:t>표준품</w:t>
      </w:r>
      <w:proofErr w:type="spellEnd"/>
      <w:r>
        <w:t xml:space="preserve"> 용액 제조</w:t>
      </w:r>
    </w:p>
    <w:p w14:paraId="49A9FD04" w14:textId="21E88705" w:rsidR="0006501B" w:rsidRDefault="0006501B" w:rsidP="005010C3">
      <w:pPr>
        <w:autoSpaceDE w:val="0"/>
        <w:autoSpaceDN w:val="0"/>
        <w:ind w:leftChars="850" w:left="1700"/>
      </w:pPr>
      <w:r>
        <w:t xml:space="preserve">65mg </w:t>
      </w:r>
      <w:proofErr w:type="spellStart"/>
      <w:r>
        <w:t>phenylbenzimidazole</w:t>
      </w:r>
      <w:proofErr w:type="spellEnd"/>
      <w:r>
        <w:t xml:space="preserve"> sulfonic acid를 정확하게 재서 100mL 용량병에 넣고, 0.1M NaOH로 용해시킨다. 다시 10mg butyl </w:t>
      </w:r>
      <w:proofErr w:type="spellStart"/>
      <w:r>
        <w:t>methoxydibenzoylmethane</w:t>
      </w:r>
      <w:proofErr w:type="spellEnd"/>
      <w:r>
        <w:t xml:space="preserve"> 및 75mg </w:t>
      </w:r>
      <w:proofErr w:type="spellStart"/>
      <w:r>
        <w:t>ethylhexyl</w:t>
      </w:r>
      <w:proofErr w:type="spellEnd"/>
      <w:r>
        <w:t xml:space="preserve"> methoxycinnamate를 재서 같은 용량병에 넣고, 메탄올로 녹여서 </w:t>
      </w:r>
      <w:proofErr w:type="spellStart"/>
      <w:r>
        <w:t>정용시킨다</w:t>
      </w:r>
      <w:proofErr w:type="spellEnd"/>
      <w:r>
        <w:t>.</w:t>
      </w:r>
    </w:p>
    <w:p w14:paraId="195C7133" w14:textId="77777777" w:rsidR="0006501B" w:rsidRDefault="0006501B" w:rsidP="005010C3">
      <w:pPr>
        <w:autoSpaceDE w:val="0"/>
        <w:autoSpaceDN w:val="0"/>
        <w:ind w:leftChars="850" w:left="1700"/>
      </w:pPr>
      <w:r>
        <w:rPr>
          <w:rFonts w:hint="eastAsia"/>
        </w:rPr>
        <w:t>상기</w:t>
      </w:r>
      <w:r>
        <w:t xml:space="preserve"> 용액 5mL를 취해 50mL 용량병에 넣고, 다시 이동상으로 눈금까지 희석하며, 0.45μm PTFE 필터로 여과한다.</w:t>
      </w:r>
    </w:p>
    <w:p w14:paraId="0A6F76D7" w14:textId="40195DA9" w:rsidR="0006501B" w:rsidRDefault="0006501B" w:rsidP="005010C3">
      <w:pPr>
        <w:pStyle w:val="a5"/>
        <w:numPr>
          <w:ilvl w:val="2"/>
          <w:numId w:val="24"/>
        </w:numPr>
        <w:autoSpaceDE w:val="0"/>
        <w:autoSpaceDN w:val="0"/>
        <w:ind w:leftChars="0" w:left="1701"/>
      </w:pPr>
      <w:r>
        <w:t>검사 용액 제조</w:t>
      </w:r>
    </w:p>
    <w:p w14:paraId="712ECA41" w14:textId="77777777" w:rsidR="0006501B" w:rsidRDefault="0006501B" w:rsidP="005010C3">
      <w:pPr>
        <w:autoSpaceDE w:val="0"/>
        <w:autoSpaceDN w:val="0"/>
        <w:ind w:leftChars="850" w:left="1700"/>
      </w:pPr>
      <w:r>
        <w:rPr>
          <w:rFonts w:hint="eastAsia"/>
        </w:rPr>
        <w:t>분석</w:t>
      </w:r>
      <w:r>
        <w:t xml:space="preserve"> 저울로 약 1g 배합(P3)을 정확하게 재서 50mL 용량병에 넣고, 메탄올로 녹여서 </w:t>
      </w:r>
      <w:proofErr w:type="spellStart"/>
      <w:r>
        <w:t>정용시킨다</w:t>
      </w:r>
      <w:proofErr w:type="spellEnd"/>
      <w:r>
        <w:t xml:space="preserve">. </w:t>
      </w:r>
      <w:proofErr w:type="spellStart"/>
      <w:r>
        <w:t>Votex</w:t>
      </w:r>
      <w:proofErr w:type="spellEnd"/>
      <w:r>
        <w:t>로 진동 및 초음파 진동으로 균질이 되도록 한다. 다시 0.45μm PTFE 필터로 여과한다.</w:t>
      </w:r>
    </w:p>
    <w:p w14:paraId="2B1209A3" w14:textId="40B36CED" w:rsidR="0006501B" w:rsidRDefault="0006501B" w:rsidP="005010C3">
      <w:pPr>
        <w:pStyle w:val="a5"/>
        <w:numPr>
          <w:ilvl w:val="2"/>
          <w:numId w:val="24"/>
        </w:numPr>
        <w:autoSpaceDE w:val="0"/>
        <w:autoSpaceDN w:val="0"/>
        <w:ind w:leftChars="0" w:left="1701"/>
      </w:pPr>
      <w:r>
        <w:t xml:space="preserve">HPLC 분석 이동상 용액 및 공백(placebo) 용액으로 간섭이 없다는 것을 확인한다. 다시 </w:t>
      </w:r>
      <w:proofErr w:type="spellStart"/>
      <w:r>
        <w:t>표준품</w:t>
      </w:r>
      <w:proofErr w:type="spellEnd"/>
      <w:r>
        <w:t xml:space="preserve"> 용액 및 검사 용액을 확인한다.</w:t>
      </w:r>
    </w:p>
    <w:p w14:paraId="6E088CF3" w14:textId="42A6B01D" w:rsidR="0006501B" w:rsidRDefault="0006501B" w:rsidP="005010C3">
      <w:pPr>
        <w:pStyle w:val="a5"/>
        <w:numPr>
          <w:ilvl w:val="2"/>
          <w:numId w:val="24"/>
        </w:numPr>
        <w:autoSpaceDE w:val="0"/>
        <w:autoSpaceDN w:val="0"/>
        <w:ind w:leftChars="0" w:left="1701"/>
      </w:pPr>
      <w:r>
        <w:t>HPLC 조건</w:t>
      </w:r>
    </w:p>
    <w:p w14:paraId="59144534" w14:textId="77777777" w:rsidR="0006501B" w:rsidRDefault="0006501B" w:rsidP="005010C3">
      <w:pPr>
        <w:tabs>
          <w:tab w:val="left" w:pos="3544"/>
        </w:tabs>
        <w:autoSpaceDE w:val="0"/>
        <w:autoSpaceDN w:val="0"/>
        <w:ind w:leftChars="850" w:left="1700"/>
      </w:pPr>
      <w:r>
        <w:rPr>
          <w:rFonts w:hint="eastAsia"/>
        </w:rPr>
        <w:t>파이프</w:t>
      </w:r>
      <w:r>
        <w:t xml:space="preserve"> 컬럼: </w:t>
      </w:r>
      <w:r>
        <w:tab/>
        <w:t>역상 C8, 5μm, 4.6 x 250mm</w:t>
      </w:r>
    </w:p>
    <w:p w14:paraId="79AFD0B3" w14:textId="77777777" w:rsidR="0006501B" w:rsidRDefault="0006501B" w:rsidP="005010C3">
      <w:pPr>
        <w:tabs>
          <w:tab w:val="left" w:pos="3544"/>
        </w:tabs>
        <w:autoSpaceDE w:val="0"/>
        <w:autoSpaceDN w:val="0"/>
        <w:ind w:leftChars="850" w:left="1700"/>
      </w:pPr>
      <w:r>
        <w:rPr>
          <w:rFonts w:hint="eastAsia"/>
        </w:rPr>
        <w:t>이동상</w:t>
      </w:r>
      <w:r>
        <w:t xml:space="preserve">: </w:t>
      </w:r>
      <w:r>
        <w:tab/>
        <w:t>85% 메탄올 및 1% 초산</w:t>
      </w:r>
    </w:p>
    <w:p w14:paraId="68E66A0C" w14:textId="77777777" w:rsidR="0006501B" w:rsidRDefault="0006501B" w:rsidP="005010C3">
      <w:pPr>
        <w:tabs>
          <w:tab w:val="left" w:pos="3544"/>
        </w:tabs>
        <w:autoSpaceDE w:val="0"/>
        <w:autoSpaceDN w:val="0"/>
        <w:ind w:leftChars="850" w:left="1700"/>
      </w:pPr>
      <w:r>
        <w:rPr>
          <w:rFonts w:hint="eastAsia"/>
        </w:rPr>
        <w:t>유속</w:t>
      </w:r>
      <w:r>
        <w:t xml:space="preserve">: </w:t>
      </w:r>
      <w:r>
        <w:tab/>
        <w:t>1.5mL/min</w:t>
      </w:r>
    </w:p>
    <w:p w14:paraId="6A7F347C" w14:textId="77777777" w:rsidR="0006501B" w:rsidRDefault="0006501B" w:rsidP="005010C3">
      <w:pPr>
        <w:tabs>
          <w:tab w:val="left" w:pos="3544"/>
        </w:tabs>
        <w:autoSpaceDE w:val="0"/>
        <w:autoSpaceDN w:val="0"/>
        <w:ind w:leftChars="850" w:left="1700"/>
      </w:pPr>
      <w:r>
        <w:rPr>
          <w:rFonts w:hint="eastAsia"/>
        </w:rPr>
        <w:t>검사기</w:t>
      </w:r>
      <w:r>
        <w:t xml:space="preserve">: </w:t>
      </w:r>
      <w:r>
        <w:tab/>
        <w:t>UV, 308nm</w:t>
      </w:r>
    </w:p>
    <w:p w14:paraId="2D0D68FE" w14:textId="77777777" w:rsidR="0006501B" w:rsidRDefault="0006501B" w:rsidP="005010C3">
      <w:pPr>
        <w:tabs>
          <w:tab w:val="left" w:pos="3544"/>
        </w:tabs>
        <w:autoSpaceDE w:val="0"/>
        <w:autoSpaceDN w:val="0"/>
        <w:ind w:leftChars="850" w:left="1700"/>
      </w:pPr>
      <w:r>
        <w:rPr>
          <w:rFonts w:hint="eastAsia"/>
        </w:rPr>
        <w:lastRenderedPageBreak/>
        <w:t>주사</w:t>
      </w:r>
      <w:r>
        <w:t xml:space="preserve"> 부피: </w:t>
      </w:r>
      <w:r>
        <w:tab/>
        <w:t>10μL</w:t>
      </w:r>
    </w:p>
    <w:p w14:paraId="768199FC" w14:textId="77777777" w:rsidR="0006501B" w:rsidRDefault="0006501B" w:rsidP="005010C3">
      <w:pPr>
        <w:tabs>
          <w:tab w:val="left" w:pos="3544"/>
        </w:tabs>
        <w:autoSpaceDE w:val="0"/>
        <w:autoSpaceDN w:val="0"/>
        <w:ind w:leftChars="850" w:left="1700"/>
      </w:pPr>
      <w:r>
        <w:rPr>
          <w:rFonts w:hint="eastAsia"/>
        </w:rPr>
        <w:t>정량</w:t>
      </w:r>
      <w:r>
        <w:t xml:space="preserve">: </w:t>
      </w:r>
      <w:r>
        <w:tab/>
        <w:t>피크 면적</w:t>
      </w:r>
    </w:p>
    <w:p w14:paraId="64FD3DD9" w14:textId="469569D9" w:rsidR="0006501B" w:rsidRDefault="0006501B" w:rsidP="005010C3">
      <w:pPr>
        <w:pStyle w:val="a5"/>
        <w:numPr>
          <w:ilvl w:val="2"/>
          <w:numId w:val="24"/>
        </w:numPr>
        <w:autoSpaceDE w:val="0"/>
        <w:autoSpaceDN w:val="0"/>
        <w:ind w:leftChars="0" w:left="1701"/>
      </w:pPr>
      <w:r>
        <w:t>계산</w:t>
      </w:r>
    </w:p>
    <w:p w14:paraId="623A9DD9" w14:textId="38879C5E" w:rsidR="0006501B" w:rsidRDefault="00325630" w:rsidP="005010C3">
      <w:pPr>
        <w:autoSpaceDE w:val="0"/>
        <w:autoSpaceDN w:val="0"/>
        <w:ind w:leftChars="850" w:left="1700"/>
      </w:pPr>
      <w:r>
        <w:rPr>
          <w:noProof/>
        </w:rPr>
        <w:drawing>
          <wp:inline distT="0" distB="0" distL="0" distR="0" wp14:anchorId="45868BE1" wp14:editId="55B10663">
            <wp:extent cx="3314700" cy="504825"/>
            <wp:effectExtent l="0" t="0" r="0" b="9525"/>
            <wp:docPr id="7665306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30611" name=""/>
                    <pic:cNvPicPr/>
                  </pic:nvPicPr>
                  <pic:blipFill>
                    <a:blip r:embed="rId15"/>
                    <a:stretch>
                      <a:fillRect/>
                    </a:stretch>
                  </pic:blipFill>
                  <pic:spPr>
                    <a:xfrm>
                      <a:off x="0" y="0"/>
                      <a:ext cx="3314700" cy="504825"/>
                    </a:xfrm>
                    <a:prstGeom prst="rect">
                      <a:avLst/>
                    </a:prstGeom>
                  </pic:spPr>
                </pic:pic>
              </a:graphicData>
            </a:graphic>
          </wp:inline>
        </w:drawing>
      </w:r>
    </w:p>
    <w:p w14:paraId="7DC67CDF" w14:textId="77777777" w:rsidR="0006501B" w:rsidRDefault="0006501B" w:rsidP="005010C3">
      <w:pPr>
        <w:autoSpaceDE w:val="0"/>
        <w:autoSpaceDN w:val="0"/>
        <w:ind w:leftChars="850" w:left="1700"/>
      </w:pPr>
      <w:r>
        <w:t>A: 검사 용액 피크 면적</w:t>
      </w:r>
    </w:p>
    <w:p w14:paraId="42B17E8F" w14:textId="77777777" w:rsidR="0006501B" w:rsidRDefault="0006501B" w:rsidP="005010C3">
      <w:pPr>
        <w:autoSpaceDE w:val="0"/>
        <w:autoSpaceDN w:val="0"/>
        <w:ind w:leftChars="850" w:left="1700"/>
      </w:pPr>
      <w:r>
        <w:t xml:space="preserve">C: </w:t>
      </w:r>
      <w:proofErr w:type="spellStart"/>
      <w:r>
        <w:t>표준품</w:t>
      </w:r>
      <w:proofErr w:type="spellEnd"/>
      <w:r>
        <w:t xml:space="preserve"> 용액 농도(mg/L) </w:t>
      </w:r>
    </w:p>
    <w:p w14:paraId="2E50FE0E" w14:textId="77777777" w:rsidR="0006501B" w:rsidRDefault="0006501B" w:rsidP="005010C3">
      <w:pPr>
        <w:autoSpaceDE w:val="0"/>
        <w:autoSpaceDN w:val="0"/>
        <w:ind w:leftChars="850" w:left="1700"/>
      </w:pPr>
      <w:proofErr w:type="spellStart"/>
      <w:r>
        <w:t>A</w:t>
      </w:r>
      <w:r w:rsidRPr="00325630">
        <w:rPr>
          <w:vertAlign w:val="subscript"/>
        </w:rPr>
        <w:t>std</w:t>
      </w:r>
      <w:proofErr w:type="spellEnd"/>
      <w:r>
        <w:t xml:space="preserve">: </w:t>
      </w:r>
      <w:proofErr w:type="spellStart"/>
      <w:r>
        <w:t>표준품</w:t>
      </w:r>
      <w:proofErr w:type="spellEnd"/>
      <w:r>
        <w:t xml:space="preserve"> 용액 피크 면적</w:t>
      </w:r>
    </w:p>
    <w:p w14:paraId="742F2B36" w14:textId="77777777" w:rsidR="0006501B" w:rsidRDefault="0006501B" w:rsidP="005010C3">
      <w:pPr>
        <w:autoSpaceDE w:val="0"/>
        <w:autoSpaceDN w:val="0"/>
        <w:ind w:leftChars="850" w:left="1700"/>
      </w:pPr>
      <w:r>
        <w:t>m: 검사 샘플 무게(g)</w:t>
      </w:r>
    </w:p>
    <w:p w14:paraId="5099A56F" w14:textId="6C1B43B1" w:rsidR="0006501B" w:rsidRDefault="0006501B" w:rsidP="005010C3">
      <w:pPr>
        <w:pStyle w:val="a5"/>
        <w:numPr>
          <w:ilvl w:val="1"/>
          <w:numId w:val="24"/>
        </w:numPr>
        <w:autoSpaceDE w:val="0"/>
        <w:autoSpaceDN w:val="0"/>
        <w:ind w:leftChars="0" w:left="993"/>
      </w:pPr>
      <w:r>
        <w:t>허용 기준</w:t>
      </w:r>
    </w:p>
    <w:p w14:paraId="316C860A" w14:textId="77777777" w:rsidR="0006501B" w:rsidRDefault="0006501B" w:rsidP="005010C3">
      <w:pPr>
        <w:autoSpaceDE w:val="0"/>
        <w:autoSpaceDN w:val="0"/>
        <w:ind w:leftChars="496" w:left="992"/>
      </w:pPr>
      <w:r>
        <w:t>CV (n=</w:t>
      </w:r>
      <w:proofErr w:type="gramStart"/>
      <w:r>
        <w:t>3)≤</w:t>
      </w:r>
      <w:proofErr w:type="gramEnd"/>
      <w:r>
        <w:t>2.5%</w:t>
      </w:r>
    </w:p>
    <w:p w14:paraId="2B5F0AFF" w14:textId="77777777" w:rsidR="0006501B" w:rsidRDefault="0006501B" w:rsidP="005010C3">
      <w:pPr>
        <w:autoSpaceDE w:val="0"/>
        <w:autoSpaceDN w:val="0"/>
        <w:ind w:leftChars="496" w:left="992"/>
      </w:pPr>
      <w:r>
        <w:rPr>
          <w:rFonts w:hint="eastAsia"/>
        </w:rPr>
        <w:t>회수율</w:t>
      </w:r>
      <w:r>
        <w:t xml:space="preserve"> 95~105%</w:t>
      </w:r>
    </w:p>
    <w:p w14:paraId="7835988C" w14:textId="77777777" w:rsidR="0006501B" w:rsidRDefault="0006501B" w:rsidP="005010C3">
      <w:pPr>
        <w:autoSpaceDE w:val="0"/>
        <w:autoSpaceDN w:val="0"/>
        <w:ind w:leftChars="496" w:left="992"/>
      </w:pPr>
      <w:r>
        <w:rPr>
          <w:rFonts w:hint="eastAsia"/>
        </w:rPr>
        <w:t>공백</w:t>
      </w:r>
      <w:r>
        <w:t xml:space="preserve"> 무간섭 </w:t>
      </w:r>
      <w:proofErr w:type="spellStart"/>
      <w:r>
        <w:t>크로마토그래피</w:t>
      </w:r>
      <w:proofErr w:type="spellEnd"/>
      <w:r>
        <w:t xml:space="preserve"> 피크 출현</w:t>
      </w:r>
    </w:p>
    <w:p w14:paraId="3B2A30BD" w14:textId="77777777" w:rsidR="0006501B" w:rsidRDefault="0006501B" w:rsidP="005010C3">
      <w:pPr>
        <w:autoSpaceDE w:val="0"/>
        <w:autoSpaceDN w:val="0"/>
      </w:pPr>
    </w:p>
    <w:p w14:paraId="5C9CA27E" w14:textId="1B9A55A8" w:rsidR="0006501B" w:rsidRDefault="0006501B" w:rsidP="005010C3">
      <w:pPr>
        <w:pStyle w:val="a5"/>
        <w:numPr>
          <w:ilvl w:val="0"/>
          <w:numId w:val="24"/>
        </w:numPr>
        <w:autoSpaceDE w:val="0"/>
        <w:autoSpaceDN w:val="0"/>
        <w:ind w:leftChars="0"/>
      </w:pPr>
      <w:r>
        <w:t>P7: 낮은 SPF 자외선 차단 참고 배합</w:t>
      </w:r>
    </w:p>
    <w:p w14:paraId="0012A1D4" w14:textId="75257A3C" w:rsidR="0006501B" w:rsidRDefault="0006501B" w:rsidP="005010C3">
      <w:pPr>
        <w:pStyle w:val="a5"/>
        <w:numPr>
          <w:ilvl w:val="1"/>
          <w:numId w:val="24"/>
        </w:numPr>
        <w:autoSpaceDE w:val="0"/>
        <w:autoSpaceDN w:val="0"/>
        <w:ind w:leftChars="0" w:left="993"/>
      </w:pPr>
      <w:r>
        <w:t>배합</w:t>
      </w:r>
    </w:p>
    <w:tbl>
      <w:tblPr>
        <w:tblStyle w:val="TableNormal"/>
        <w:tblW w:w="0" w:type="auto"/>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3360"/>
        <w:gridCol w:w="2040"/>
      </w:tblGrid>
      <w:tr w:rsidR="00457F68" w:rsidRPr="00457F68" w14:paraId="50CCAABC" w14:textId="77777777" w:rsidTr="00C52E22">
        <w:trPr>
          <w:trHeight w:val="686"/>
        </w:trPr>
        <w:tc>
          <w:tcPr>
            <w:tcW w:w="4080" w:type="dxa"/>
            <w:gridSpan w:val="2"/>
          </w:tcPr>
          <w:p w14:paraId="015BDCB6" w14:textId="77777777" w:rsidR="00457F68" w:rsidRPr="00457F68" w:rsidRDefault="00457F68" w:rsidP="005010C3">
            <w:pPr>
              <w:spacing w:after="0"/>
              <w:jc w:val="center"/>
              <w:rPr>
                <w:rFonts w:ascii="맑은 고딕" w:hAnsi="맑은 고딕" w:cs="SimSun"/>
                <w:sz w:val="20"/>
                <w:szCs w:val="20"/>
                <w:lang w:eastAsia="zh-TW"/>
              </w:rPr>
            </w:pPr>
            <w:proofErr w:type="spellStart"/>
            <w:r w:rsidRPr="00457F68">
              <w:rPr>
                <w:rFonts w:ascii="맑은 고딕" w:hAnsi="맑은 고딕" w:cs="SimSun" w:hint="eastAsia"/>
                <w:sz w:val="20"/>
                <w:szCs w:val="20"/>
              </w:rPr>
              <w:t>성분</w:t>
            </w:r>
            <w:proofErr w:type="spellEnd"/>
          </w:p>
        </w:tc>
        <w:tc>
          <w:tcPr>
            <w:tcW w:w="2040" w:type="dxa"/>
          </w:tcPr>
          <w:p w14:paraId="3C2EF601" w14:textId="77777777" w:rsidR="00457F68" w:rsidRPr="00457F68" w:rsidRDefault="00457F68" w:rsidP="005010C3">
            <w:pPr>
              <w:spacing w:after="0"/>
              <w:jc w:val="center"/>
              <w:rPr>
                <w:rFonts w:ascii="맑은 고딕" w:hAnsi="맑은 고딕" w:cs="SimSun"/>
                <w:sz w:val="20"/>
                <w:szCs w:val="20"/>
                <w:lang w:eastAsia="zh-TW"/>
              </w:rPr>
            </w:pPr>
            <w:proofErr w:type="spellStart"/>
            <w:r w:rsidRPr="00457F68">
              <w:rPr>
                <w:rFonts w:ascii="맑은 고딕" w:hAnsi="맑은 고딕" w:cs="SimSun" w:hint="eastAsia"/>
                <w:spacing w:val="8"/>
                <w:sz w:val="20"/>
                <w:szCs w:val="20"/>
              </w:rPr>
              <w:t>중량</w:t>
            </w:r>
            <w:proofErr w:type="spellEnd"/>
            <w:r w:rsidRPr="00457F68">
              <w:rPr>
                <w:rFonts w:ascii="맑은 고딕" w:hAnsi="맑은 고딕" w:cs="SimSun" w:hint="eastAsia"/>
                <w:spacing w:val="8"/>
                <w:sz w:val="20"/>
                <w:szCs w:val="20"/>
              </w:rPr>
              <w:t xml:space="preserve"> </w:t>
            </w:r>
            <w:proofErr w:type="spellStart"/>
            <w:r w:rsidRPr="00457F68">
              <w:rPr>
                <w:rFonts w:ascii="맑은 고딕" w:hAnsi="맑은 고딕" w:cs="SimSun" w:hint="eastAsia"/>
                <w:spacing w:val="8"/>
                <w:sz w:val="20"/>
                <w:szCs w:val="20"/>
              </w:rPr>
              <w:t>비율</w:t>
            </w:r>
            <w:proofErr w:type="spellEnd"/>
          </w:p>
          <w:p w14:paraId="70A04D91"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w:t>
            </w:r>
          </w:p>
        </w:tc>
      </w:tr>
      <w:tr w:rsidR="00457F68" w:rsidRPr="00457F68" w14:paraId="53185DA6" w14:textId="77777777" w:rsidTr="00C52E22">
        <w:trPr>
          <w:trHeight w:val="321"/>
        </w:trPr>
        <w:tc>
          <w:tcPr>
            <w:tcW w:w="720" w:type="dxa"/>
            <w:vMerge w:val="restart"/>
          </w:tcPr>
          <w:p w14:paraId="56BEE043"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w w:val="99"/>
                <w:sz w:val="20"/>
                <w:szCs w:val="20"/>
                <w:lang w:eastAsia="zh-TW"/>
              </w:rPr>
              <w:t>A</w:t>
            </w:r>
          </w:p>
        </w:tc>
        <w:tc>
          <w:tcPr>
            <w:tcW w:w="3360" w:type="dxa"/>
          </w:tcPr>
          <w:p w14:paraId="73AE4EBE"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lanolin</w:t>
            </w:r>
          </w:p>
        </w:tc>
        <w:tc>
          <w:tcPr>
            <w:tcW w:w="2040" w:type="dxa"/>
          </w:tcPr>
          <w:p w14:paraId="010FB827"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5.00</w:t>
            </w:r>
          </w:p>
        </w:tc>
      </w:tr>
      <w:tr w:rsidR="00457F68" w:rsidRPr="00457F68" w14:paraId="2BEA6745" w14:textId="77777777" w:rsidTr="00C52E22">
        <w:trPr>
          <w:trHeight w:val="647"/>
        </w:trPr>
        <w:tc>
          <w:tcPr>
            <w:tcW w:w="720" w:type="dxa"/>
            <w:vMerge/>
            <w:tcBorders>
              <w:top w:val="nil"/>
            </w:tcBorders>
          </w:tcPr>
          <w:p w14:paraId="68CD8CF5" w14:textId="77777777" w:rsidR="00457F68" w:rsidRPr="00457F68" w:rsidRDefault="00457F68" w:rsidP="005010C3">
            <w:pPr>
              <w:spacing w:after="0"/>
              <w:jc w:val="center"/>
              <w:rPr>
                <w:rFonts w:ascii="맑은 고딕" w:hAnsi="맑은 고딕" w:cs="SimSun"/>
                <w:sz w:val="20"/>
                <w:szCs w:val="20"/>
                <w:lang w:eastAsia="zh-TW"/>
              </w:rPr>
            </w:pPr>
          </w:p>
        </w:tc>
        <w:tc>
          <w:tcPr>
            <w:tcW w:w="3360" w:type="dxa"/>
          </w:tcPr>
          <w:p w14:paraId="30A58EA3" w14:textId="77777777" w:rsidR="00457F68" w:rsidRPr="00457F68" w:rsidRDefault="00457F68" w:rsidP="005010C3">
            <w:pPr>
              <w:spacing w:after="0"/>
              <w:ind w:leftChars="50" w:left="100"/>
              <w:rPr>
                <w:rFonts w:ascii="맑은 고딕" w:hAnsi="맑은 고딕" w:cs="SimSun"/>
                <w:sz w:val="20"/>
                <w:szCs w:val="20"/>
                <w:lang w:eastAsia="zh-TW"/>
              </w:rPr>
            </w:pPr>
            <w:proofErr w:type="spellStart"/>
            <w:r w:rsidRPr="00457F68">
              <w:rPr>
                <w:rFonts w:ascii="맑은 고딕" w:hAnsi="맑은 고딕" w:cs="SimSun"/>
                <w:sz w:val="20"/>
                <w:szCs w:val="20"/>
                <w:lang w:eastAsia="zh-TW"/>
              </w:rPr>
              <w:t>homosalate</w:t>
            </w:r>
            <w:proofErr w:type="spellEnd"/>
            <w:r w:rsidRPr="00457F68">
              <w:rPr>
                <w:rFonts w:ascii="맑은 고딕" w:hAnsi="맑은 고딕" w:cs="SimSun"/>
                <w:spacing w:val="44"/>
                <w:sz w:val="20"/>
                <w:szCs w:val="20"/>
                <w:lang w:eastAsia="zh-TW"/>
              </w:rPr>
              <w:t xml:space="preserve"> </w:t>
            </w:r>
            <w:r w:rsidRPr="00457F68">
              <w:rPr>
                <w:rFonts w:ascii="맑은 고딕" w:hAnsi="맑은 고딕" w:cs="SimSun"/>
                <w:sz w:val="20"/>
                <w:szCs w:val="20"/>
                <w:lang w:eastAsia="zh-TW"/>
              </w:rPr>
              <w:t>(CAS</w:t>
            </w:r>
          </w:p>
          <w:p w14:paraId="5A5DD1D0"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118-56-9)</w:t>
            </w:r>
          </w:p>
        </w:tc>
        <w:tc>
          <w:tcPr>
            <w:tcW w:w="2040" w:type="dxa"/>
          </w:tcPr>
          <w:p w14:paraId="5C470728"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8.00</w:t>
            </w:r>
          </w:p>
        </w:tc>
      </w:tr>
      <w:tr w:rsidR="00457F68" w:rsidRPr="00457F68" w14:paraId="24B66772" w14:textId="77777777" w:rsidTr="00C52E22">
        <w:trPr>
          <w:trHeight w:val="321"/>
        </w:trPr>
        <w:tc>
          <w:tcPr>
            <w:tcW w:w="720" w:type="dxa"/>
            <w:vMerge/>
            <w:tcBorders>
              <w:top w:val="nil"/>
            </w:tcBorders>
          </w:tcPr>
          <w:p w14:paraId="5A887E75" w14:textId="77777777" w:rsidR="00457F68" w:rsidRPr="00457F68" w:rsidRDefault="00457F68" w:rsidP="005010C3">
            <w:pPr>
              <w:spacing w:after="0"/>
              <w:jc w:val="center"/>
              <w:rPr>
                <w:rFonts w:ascii="맑은 고딕" w:hAnsi="맑은 고딕" w:cs="SimSun"/>
                <w:sz w:val="20"/>
                <w:szCs w:val="20"/>
                <w:lang w:eastAsia="zh-TW"/>
              </w:rPr>
            </w:pPr>
          </w:p>
        </w:tc>
        <w:tc>
          <w:tcPr>
            <w:tcW w:w="3360" w:type="dxa"/>
          </w:tcPr>
          <w:p w14:paraId="416837C7"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petrolatum</w:t>
            </w:r>
          </w:p>
        </w:tc>
        <w:tc>
          <w:tcPr>
            <w:tcW w:w="2040" w:type="dxa"/>
          </w:tcPr>
          <w:p w14:paraId="5630AF00"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2.50</w:t>
            </w:r>
          </w:p>
        </w:tc>
      </w:tr>
      <w:tr w:rsidR="00457F68" w:rsidRPr="00457F68" w14:paraId="503118A8" w14:textId="77777777" w:rsidTr="00C52E22">
        <w:trPr>
          <w:trHeight w:val="321"/>
        </w:trPr>
        <w:tc>
          <w:tcPr>
            <w:tcW w:w="720" w:type="dxa"/>
            <w:vMerge/>
            <w:tcBorders>
              <w:top w:val="nil"/>
            </w:tcBorders>
          </w:tcPr>
          <w:p w14:paraId="04AB4F18" w14:textId="77777777" w:rsidR="00457F68" w:rsidRPr="00457F68" w:rsidRDefault="00457F68" w:rsidP="005010C3">
            <w:pPr>
              <w:spacing w:after="0"/>
              <w:jc w:val="center"/>
              <w:rPr>
                <w:rFonts w:ascii="맑은 고딕" w:hAnsi="맑은 고딕" w:cs="SimSun"/>
                <w:sz w:val="20"/>
                <w:szCs w:val="20"/>
                <w:lang w:eastAsia="zh-TW"/>
              </w:rPr>
            </w:pPr>
          </w:p>
        </w:tc>
        <w:tc>
          <w:tcPr>
            <w:tcW w:w="3360" w:type="dxa"/>
          </w:tcPr>
          <w:p w14:paraId="3B05F48E"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stearic</w:t>
            </w:r>
            <w:r w:rsidRPr="00457F68">
              <w:rPr>
                <w:rFonts w:ascii="맑은 고딕" w:hAnsi="맑은 고딕" w:cs="SimSun"/>
                <w:spacing w:val="32"/>
                <w:sz w:val="20"/>
                <w:szCs w:val="20"/>
                <w:lang w:eastAsia="zh-TW"/>
              </w:rPr>
              <w:t xml:space="preserve"> </w:t>
            </w:r>
            <w:r w:rsidRPr="00457F68">
              <w:rPr>
                <w:rFonts w:ascii="맑은 고딕" w:hAnsi="맑은 고딕" w:cs="SimSun"/>
                <w:sz w:val="20"/>
                <w:szCs w:val="20"/>
                <w:lang w:eastAsia="zh-TW"/>
              </w:rPr>
              <w:t>acid</w:t>
            </w:r>
          </w:p>
        </w:tc>
        <w:tc>
          <w:tcPr>
            <w:tcW w:w="2040" w:type="dxa"/>
          </w:tcPr>
          <w:p w14:paraId="6E83C533"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4.00</w:t>
            </w:r>
          </w:p>
        </w:tc>
      </w:tr>
      <w:tr w:rsidR="00457F68" w:rsidRPr="00457F68" w14:paraId="79854E65" w14:textId="77777777" w:rsidTr="00C52E22">
        <w:trPr>
          <w:trHeight w:val="321"/>
        </w:trPr>
        <w:tc>
          <w:tcPr>
            <w:tcW w:w="720" w:type="dxa"/>
            <w:vMerge/>
            <w:tcBorders>
              <w:top w:val="nil"/>
            </w:tcBorders>
          </w:tcPr>
          <w:p w14:paraId="068BCADD" w14:textId="77777777" w:rsidR="00457F68" w:rsidRPr="00457F68" w:rsidRDefault="00457F68" w:rsidP="005010C3">
            <w:pPr>
              <w:spacing w:after="0"/>
              <w:jc w:val="center"/>
              <w:rPr>
                <w:rFonts w:ascii="맑은 고딕" w:hAnsi="맑은 고딕" w:cs="SimSun"/>
                <w:sz w:val="20"/>
                <w:szCs w:val="20"/>
                <w:lang w:eastAsia="zh-TW"/>
              </w:rPr>
            </w:pPr>
          </w:p>
        </w:tc>
        <w:tc>
          <w:tcPr>
            <w:tcW w:w="3360" w:type="dxa"/>
          </w:tcPr>
          <w:p w14:paraId="3BF22DFE"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propylparaben</w:t>
            </w:r>
          </w:p>
        </w:tc>
        <w:tc>
          <w:tcPr>
            <w:tcW w:w="2040" w:type="dxa"/>
          </w:tcPr>
          <w:p w14:paraId="54DB3B78"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0.05</w:t>
            </w:r>
          </w:p>
        </w:tc>
      </w:tr>
      <w:tr w:rsidR="00457F68" w:rsidRPr="00457F68" w14:paraId="01E0244A" w14:textId="77777777" w:rsidTr="00C52E22">
        <w:trPr>
          <w:trHeight w:val="321"/>
        </w:trPr>
        <w:tc>
          <w:tcPr>
            <w:tcW w:w="720" w:type="dxa"/>
            <w:vMerge w:val="restart"/>
          </w:tcPr>
          <w:p w14:paraId="0A1D76CD"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w w:val="99"/>
                <w:sz w:val="20"/>
                <w:szCs w:val="20"/>
                <w:lang w:eastAsia="zh-TW"/>
              </w:rPr>
              <w:t>B</w:t>
            </w:r>
          </w:p>
        </w:tc>
        <w:tc>
          <w:tcPr>
            <w:tcW w:w="3360" w:type="dxa"/>
          </w:tcPr>
          <w:p w14:paraId="27633E90"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methylparaben</w:t>
            </w:r>
          </w:p>
        </w:tc>
        <w:tc>
          <w:tcPr>
            <w:tcW w:w="2040" w:type="dxa"/>
          </w:tcPr>
          <w:p w14:paraId="2563D49C"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0.10</w:t>
            </w:r>
          </w:p>
        </w:tc>
      </w:tr>
      <w:tr w:rsidR="00457F68" w:rsidRPr="00457F68" w14:paraId="2EFA11CC" w14:textId="77777777" w:rsidTr="00C52E22">
        <w:trPr>
          <w:trHeight w:val="321"/>
        </w:trPr>
        <w:tc>
          <w:tcPr>
            <w:tcW w:w="720" w:type="dxa"/>
            <w:vMerge/>
            <w:tcBorders>
              <w:top w:val="nil"/>
            </w:tcBorders>
          </w:tcPr>
          <w:p w14:paraId="0EDCE687" w14:textId="77777777" w:rsidR="00457F68" w:rsidRPr="00457F68" w:rsidRDefault="00457F68" w:rsidP="005010C3">
            <w:pPr>
              <w:spacing w:after="0"/>
              <w:rPr>
                <w:rFonts w:ascii="맑은 고딕" w:hAnsi="맑은 고딕" w:cs="SimSun"/>
                <w:sz w:val="20"/>
                <w:szCs w:val="20"/>
                <w:lang w:eastAsia="zh-TW"/>
              </w:rPr>
            </w:pPr>
          </w:p>
        </w:tc>
        <w:tc>
          <w:tcPr>
            <w:tcW w:w="3360" w:type="dxa"/>
          </w:tcPr>
          <w:p w14:paraId="4B849300"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disodium</w:t>
            </w:r>
            <w:r w:rsidRPr="00457F68">
              <w:rPr>
                <w:rFonts w:ascii="맑은 고딕" w:hAnsi="맑은 고딕" w:cs="SimSun"/>
                <w:spacing w:val="35"/>
                <w:sz w:val="20"/>
                <w:szCs w:val="20"/>
                <w:lang w:eastAsia="zh-TW"/>
              </w:rPr>
              <w:t xml:space="preserve"> </w:t>
            </w:r>
            <w:r w:rsidRPr="00457F68">
              <w:rPr>
                <w:rFonts w:ascii="맑은 고딕" w:hAnsi="맑은 고딕" w:cs="SimSun"/>
                <w:sz w:val="20"/>
                <w:szCs w:val="20"/>
                <w:lang w:eastAsia="zh-TW"/>
              </w:rPr>
              <w:t>EDTA</w:t>
            </w:r>
          </w:p>
        </w:tc>
        <w:tc>
          <w:tcPr>
            <w:tcW w:w="2040" w:type="dxa"/>
          </w:tcPr>
          <w:p w14:paraId="38083C32"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0.05</w:t>
            </w:r>
          </w:p>
        </w:tc>
      </w:tr>
      <w:tr w:rsidR="00457F68" w:rsidRPr="00457F68" w14:paraId="6CFBABD9" w14:textId="77777777" w:rsidTr="00C52E22">
        <w:trPr>
          <w:trHeight w:val="321"/>
        </w:trPr>
        <w:tc>
          <w:tcPr>
            <w:tcW w:w="720" w:type="dxa"/>
            <w:vMerge/>
            <w:tcBorders>
              <w:top w:val="nil"/>
            </w:tcBorders>
          </w:tcPr>
          <w:p w14:paraId="4A898B76" w14:textId="77777777" w:rsidR="00457F68" w:rsidRPr="00457F68" w:rsidRDefault="00457F68" w:rsidP="005010C3">
            <w:pPr>
              <w:spacing w:after="0"/>
              <w:rPr>
                <w:rFonts w:ascii="맑은 고딕" w:hAnsi="맑은 고딕" w:cs="SimSun"/>
                <w:sz w:val="20"/>
                <w:szCs w:val="20"/>
                <w:lang w:eastAsia="zh-TW"/>
              </w:rPr>
            </w:pPr>
          </w:p>
        </w:tc>
        <w:tc>
          <w:tcPr>
            <w:tcW w:w="3360" w:type="dxa"/>
          </w:tcPr>
          <w:p w14:paraId="19B80B3B"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propylene</w:t>
            </w:r>
            <w:r w:rsidRPr="00457F68">
              <w:rPr>
                <w:rFonts w:ascii="맑은 고딕" w:hAnsi="맑은 고딕" w:cs="SimSun"/>
                <w:spacing w:val="47"/>
                <w:sz w:val="20"/>
                <w:szCs w:val="20"/>
                <w:lang w:eastAsia="zh-TW"/>
              </w:rPr>
              <w:t xml:space="preserve"> </w:t>
            </w:r>
            <w:r w:rsidRPr="00457F68">
              <w:rPr>
                <w:rFonts w:ascii="맑은 고딕" w:hAnsi="맑은 고딕" w:cs="SimSun"/>
                <w:sz w:val="20"/>
                <w:szCs w:val="20"/>
                <w:lang w:eastAsia="zh-TW"/>
              </w:rPr>
              <w:t>glycol</w:t>
            </w:r>
          </w:p>
        </w:tc>
        <w:tc>
          <w:tcPr>
            <w:tcW w:w="2040" w:type="dxa"/>
          </w:tcPr>
          <w:p w14:paraId="44939659"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5.00</w:t>
            </w:r>
          </w:p>
        </w:tc>
      </w:tr>
      <w:tr w:rsidR="00457F68" w:rsidRPr="00457F68" w14:paraId="792D8A11" w14:textId="77777777" w:rsidTr="00C52E22">
        <w:trPr>
          <w:trHeight w:val="326"/>
        </w:trPr>
        <w:tc>
          <w:tcPr>
            <w:tcW w:w="720" w:type="dxa"/>
            <w:vMerge/>
            <w:tcBorders>
              <w:top w:val="nil"/>
            </w:tcBorders>
          </w:tcPr>
          <w:p w14:paraId="0DFC83AB" w14:textId="77777777" w:rsidR="00457F68" w:rsidRPr="00457F68" w:rsidRDefault="00457F68" w:rsidP="005010C3">
            <w:pPr>
              <w:spacing w:after="0"/>
              <w:rPr>
                <w:rFonts w:ascii="맑은 고딕" w:hAnsi="맑은 고딕" w:cs="SimSun"/>
                <w:sz w:val="20"/>
                <w:szCs w:val="20"/>
                <w:lang w:eastAsia="zh-TW"/>
              </w:rPr>
            </w:pPr>
          </w:p>
        </w:tc>
        <w:tc>
          <w:tcPr>
            <w:tcW w:w="3360" w:type="dxa"/>
          </w:tcPr>
          <w:p w14:paraId="2B53F6E3"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triethanolamine</w:t>
            </w:r>
          </w:p>
        </w:tc>
        <w:tc>
          <w:tcPr>
            <w:tcW w:w="2040" w:type="dxa"/>
          </w:tcPr>
          <w:p w14:paraId="4F332C0B"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1.00</w:t>
            </w:r>
          </w:p>
        </w:tc>
      </w:tr>
      <w:tr w:rsidR="00457F68" w:rsidRPr="00457F68" w14:paraId="3C695AAB" w14:textId="77777777" w:rsidTr="00C52E22">
        <w:trPr>
          <w:trHeight w:val="321"/>
        </w:trPr>
        <w:tc>
          <w:tcPr>
            <w:tcW w:w="720" w:type="dxa"/>
            <w:vMerge/>
            <w:tcBorders>
              <w:top w:val="nil"/>
            </w:tcBorders>
          </w:tcPr>
          <w:p w14:paraId="6316B9D7" w14:textId="77777777" w:rsidR="00457F68" w:rsidRPr="00457F68" w:rsidRDefault="00457F68" w:rsidP="005010C3">
            <w:pPr>
              <w:spacing w:after="0"/>
              <w:rPr>
                <w:rFonts w:ascii="맑은 고딕" w:hAnsi="맑은 고딕" w:cs="SimSun"/>
                <w:sz w:val="20"/>
                <w:szCs w:val="20"/>
                <w:lang w:eastAsia="zh-TW"/>
              </w:rPr>
            </w:pPr>
          </w:p>
        </w:tc>
        <w:tc>
          <w:tcPr>
            <w:tcW w:w="3360" w:type="dxa"/>
          </w:tcPr>
          <w:p w14:paraId="79E45D1F" w14:textId="77777777" w:rsidR="00457F68" w:rsidRPr="00457F68" w:rsidRDefault="00457F68" w:rsidP="005010C3">
            <w:pPr>
              <w:spacing w:after="0"/>
              <w:ind w:leftChars="50" w:left="100"/>
              <w:rPr>
                <w:rFonts w:ascii="맑은 고딕" w:hAnsi="맑은 고딕" w:cs="SimSun"/>
                <w:sz w:val="20"/>
                <w:szCs w:val="20"/>
                <w:lang w:eastAsia="zh-TW"/>
              </w:rPr>
            </w:pPr>
            <w:r w:rsidRPr="00457F68">
              <w:rPr>
                <w:rFonts w:ascii="맑은 고딕" w:hAnsi="맑은 고딕" w:cs="SimSun"/>
                <w:sz w:val="20"/>
                <w:szCs w:val="20"/>
                <w:lang w:eastAsia="zh-TW"/>
              </w:rPr>
              <w:t>water</w:t>
            </w:r>
          </w:p>
        </w:tc>
        <w:tc>
          <w:tcPr>
            <w:tcW w:w="2040" w:type="dxa"/>
          </w:tcPr>
          <w:p w14:paraId="48D55D4E" w14:textId="77777777" w:rsidR="00457F68" w:rsidRPr="00457F68" w:rsidRDefault="00457F68" w:rsidP="005010C3">
            <w:pPr>
              <w:spacing w:after="0"/>
              <w:jc w:val="center"/>
              <w:rPr>
                <w:rFonts w:ascii="맑은 고딕" w:hAnsi="맑은 고딕" w:cs="SimSun"/>
                <w:sz w:val="20"/>
                <w:szCs w:val="20"/>
                <w:lang w:eastAsia="zh-TW"/>
              </w:rPr>
            </w:pPr>
            <w:r w:rsidRPr="00457F68">
              <w:rPr>
                <w:rFonts w:ascii="맑은 고딕" w:hAnsi="맑은 고딕" w:cs="SimSun"/>
                <w:sz w:val="20"/>
                <w:szCs w:val="20"/>
                <w:lang w:eastAsia="zh-TW"/>
              </w:rPr>
              <w:t>74.30</w:t>
            </w:r>
          </w:p>
        </w:tc>
      </w:tr>
    </w:tbl>
    <w:p w14:paraId="68425335" w14:textId="77777777" w:rsidR="0006501B" w:rsidRDefault="0006501B" w:rsidP="005010C3">
      <w:pPr>
        <w:autoSpaceDE w:val="0"/>
        <w:autoSpaceDN w:val="0"/>
      </w:pPr>
    </w:p>
    <w:p w14:paraId="02F024DB" w14:textId="77777777" w:rsidR="00457F68" w:rsidRDefault="00457F68" w:rsidP="005010C3">
      <w:pPr>
        <w:autoSpaceDE w:val="0"/>
        <w:autoSpaceDN w:val="0"/>
        <w:spacing w:after="160" w:line="259" w:lineRule="auto"/>
      </w:pPr>
      <w:r>
        <w:br w:type="page"/>
      </w:r>
    </w:p>
    <w:p w14:paraId="537F09C5" w14:textId="0ECDA99A" w:rsidR="0006501B" w:rsidRDefault="0006501B" w:rsidP="005010C3">
      <w:pPr>
        <w:pStyle w:val="a5"/>
        <w:numPr>
          <w:ilvl w:val="1"/>
          <w:numId w:val="24"/>
        </w:numPr>
        <w:autoSpaceDE w:val="0"/>
        <w:autoSpaceDN w:val="0"/>
        <w:ind w:leftChars="0" w:left="993"/>
      </w:pPr>
      <w:r>
        <w:lastRenderedPageBreak/>
        <w:t>제조과정</w:t>
      </w:r>
    </w:p>
    <w:p w14:paraId="4BA6AB86" w14:textId="4FCFFF59" w:rsidR="0006501B" w:rsidRDefault="0006501B" w:rsidP="005010C3">
      <w:pPr>
        <w:pStyle w:val="a5"/>
        <w:numPr>
          <w:ilvl w:val="2"/>
          <w:numId w:val="24"/>
        </w:numPr>
        <w:autoSpaceDE w:val="0"/>
        <w:autoSpaceDN w:val="0"/>
        <w:ind w:leftChars="0" w:left="1701"/>
      </w:pPr>
      <w:r>
        <w:t xml:space="preserve">A 및 B상을 각각 77℃ 및 82℃까지 가열하고, 모든 내용물이 녹을 때까지 계속 </w:t>
      </w:r>
      <w:proofErr w:type="spellStart"/>
      <w:r>
        <w:t>교반한다</w:t>
      </w:r>
      <w:proofErr w:type="spellEnd"/>
      <w:r>
        <w:t>.</w:t>
      </w:r>
    </w:p>
    <w:p w14:paraId="540F0F2B" w14:textId="78AFC668" w:rsidR="0006501B" w:rsidRDefault="0006501B" w:rsidP="005010C3">
      <w:pPr>
        <w:pStyle w:val="a5"/>
        <w:numPr>
          <w:ilvl w:val="2"/>
          <w:numId w:val="24"/>
        </w:numPr>
        <w:autoSpaceDE w:val="0"/>
        <w:autoSpaceDN w:val="0"/>
        <w:ind w:leftChars="0" w:left="1701"/>
      </w:pPr>
      <w:r>
        <w:t xml:space="preserve">A상의 혼합물을 교반 중인 B상 혼합물에 천천히 넣고, 유액을 형성할 때까지 계속 </w:t>
      </w:r>
      <w:proofErr w:type="spellStart"/>
      <w:r>
        <w:t>교반하며</w:t>
      </w:r>
      <w:proofErr w:type="spellEnd"/>
      <w:r>
        <w:t xml:space="preserve">, 다시 실온(15~30℃)까지 온도를 낮추고, </w:t>
      </w:r>
      <w:proofErr w:type="spellStart"/>
      <w:r>
        <w:t>정제수를</w:t>
      </w:r>
      <w:proofErr w:type="spellEnd"/>
      <w:r>
        <w:t xml:space="preserve"> 100g까지 넣으면 표준 자외선 차단 배합이다.</w:t>
      </w:r>
    </w:p>
    <w:p w14:paraId="60C5B624" w14:textId="4FFBF0C3" w:rsidR="0006501B" w:rsidRDefault="0006501B" w:rsidP="005010C3">
      <w:pPr>
        <w:pStyle w:val="a5"/>
        <w:numPr>
          <w:ilvl w:val="1"/>
          <w:numId w:val="24"/>
        </w:numPr>
        <w:autoSpaceDE w:val="0"/>
        <w:autoSpaceDN w:val="0"/>
        <w:ind w:leftChars="0" w:left="993"/>
      </w:pPr>
      <w:r>
        <w:t>물리화학성 정보</w:t>
      </w:r>
    </w:p>
    <w:p w14:paraId="1BE974E6" w14:textId="41F9C26B" w:rsidR="0006501B" w:rsidRDefault="0006501B" w:rsidP="005010C3">
      <w:pPr>
        <w:pStyle w:val="a5"/>
        <w:numPr>
          <w:ilvl w:val="2"/>
          <w:numId w:val="24"/>
        </w:numPr>
        <w:autoSpaceDE w:val="0"/>
        <w:autoSpaceDN w:val="0"/>
        <w:ind w:leftChars="0" w:left="1701"/>
      </w:pPr>
      <w:r>
        <w:t>pH: 8.0±0.5</w:t>
      </w:r>
    </w:p>
    <w:p w14:paraId="66364BA8" w14:textId="7E3E1CCC" w:rsidR="0006501B" w:rsidRDefault="0006501B" w:rsidP="005010C3">
      <w:pPr>
        <w:pStyle w:val="a5"/>
        <w:numPr>
          <w:ilvl w:val="2"/>
          <w:numId w:val="24"/>
        </w:numPr>
        <w:autoSpaceDE w:val="0"/>
        <w:autoSpaceDN w:val="0"/>
        <w:ind w:leftChars="0" w:left="1701"/>
      </w:pPr>
      <w:r>
        <w:t>밀도: 0.970±0.05g/cm</w:t>
      </w:r>
      <w:r w:rsidRPr="00457F68">
        <w:rPr>
          <w:vertAlign w:val="superscript"/>
        </w:rPr>
        <w:t>3</w:t>
      </w:r>
    </w:p>
    <w:p w14:paraId="4C015D66" w14:textId="3D52DEEC" w:rsidR="0006501B" w:rsidRDefault="0006501B" w:rsidP="005010C3">
      <w:pPr>
        <w:pStyle w:val="a5"/>
        <w:numPr>
          <w:ilvl w:val="2"/>
          <w:numId w:val="24"/>
        </w:numPr>
        <w:autoSpaceDE w:val="0"/>
        <w:autoSpaceDN w:val="0"/>
        <w:ind w:leftChars="0" w:left="1701"/>
      </w:pPr>
      <w:r>
        <w:t>점도: 1000~3000mPa·s [Brookfield®</w:t>
      </w:r>
      <w:r w:rsidRPr="00457F68">
        <w:rPr>
          <w:vertAlign w:val="superscript"/>
        </w:rPr>
        <w:t>1</w:t>
      </w:r>
      <w:r>
        <w:t>) rotating viscosimeter, RV type, spindle 2, speed 10 r/min (0,167 5</w:t>
      </w:r>
      <w:r w:rsidRPr="00457F68">
        <w:rPr>
          <w:rFonts w:ascii="바탕" w:eastAsia="바탕" w:hAnsi="바탕" w:cs="바탕" w:hint="eastAsia"/>
          <w:vertAlign w:val="superscript"/>
        </w:rPr>
        <w:t>−</w:t>
      </w:r>
      <w:r w:rsidRPr="00457F68">
        <w:rPr>
          <w:vertAlign w:val="superscript"/>
        </w:rPr>
        <w:t>1</w:t>
      </w:r>
      <w:r>
        <w:t>), rotation time 60 s]</w:t>
      </w:r>
    </w:p>
    <w:p w14:paraId="6B68E513" w14:textId="6D2D98F1" w:rsidR="0006501B" w:rsidRDefault="0006501B" w:rsidP="005010C3">
      <w:pPr>
        <w:pStyle w:val="a5"/>
        <w:numPr>
          <w:ilvl w:val="1"/>
          <w:numId w:val="24"/>
        </w:numPr>
        <w:autoSpaceDE w:val="0"/>
        <w:autoSpaceDN w:val="0"/>
        <w:ind w:leftChars="0" w:left="993"/>
      </w:pPr>
      <w:r>
        <w:t>보관기한</w:t>
      </w:r>
    </w:p>
    <w:p w14:paraId="3228EDA2" w14:textId="77777777" w:rsidR="0006501B" w:rsidRDefault="0006501B" w:rsidP="005010C3">
      <w:pPr>
        <w:autoSpaceDE w:val="0"/>
        <w:autoSpaceDN w:val="0"/>
        <w:ind w:leftChars="496" w:left="992"/>
      </w:pPr>
      <w:r>
        <w:rPr>
          <w:rFonts w:hint="eastAsia"/>
        </w:rPr>
        <w:t>직사광선을</w:t>
      </w:r>
      <w:r>
        <w:t xml:space="preserve"> 피하고, 20℃에서 최소 12개월간 보관할 수 있다.</w:t>
      </w:r>
    </w:p>
    <w:p w14:paraId="673130B2" w14:textId="12A349ED" w:rsidR="0006501B" w:rsidRDefault="0006501B" w:rsidP="005010C3">
      <w:pPr>
        <w:pStyle w:val="a5"/>
        <w:numPr>
          <w:ilvl w:val="1"/>
          <w:numId w:val="24"/>
        </w:numPr>
        <w:autoSpaceDE w:val="0"/>
        <w:autoSpaceDN w:val="0"/>
        <w:ind w:leftChars="0" w:left="993"/>
      </w:pPr>
      <w:r>
        <w:t xml:space="preserve">검사방법: </w:t>
      </w:r>
    </w:p>
    <w:p w14:paraId="65261C7D" w14:textId="08CD0B6D" w:rsidR="0006501B" w:rsidRDefault="0006501B" w:rsidP="005010C3">
      <w:pPr>
        <w:pStyle w:val="a5"/>
        <w:numPr>
          <w:ilvl w:val="2"/>
          <w:numId w:val="24"/>
        </w:numPr>
        <w:autoSpaceDE w:val="0"/>
        <w:autoSpaceDN w:val="0"/>
        <w:ind w:leftChars="0" w:left="1701"/>
      </w:pPr>
      <w:proofErr w:type="spellStart"/>
      <w:r>
        <w:t>표준품</w:t>
      </w:r>
      <w:proofErr w:type="spellEnd"/>
      <w:r>
        <w:t xml:space="preserve"> 용액 제조</w:t>
      </w:r>
    </w:p>
    <w:p w14:paraId="021FE2F9" w14:textId="77777777" w:rsidR="0006501B" w:rsidRDefault="0006501B" w:rsidP="005010C3">
      <w:pPr>
        <w:autoSpaceDE w:val="0"/>
        <w:autoSpaceDN w:val="0"/>
        <w:ind w:leftChars="850" w:left="1700"/>
      </w:pPr>
      <w:r>
        <w:t xml:space="preserve">40mg </w:t>
      </w:r>
      <w:proofErr w:type="spellStart"/>
      <w:r>
        <w:t>homosalate</w:t>
      </w:r>
      <w:proofErr w:type="spellEnd"/>
      <w:r>
        <w:t xml:space="preserve">를 정확하게 재서 50mL 용량병에 넣고, 메탄올로 녹여서 </w:t>
      </w:r>
      <w:proofErr w:type="spellStart"/>
      <w:r>
        <w:t>정용시킨다</w:t>
      </w:r>
      <w:proofErr w:type="spellEnd"/>
      <w:r>
        <w:t>.</w:t>
      </w:r>
    </w:p>
    <w:p w14:paraId="1C530BBA" w14:textId="137FF9EB" w:rsidR="0006501B" w:rsidRDefault="0006501B" w:rsidP="005010C3">
      <w:pPr>
        <w:pStyle w:val="a5"/>
        <w:numPr>
          <w:ilvl w:val="2"/>
          <w:numId w:val="24"/>
        </w:numPr>
        <w:autoSpaceDE w:val="0"/>
        <w:autoSpaceDN w:val="0"/>
        <w:ind w:leftChars="0" w:left="1701"/>
      </w:pPr>
      <w:r>
        <w:t>검사 용액 제조</w:t>
      </w:r>
    </w:p>
    <w:p w14:paraId="38F5AAED" w14:textId="77777777" w:rsidR="0006501B" w:rsidRDefault="0006501B" w:rsidP="005010C3">
      <w:pPr>
        <w:autoSpaceDE w:val="0"/>
        <w:autoSpaceDN w:val="0"/>
        <w:ind w:leftChars="850" w:left="1700"/>
      </w:pPr>
      <w:r>
        <w:rPr>
          <w:rFonts w:hint="eastAsia"/>
        </w:rPr>
        <w:t>분석</w:t>
      </w:r>
      <w:r>
        <w:t xml:space="preserve"> 저울로 약 0.5g 배합(P7)을 정확하게 재서 50mL 용량병에 넣고, 메탄올로 녹여서 </w:t>
      </w:r>
      <w:proofErr w:type="spellStart"/>
      <w:r>
        <w:t>정용시킨다</w:t>
      </w:r>
      <w:proofErr w:type="spellEnd"/>
      <w:r>
        <w:t xml:space="preserve">. </w:t>
      </w:r>
      <w:proofErr w:type="spellStart"/>
      <w:r>
        <w:t>Votex</w:t>
      </w:r>
      <w:proofErr w:type="spellEnd"/>
      <w:r>
        <w:t>로 진동 및 초음파 진동으로 균질이 되도록 한다. 다시 0.45μm PTFE 필터로 여과한다.</w:t>
      </w:r>
    </w:p>
    <w:p w14:paraId="43AB1419" w14:textId="41C3B851" w:rsidR="0006501B" w:rsidRDefault="0006501B" w:rsidP="005010C3">
      <w:pPr>
        <w:pStyle w:val="a5"/>
        <w:numPr>
          <w:ilvl w:val="2"/>
          <w:numId w:val="24"/>
        </w:numPr>
        <w:autoSpaceDE w:val="0"/>
        <w:autoSpaceDN w:val="0"/>
        <w:ind w:leftChars="0" w:left="1701"/>
      </w:pPr>
      <w:r>
        <w:t xml:space="preserve">HPLC 분석 이동상 용액 및 공백(placebo) 용액으로 간섭이 없다는 것을 확인한다. 다시 </w:t>
      </w:r>
      <w:proofErr w:type="spellStart"/>
      <w:r>
        <w:t>표준품</w:t>
      </w:r>
      <w:proofErr w:type="spellEnd"/>
      <w:r>
        <w:t xml:space="preserve"> 용액 및 검사 용액을 확인한다.</w:t>
      </w:r>
    </w:p>
    <w:p w14:paraId="152EE04C" w14:textId="2764BE22" w:rsidR="0006501B" w:rsidRDefault="0006501B" w:rsidP="005010C3">
      <w:pPr>
        <w:pStyle w:val="a5"/>
        <w:numPr>
          <w:ilvl w:val="2"/>
          <w:numId w:val="24"/>
        </w:numPr>
        <w:autoSpaceDE w:val="0"/>
        <w:autoSpaceDN w:val="0"/>
        <w:ind w:leftChars="0" w:left="1701"/>
      </w:pPr>
      <w:r>
        <w:t>HPLC 조건</w:t>
      </w:r>
    </w:p>
    <w:p w14:paraId="425F7596" w14:textId="77777777" w:rsidR="0006501B" w:rsidRDefault="0006501B" w:rsidP="005010C3">
      <w:pPr>
        <w:tabs>
          <w:tab w:val="left" w:pos="4820"/>
        </w:tabs>
        <w:autoSpaceDE w:val="0"/>
        <w:autoSpaceDN w:val="0"/>
        <w:ind w:leftChars="850" w:left="1700"/>
      </w:pPr>
      <w:r>
        <w:rPr>
          <w:rFonts w:hint="eastAsia"/>
        </w:rPr>
        <w:t>파이프</w:t>
      </w:r>
      <w:r>
        <w:t xml:space="preserve"> 컬럼: </w:t>
      </w:r>
      <w:r>
        <w:tab/>
        <w:t>역상 C8, 5μm, 4.6 x 250mm</w:t>
      </w:r>
    </w:p>
    <w:p w14:paraId="632EDB40" w14:textId="77777777" w:rsidR="0006501B" w:rsidRDefault="0006501B" w:rsidP="005010C3">
      <w:pPr>
        <w:tabs>
          <w:tab w:val="left" w:pos="4820"/>
        </w:tabs>
        <w:autoSpaceDE w:val="0"/>
        <w:autoSpaceDN w:val="0"/>
        <w:ind w:leftChars="850" w:left="1700"/>
      </w:pPr>
      <w:r>
        <w:rPr>
          <w:rFonts w:hint="eastAsia"/>
        </w:rPr>
        <w:t>이동상</w:t>
      </w:r>
      <w:r>
        <w:t xml:space="preserve">: </w:t>
      </w:r>
      <w:r>
        <w:tab/>
        <w:t>메탄올</w:t>
      </w:r>
    </w:p>
    <w:p w14:paraId="179E0556" w14:textId="77777777" w:rsidR="0006501B" w:rsidRDefault="0006501B" w:rsidP="005010C3">
      <w:pPr>
        <w:tabs>
          <w:tab w:val="left" w:pos="4820"/>
        </w:tabs>
        <w:autoSpaceDE w:val="0"/>
        <w:autoSpaceDN w:val="0"/>
        <w:ind w:leftChars="850" w:left="1700"/>
      </w:pPr>
      <w:r>
        <w:rPr>
          <w:rFonts w:hint="eastAsia"/>
        </w:rPr>
        <w:t>유속</w:t>
      </w:r>
      <w:r>
        <w:t xml:space="preserve">: </w:t>
      </w:r>
      <w:r>
        <w:tab/>
        <w:t>1.5mL/min</w:t>
      </w:r>
    </w:p>
    <w:p w14:paraId="243F7AFA" w14:textId="77777777" w:rsidR="0006501B" w:rsidRDefault="0006501B" w:rsidP="005010C3">
      <w:pPr>
        <w:tabs>
          <w:tab w:val="left" w:pos="4820"/>
        </w:tabs>
        <w:autoSpaceDE w:val="0"/>
        <w:autoSpaceDN w:val="0"/>
        <w:ind w:leftChars="850" w:left="1700"/>
      </w:pPr>
      <w:r>
        <w:rPr>
          <w:rFonts w:hint="eastAsia"/>
        </w:rPr>
        <w:t>검사기</w:t>
      </w:r>
      <w:r>
        <w:t xml:space="preserve">: </w:t>
      </w:r>
      <w:r>
        <w:tab/>
        <w:t>UV, 308nm</w:t>
      </w:r>
    </w:p>
    <w:p w14:paraId="325D8E48" w14:textId="77777777" w:rsidR="0006501B" w:rsidRDefault="0006501B" w:rsidP="005010C3">
      <w:pPr>
        <w:tabs>
          <w:tab w:val="left" w:pos="4820"/>
        </w:tabs>
        <w:autoSpaceDE w:val="0"/>
        <w:autoSpaceDN w:val="0"/>
        <w:ind w:leftChars="850" w:left="1700"/>
      </w:pPr>
      <w:r>
        <w:rPr>
          <w:rFonts w:hint="eastAsia"/>
        </w:rPr>
        <w:t>주사</w:t>
      </w:r>
      <w:r>
        <w:t xml:space="preserve"> 부피: </w:t>
      </w:r>
      <w:r>
        <w:tab/>
        <w:t>10μL</w:t>
      </w:r>
    </w:p>
    <w:p w14:paraId="4A28223E" w14:textId="77777777" w:rsidR="0006501B" w:rsidRDefault="0006501B" w:rsidP="005010C3">
      <w:pPr>
        <w:tabs>
          <w:tab w:val="left" w:pos="4820"/>
        </w:tabs>
        <w:autoSpaceDE w:val="0"/>
        <w:autoSpaceDN w:val="0"/>
        <w:ind w:leftChars="850" w:left="1700"/>
      </w:pPr>
      <w:r>
        <w:rPr>
          <w:rFonts w:hint="eastAsia"/>
        </w:rPr>
        <w:t>정량</w:t>
      </w:r>
      <w:r>
        <w:t xml:space="preserve">: </w:t>
      </w:r>
      <w:r>
        <w:tab/>
        <w:t>피크 면적</w:t>
      </w:r>
    </w:p>
    <w:p w14:paraId="5D982C70" w14:textId="77777777" w:rsidR="00457F68" w:rsidRDefault="00457F68" w:rsidP="005010C3">
      <w:pPr>
        <w:autoSpaceDE w:val="0"/>
        <w:autoSpaceDN w:val="0"/>
        <w:spacing w:after="160" w:line="259" w:lineRule="auto"/>
      </w:pPr>
      <w:r>
        <w:br w:type="page"/>
      </w:r>
    </w:p>
    <w:p w14:paraId="00B6864F" w14:textId="436A3C4D" w:rsidR="0006501B" w:rsidRDefault="0006501B" w:rsidP="005010C3">
      <w:pPr>
        <w:pStyle w:val="a5"/>
        <w:numPr>
          <w:ilvl w:val="2"/>
          <w:numId w:val="24"/>
        </w:numPr>
        <w:autoSpaceDE w:val="0"/>
        <w:autoSpaceDN w:val="0"/>
        <w:ind w:leftChars="0" w:left="1701"/>
      </w:pPr>
      <w:r>
        <w:lastRenderedPageBreak/>
        <w:t>계산</w:t>
      </w:r>
    </w:p>
    <w:p w14:paraId="754B39BF" w14:textId="0DECFF1E" w:rsidR="0006501B" w:rsidRDefault="00457F68" w:rsidP="005010C3">
      <w:pPr>
        <w:autoSpaceDE w:val="0"/>
        <w:autoSpaceDN w:val="0"/>
        <w:ind w:leftChars="850" w:left="1700"/>
      </w:pPr>
      <w:r>
        <w:rPr>
          <w:noProof/>
        </w:rPr>
        <w:drawing>
          <wp:inline distT="0" distB="0" distL="0" distR="0" wp14:anchorId="5803DC1E" wp14:editId="272049E9">
            <wp:extent cx="3400425" cy="485775"/>
            <wp:effectExtent l="0" t="0" r="9525" b="9525"/>
            <wp:docPr id="13064810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81066" name=""/>
                    <pic:cNvPicPr/>
                  </pic:nvPicPr>
                  <pic:blipFill>
                    <a:blip r:embed="rId16"/>
                    <a:stretch>
                      <a:fillRect/>
                    </a:stretch>
                  </pic:blipFill>
                  <pic:spPr>
                    <a:xfrm>
                      <a:off x="0" y="0"/>
                      <a:ext cx="3400425" cy="485775"/>
                    </a:xfrm>
                    <a:prstGeom prst="rect">
                      <a:avLst/>
                    </a:prstGeom>
                  </pic:spPr>
                </pic:pic>
              </a:graphicData>
            </a:graphic>
          </wp:inline>
        </w:drawing>
      </w:r>
    </w:p>
    <w:p w14:paraId="61F3454E" w14:textId="77777777" w:rsidR="0006501B" w:rsidRDefault="0006501B" w:rsidP="005010C3">
      <w:pPr>
        <w:autoSpaceDE w:val="0"/>
        <w:autoSpaceDN w:val="0"/>
        <w:ind w:leftChars="850" w:left="1700"/>
      </w:pPr>
      <w:r>
        <w:t>A: 검사 용액 피크 면적</w:t>
      </w:r>
    </w:p>
    <w:p w14:paraId="4CB69C86" w14:textId="77777777" w:rsidR="0006501B" w:rsidRDefault="0006501B" w:rsidP="005010C3">
      <w:pPr>
        <w:autoSpaceDE w:val="0"/>
        <w:autoSpaceDN w:val="0"/>
        <w:ind w:leftChars="850" w:left="1700"/>
      </w:pPr>
      <w:r>
        <w:t xml:space="preserve">C: </w:t>
      </w:r>
      <w:proofErr w:type="spellStart"/>
      <w:r>
        <w:t>표준품</w:t>
      </w:r>
      <w:proofErr w:type="spellEnd"/>
      <w:r>
        <w:t xml:space="preserve"> 용액 농도(mg/L) </w:t>
      </w:r>
    </w:p>
    <w:p w14:paraId="149F9CB2" w14:textId="77777777" w:rsidR="0006501B" w:rsidRDefault="0006501B" w:rsidP="005010C3">
      <w:pPr>
        <w:autoSpaceDE w:val="0"/>
        <w:autoSpaceDN w:val="0"/>
        <w:ind w:leftChars="850" w:left="1700"/>
      </w:pPr>
      <w:proofErr w:type="spellStart"/>
      <w:r>
        <w:t>A</w:t>
      </w:r>
      <w:r w:rsidRPr="00457F68">
        <w:rPr>
          <w:vertAlign w:val="subscript"/>
        </w:rPr>
        <w:t>std</w:t>
      </w:r>
      <w:proofErr w:type="spellEnd"/>
      <w:r>
        <w:t xml:space="preserve">: </w:t>
      </w:r>
      <w:proofErr w:type="spellStart"/>
      <w:r>
        <w:t>표준품</w:t>
      </w:r>
      <w:proofErr w:type="spellEnd"/>
      <w:r>
        <w:t xml:space="preserve"> 용액 피크 면적</w:t>
      </w:r>
    </w:p>
    <w:p w14:paraId="4A4B0E3D" w14:textId="77777777" w:rsidR="0006501B" w:rsidRDefault="0006501B" w:rsidP="005010C3">
      <w:pPr>
        <w:autoSpaceDE w:val="0"/>
        <w:autoSpaceDN w:val="0"/>
        <w:ind w:leftChars="850" w:left="1700"/>
      </w:pPr>
      <w:r>
        <w:t>m: 검사 샘플 무게(g)</w:t>
      </w:r>
    </w:p>
    <w:p w14:paraId="3C6E0F21" w14:textId="0C49F1BA" w:rsidR="0006501B" w:rsidRDefault="0006501B" w:rsidP="005010C3">
      <w:pPr>
        <w:pStyle w:val="a5"/>
        <w:numPr>
          <w:ilvl w:val="1"/>
          <w:numId w:val="24"/>
        </w:numPr>
        <w:autoSpaceDE w:val="0"/>
        <w:autoSpaceDN w:val="0"/>
        <w:ind w:leftChars="0" w:left="993"/>
      </w:pPr>
      <w:r>
        <w:t>허용 기준</w:t>
      </w:r>
    </w:p>
    <w:p w14:paraId="65473E13" w14:textId="77777777" w:rsidR="0006501B" w:rsidRDefault="0006501B" w:rsidP="005010C3">
      <w:pPr>
        <w:autoSpaceDE w:val="0"/>
        <w:autoSpaceDN w:val="0"/>
        <w:ind w:leftChars="496" w:left="992"/>
      </w:pPr>
      <w:r>
        <w:t>CV (n=</w:t>
      </w:r>
      <w:proofErr w:type="gramStart"/>
      <w:r>
        <w:t>3)≤</w:t>
      </w:r>
      <w:proofErr w:type="gramEnd"/>
      <w:r>
        <w:t>2.5%</w:t>
      </w:r>
    </w:p>
    <w:p w14:paraId="79255DFA" w14:textId="77777777" w:rsidR="0006501B" w:rsidRDefault="0006501B" w:rsidP="005010C3">
      <w:pPr>
        <w:autoSpaceDE w:val="0"/>
        <w:autoSpaceDN w:val="0"/>
        <w:ind w:leftChars="496" w:left="992"/>
      </w:pPr>
      <w:r>
        <w:rPr>
          <w:rFonts w:hint="eastAsia"/>
        </w:rPr>
        <w:t>회수율</w:t>
      </w:r>
      <w:r>
        <w:t xml:space="preserve"> 95~105%</w:t>
      </w:r>
    </w:p>
    <w:p w14:paraId="2993426C" w14:textId="77777777" w:rsidR="0006501B" w:rsidRDefault="0006501B" w:rsidP="005010C3">
      <w:pPr>
        <w:autoSpaceDE w:val="0"/>
        <w:autoSpaceDN w:val="0"/>
        <w:ind w:leftChars="496" w:left="992"/>
      </w:pPr>
      <w:r>
        <w:rPr>
          <w:rFonts w:hint="eastAsia"/>
        </w:rPr>
        <w:t>공백</w:t>
      </w:r>
      <w:r>
        <w:t xml:space="preserve"> 무간섭 </w:t>
      </w:r>
      <w:proofErr w:type="spellStart"/>
      <w:r>
        <w:t>크로마토그래피</w:t>
      </w:r>
      <w:proofErr w:type="spellEnd"/>
      <w:r>
        <w:t xml:space="preserve"> 피크 출현</w:t>
      </w:r>
    </w:p>
    <w:p w14:paraId="1167F3CB" w14:textId="77777777" w:rsidR="0006501B" w:rsidRDefault="0006501B" w:rsidP="005010C3">
      <w:pPr>
        <w:autoSpaceDE w:val="0"/>
        <w:autoSpaceDN w:val="0"/>
      </w:pPr>
    </w:p>
    <w:p w14:paraId="5C005BF5" w14:textId="77777777" w:rsidR="0006501B" w:rsidRDefault="0006501B" w:rsidP="005010C3">
      <w:pPr>
        <w:autoSpaceDE w:val="0"/>
        <w:autoSpaceDN w:val="0"/>
      </w:pPr>
      <w:r>
        <w:t xml:space="preserve"> </w:t>
      </w:r>
    </w:p>
    <w:p w14:paraId="429E4684" w14:textId="77777777" w:rsidR="00457F68" w:rsidRDefault="00457F68" w:rsidP="005010C3">
      <w:pPr>
        <w:autoSpaceDE w:val="0"/>
        <w:autoSpaceDN w:val="0"/>
        <w:spacing w:after="160" w:line="259" w:lineRule="auto"/>
      </w:pPr>
      <w:r>
        <w:br w:type="page"/>
      </w:r>
    </w:p>
    <w:p w14:paraId="3B75399C" w14:textId="31EF98A0" w:rsidR="0006501B" w:rsidRPr="00457F68" w:rsidRDefault="0006501B" w:rsidP="005010C3">
      <w:pPr>
        <w:autoSpaceDE w:val="0"/>
        <w:autoSpaceDN w:val="0"/>
        <w:outlineLvl w:val="0"/>
        <w:rPr>
          <w:b/>
          <w:bCs/>
        </w:rPr>
      </w:pPr>
      <w:bookmarkStart w:id="19" w:name="_Toc146479465"/>
      <w:r>
        <w:rPr>
          <w:rFonts w:hint="eastAsia"/>
        </w:rPr>
        <w:lastRenderedPageBreak/>
        <w:t>별첨</w:t>
      </w:r>
      <w:r>
        <w:t xml:space="preserve"> 4</w:t>
      </w:r>
      <w:r w:rsidR="00457F68">
        <w:br/>
      </w:r>
      <w:r w:rsidRPr="00457F68">
        <w:rPr>
          <w:rFonts w:hint="eastAsia"/>
          <w:b/>
          <w:bCs/>
        </w:rPr>
        <w:t>계산과</w:t>
      </w:r>
      <w:r w:rsidRPr="00457F68">
        <w:rPr>
          <w:b/>
          <w:bCs/>
        </w:rPr>
        <w:t xml:space="preserve"> 통계</w:t>
      </w:r>
      <w:bookmarkEnd w:id="19"/>
    </w:p>
    <w:p w14:paraId="1B2FD6F0" w14:textId="77777777" w:rsidR="0006501B" w:rsidRDefault="0006501B" w:rsidP="005010C3">
      <w:pPr>
        <w:autoSpaceDE w:val="0"/>
        <w:autoSpaceDN w:val="0"/>
      </w:pPr>
    </w:p>
    <w:p w14:paraId="155570AF" w14:textId="406DBC0F" w:rsidR="0006501B" w:rsidRDefault="0006501B" w:rsidP="005010C3">
      <w:pPr>
        <w:pStyle w:val="a5"/>
        <w:numPr>
          <w:ilvl w:val="0"/>
          <w:numId w:val="25"/>
        </w:numPr>
        <w:autoSpaceDE w:val="0"/>
        <w:autoSpaceDN w:val="0"/>
        <w:ind w:leftChars="0"/>
      </w:pPr>
      <w:r>
        <w:t>일반 공식</w:t>
      </w:r>
    </w:p>
    <w:p w14:paraId="09D0A598" w14:textId="517103A5" w:rsidR="0006501B" w:rsidRDefault="0006501B" w:rsidP="005010C3">
      <w:pPr>
        <w:pStyle w:val="a5"/>
        <w:numPr>
          <w:ilvl w:val="1"/>
          <w:numId w:val="25"/>
        </w:numPr>
        <w:autoSpaceDE w:val="0"/>
        <w:autoSpaceDN w:val="0"/>
        <w:ind w:leftChars="0" w:left="993"/>
      </w:pPr>
      <w:r>
        <w:t>개체 자외선 차단 지수 (</w:t>
      </w:r>
      <w:proofErr w:type="spellStart"/>
      <w:r>
        <w:t>SPFi</w:t>
      </w:r>
      <w:proofErr w:type="spellEnd"/>
      <w:r>
        <w:t>)</w:t>
      </w:r>
    </w:p>
    <w:p w14:paraId="246D7EA7" w14:textId="7814CC42" w:rsidR="0006501B" w:rsidRDefault="0006501B" w:rsidP="005010C3">
      <w:pPr>
        <w:autoSpaceDE w:val="0"/>
        <w:autoSpaceDN w:val="0"/>
        <w:ind w:leftChars="500" w:left="1000"/>
      </w:pPr>
      <w:r>
        <w:rPr>
          <w:rFonts w:hint="eastAsia"/>
        </w:rPr>
        <w:t>각</w:t>
      </w:r>
      <w:r>
        <w:t xml:space="preserve"> 제품마다 각 </w:t>
      </w:r>
      <w:r w:rsidR="005010C3">
        <w:t>피시험자</w:t>
      </w:r>
      <w:r>
        <w:t xml:space="preserve">에게서 측정해서 얻은 </w:t>
      </w:r>
      <w:proofErr w:type="spellStart"/>
      <w:r>
        <w:t>SPFi</w:t>
      </w:r>
      <w:proofErr w:type="spellEnd"/>
      <w:r>
        <w:t xml:space="preserve">는 개별 노출 부위의 </w:t>
      </w:r>
      <w:proofErr w:type="spellStart"/>
      <w:r>
        <w:t>MEDu</w:t>
      </w:r>
      <w:proofErr w:type="spellEnd"/>
      <w:r>
        <w:t xml:space="preserve"> 및 측정 부위의 </w:t>
      </w:r>
      <w:proofErr w:type="spellStart"/>
      <w:r>
        <w:t>MEDp</w:t>
      </w:r>
      <w:proofErr w:type="spellEnd"/>
      <w:r>
        <w:t>를 서로 나눠서 얻는다.</w:t>
      </w:r>
    </w:p>
    <w:p w14:paraId="17A09C9F" w14:textId="35BFDAED" w:rsidR="0006501B" w:rsidRDefault="00457F68" w:rsidP="005010C3">
      <w:pPr>
        <w:autoSpaceDE w:val="0"/>
        <w:autoSpaceDN w:val="0"/>
        <w:ind w:leftChars="496" w:left="992"/>
      </w:pPr>
      <w:r w:rsidRPr="00457F68">
        <w:rPr>
          <w:noProof/>
        </w:rPr>
        <w:drawing>
          <wp:inline distT="0" distB="0" distL="0" distR="0" wp14:anchorId="1C3E9629" wp14:editId="28135121">
            <wp:extent cx="4381500" cy="266700"/>
            <wp:effectExtent l="0" t="0" r="0" b="0"/>
            <wp:docPr id="834716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16883" name=""/>
                    <pic:cNvPicPr/>
                  </pic:nvPicPr>
                  <pic:blipFill>
                    <a:blip r:embed="rId17"/>
                    <a:stretch>
                      <a:fillRect/>
                    </a:stretch>
                  </pic:blipFill>
                  <pic:spPr>
                    <a:xfrm>
                      <a:off x="0" y="0"/>
                      <a:ext cx="4381500" cy="266700"/>
                    </a:xfrm>
                    <a:prstGeom prst="rect">
                      <a:avLst/>
                    </a:prstGeom>
                  </pic:spPr>
                </pic:pic>
              </a:graphicData>
            </a:graphic>
          </wp:inline>
        </w:drawing>
      </w:r>
      <w:r w:rsidR="0006501B">
        <w:t xml:space="preserve"> </w:t>
      </w:r>
    </w:p>
    <w:p w14:paraId="07A52BF9" w14:textId="3F5E13C0" w:rsidR="0006501B" w:rsidRDefault="0006501B" w:rsidP="005010C3">
      <w:pPr>
        <w:pStyle w:val="a5"/>
        <w:numPr>
          <w:ilvl w:val="1"/>
          <w:numId w:val="25"/>
        </w:numPr>
        <w:autoSpaceDE w:val="0"/>
        <w:autoSpaceDN w:val="0"/>
        <w:ind w:leftChars="0" w:left="993"/>
      </w:pPr>
      <w:r>
        <w:t>제품 자외선 차단 지수</w:t>
      </w:r>
    </w:p>
    <w:p w14:paraId="6694A960" w14:textId="2FF5ED68" w:rsidR="0006501B" w:rsidRDefault="0006501B" w:rsidP="005010C3">
      <w:pPr>
        <w:autoSpaceDE w:val="0"/>
        <w:autoSpaceDN w:val="0"/>
        <w:ind w:leftChars="496" w:left="992"/>
      </w:pPr>
      <w:r>
        <w:rPr>
          <w:rFonts w:hint="eastAsia"/>
        </w:rPr>
        <w:t>제품의</w:t>
      </w:r>
      <w:r>
        <w:t xml:space="preserve"> 자외선 차단 지수는 </w:t>
      </w:r>
      <w:r w:rsidR="005010C3">
        <w:t>시험</w:t>
      </w:r>
      <w:r>
        <w:t xml:space="preserve">에 참여한 모든 </w:t>
      </w:r>
      <w:r w:rsidR="005010C3">
        <w:t>피시험자</w:t>
      </w:r>
      <w:r>
        <w:t xml:space="preserve"> 개체 </w:t>
      </w:r>
      <w:proofErr w:type="spellStart"/>
      <w:r>
        <w:t>SPFi</w:t>
      </w:r>
      <w:proofErr w:type="spellEnd"/>
      <w:r>
        <w:t xml:space="preserve"> 평균으로 얻으며, 소수점 이하 1자리까지 취한다.</w:t>
      </w:r>
    </w:p>
    <w:p w14:paraId="7032B15F" w14:textId="1072ACCE" w:rsidR="0006501B" w:rsidRDefault="0006501B" w:rsidP="005010C3">
      <w:pPr>
        <w:autoSpaceDE w:val="0"/>
        <w:autoSpaceDN w:val="0"/>
        <w:ind w:leftChars="496" w:left="992"/>
      </w:pPr>
      <w:r>
        <w:t xml:space="preserve"> </w:t>
      </w:r>
      <w:r w:rsidR="00457F68" w:rsidRPr="00457F68">
        <w:rPr>
          <w:noProof/>
        </w:rPr>
        <w:drawing>
          <wp:inline distT="0" distB="0" distL="0" distR="0" wp14:anchorId="1A5C1DF9" wp14:editId="5AF6A9B4">
            <wp:extent cx="4248150" cy="285750"/>
            <wp:effectExtent l="0" t="0" r="0" b="0"/>
            <wp:docPr id="230416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1683" name=""/>
                    <pic:cNvPicPr/>
                  </pic:nvPicPr>
                  <pic:blipFill>
                    <a:blip r:embed="rId18"/>
                    <a:stretch>
                      <a:fillRect/>
                    </a:stretch>
                  </pic:blipFill>
                  <pic:spPr>
                    <a:xfrm>
                      <a:off x="0" y="0"/>
                      <a:ext cx="4248150" cy="285750"/>
                    </a:xfrm>
                    <a:prstGeom prst="rect">
                      <a:avLst/>
                    </a:prstGeom>
                  </pic:spPr>
                </pic:pic>
              </a:graphicData>
            </a:graphic>
          </wp:inline>
        </w:drawing>
      </w:r>
    </w:p>
    <w:p w14:paraId="63CB801F" w14:textId="77777777" w:rsidR="0006501B" w:rsidRDefault="0006501B" w:rsidP="005010C3">
      <w:pPr>
        <w:autoSpaceDE w:val="0"/>
        <w:autoSpaceDN w:val="0"/>
        <w:ind w:leftChars="496" w:left="992"/>
      </w:pPr>
      <w:r>
        <w:rPr>
          <w:rFonts w:hint="eastAsia"/>
        </w:rPr>
        <w:t>표준</w:t>
      </w:r>
      <w:r>
        <w:t xml:space="preserve"> 편차: </w:t>
      </w:r>
    </w:p>
    <w:p w14:paraId="10FF13C9" w14:textId="2CD38F8D" w:rsidR="0006501B" w:rsidRDefault="00457F68" w:rsidP="005010C3">
      <w:pPr>
        <w:autoSpaceDE w:val="0"/>
        <w:autoSpaceDN w:val="0"/>
        <w:ind w:leftChars="496" w:left="992"/>
      </w:pPr>
      <w:r w:rsidRPr="00457F68">
        <w:rPr>
          <w:noProof/>
        </w:rPr>
        <w:drawing>
          <wp:inline distT="0" distB="0" distL="0" distR="0" wp14:anchorId="4B36D868" wp14:editId="1218F2DD">
            <wp:extent cx="4276725" cy="428625"/>
            <wp:effectExtent l="0" t="0" r="9525" b="9525"/>
            <wp:docPr id="39829067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90679" name=""/>
                    <pic:cNvPicPr/>
                  </pic:nvPicPr>
                  <pic:blipFill>
                    <a:blip r:embed="rId19"/>
                    <a:stretch>
                      <a:fillRect/>
                    </a:stretch>
                  </pic:blipFill>
                  <pic:spPr>
                    <a:xfrm>
                      <a:off x="0" y="0"/>
                      <a:ext cx="4276725" cy="428625"/>
                    </a:xfrm>
                    <a:prstGeom prst="rect">
                      <a:avLst/>
                    </a:prstGeom>
                  </pic:spPr>
                </pic:pic>
              </a:graphicData>
            </a:graphic>
          </wp:inline>
        </w:drawing>
      </w:r>
      <w:r w:rsidR="0006501B">
        <w:t xml:space="preserve"> </w:t>
      </w:r>
    </w:p>
    <w:p w14:paraId="24A6B66D" w14:textId="606B2A32" w:rsidR="0006501B" w:rsidRDefault="0006501B" w:rsidP="005010C3">
      <w:pPr>
        <w:pStyle w:val="a5"/>
        <w:numPr>
          <w:ilvl w:val="1"/>
          <w:numId w:val="25"/>
        </w:numPr>
        <w:autoSpaceDE w:val="0"/>
        <w:autoSpaceDN w:val="0"/>
        <w:ind w:leftChars="0" w:left="993"/>
      </w:pPr>
      <w:r>
        <w:t>95% 신뢰구간</w:t>
      </w:r>
    </w:p>
    <w:p w14:paraId="2AB1341D" w14:textId="77777777" w:rsidR="0006501B" w:rsidRDefault="0006501B" w:rsidP="005010C3">
      <w:pPr>
        <w:autoSpaceDE w:val="0"/>
        <w:autoSpaceDN w:val="0"/>
        <w:ind w:leftChars="496" w:left="992"/>
      </w:pPr>
      <w:r>
        <w:t xml:space="preserve">SPF 평균치의 95% 신뢰구간 표시: </w:t>
      </w:r>
    </w:p>
    <w:p w14:paraId="5DDCEEC7" w14:textId="2E6C1C8F" w:rsidR="00457F68" w:rsidRDefault="00457F68" w:rsidP="005010C3">
      <w:pPr>
        <w:autoSpaceDE w:val="0"/>
        <w:autoSpaceDN w:val="0"/>
        <w:ind w:leftChars="496" w:left="992"/>
      </w:pPr>
      <w:r w:rsidRPr="00457F68">
        <w:rPr>
          <w:noProof/>
        </w:rPr>
        <w:drawing>
          <wp:inline distT="0" distB="0" distL="0" distR="0" wp14:anchorId="04907764" wp14:editId="3540D7D9">
            <wp:extent cx="4219575" cy="285750"/>
            <wp:effectExtent l="0" t="0" r="9525" b="0"/>
            <wp:docPr id="188334959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49593" name=""/>
                    <pic:cNvPicPr/>
                  </pic:nvPicPr>
                  <pic:blipFill>
                    <a:blip r:embed="rId20"/>
                    <a:stretch>
                      <a:fillRect/>
                    </a:stretch>
                  </pic:blipFill>
                  <pic:spPr>
                    <a:xfrm>
                      <a:off x="0" y="0"/>
                      <a:ext cx="4219575" cy="285750"/>
                    </a:xfrm>
                    <a:prstGeom prst="rect">
                      <a:avLst/>
                    </a:prstGeom>
                  </pic:spPr>
                </pic:pic>
              </a:graphicData>
            </a:graphic>
          </wp:inline>
        </w:drawing>
      </w:r>
    </w:p>
    <w:p w14:paraId="1ECE3AC5" w14:textId="16381393" w:rsidR="0006501B" w:rsidRDefault="0006501B" w:rsidP="005010C3">
      <w:pPr>
        <w:autoSpaceDE w:val="0"/>
        <w:autoSpaceDN w:val="0"/>
        <w:ind w:leftChars="496" w:left="992"/>
      </w:pPr>
      <w:r>
        <w:rPr>
          <w:rFonts w:hint="eastAsia"/>
        </w:rPr>
        <w:t>상기</w:t>
      </w:r>
      <w:r>
        <w:t xml:space="preserve"> </w:t>
      </w:r>
      <w:r w:rsidR="00457F68" w:rsidRPr="00457F68">
        <w:rPr>
          <w:noProof/>
        </w:rPr>
        <w:drawing>
          <wp:inline distT="0" distB="0" distL="0" distR="0" wp14:anchorId="0053AA33" wp14:editId="24B5180F">
            <wp:extent cx="2619375" cy="323850"/>
            <wp:effectExtent l="0" t="0" r="9525" b="0"/>
            <wp:docPr id="2983079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07935" name=""/>
                    <pic:cNvPicPr/>
                  </pic:nvPicPr>
                  <pic:blipFill>
                    <a:blip r:embed="rId21"/>
                    <a:stretch>
                      <a:fillRect/>
                    </a:stretch>
                  </pic:blipFill>
                  <pic:spPr>
                    <a:xfrm>
                      <a:off x="0" y="0"/>
                      <a:ext cx="2619375" cy="323850"/>
                    </a:xfrm>
                    <a:prstGeom prst="rect">
                      <a:avLst/>
                    </a:prstGeom>
                  </pic:spPr>
                </pic:pic>
              </a:graphicData>
            </a:graphic>
          </wp:inline>
        </w:drawing>
      </w:r>
      <w:r>
        <w:t xml:space="preserve"> </w:t>
      </w:r>
    </w:p>
    <w:p w14:paraId="68B15A53" w14:textId="040B8BE8" w:rsidR="0006501B" w:rsidRDefault="00457F68" w:rsidP="005010C3">
      <w:pPr>
        <w:autoSpaceDE w:val="0"/>
        <w:autoSpaceDN w:val="0"/>
        <w:ind w:leftChars="496" w:left="992"/>
      </w:pPr>
      <w:r w:rsidRPr="00457F68">
        <w:rPr>
          <w:noProof/>
        </w:rPr>
        <w:drawing>
          <wp:inline distT="0" distB="0" distL="0" distR="0" wp14:anchorId="4A02F5B5" wp14:editId="6E9903F5">
            <wp:extent cx="4276725" cy="676275"/>
            <wp:effectExtent l="0" t="0" r="9525" b="9525"/>
            <wp:docPr id="130706615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66158" name=""/>
                    <pic:cNvPicPr/>
                  </pic:nvPicPr>
                  <pic:blipFill>
                    <a:blip r:embed="rId22"/>
                    <a:stretch>
                      <a:fillRect/>
                    </a:stretch>
                  </pic:blipFill>
                  <pic:spPr>
                    <a:xfrm>
                      <a:off x="0" y="0"/>
                      <a:ext cx="4276725" cy="676275"/>
                    </a:xfrm>
                    <a:prstGeom prst="rect">
                      <a:avLst/>
                    </a:prstGeom>
                  </pic:spPr>
                </pic:pic>
              </a:graphicData>
            </a:graphic>
          </wp:inline>
        </w:drawing>
      </w:r>
      <w:r w:rsidR="0006501B">
        <w:t xml:space="preserve"> </w:t>
      </w:r>
    </w:p>
    <w:p w14:paraId="76E31C48" w14:textId="77777777" w:rsidR="0006501B" w:rsidRDefault="0006501B" w:rsidP="005010C3">
      <w:pPr>
        <w:autoSpaceDE w:val="0"/>
        <w:autoSpaceDN w:val="0"/>
        <w:ind w:leftChars="496" w:left="992"/>
      </w:pPr>
      <w:r>
        <w:t>SEM: 평균치의 표준 오차</w:t>
      </w:r>
    </w:p>
    <w:p w14:paraId="01C0F936" w14:textId="36008495" w:rsidR="0006501B" w:rsidRDefault="0006501B" w:rsidP="005010C3">
      <w:pPr>
        <w:autoSpaceDE w:val="0"/>
        <w:autoSpaceDN w:val="0"/>
        <w:ind w:leftChars="496" w:left="992"/>
      </w:pPr>
      <w:r>
        <w:t xml:space="preserve">n: 총 </w:t>
      </w:r>
      <w:r w:rsidR="005010C3">
        <w:t>피시험자</w:t>
      </w:r>
      <w:r>
        <w:t>수</w:t>
      </w:r>
    </w:p>
    <w:p w14:paraId="63253441" w14:textId="77777777" w:rsidR="0006501B" w:rsidRDefault="0006501B" w:rsidP="005010C3">
      <w:pPr>
        <w:autoSpaceDE w:val="0"/>
        <w:autoSpaceDN w:val="0"/>
        <w:ind w:leftChars="496" w:left="992"/>
      </w:pPr>
      <w:r>
        <w:t>t: 양측-학생t 분포(표 1), 확률 p=0.05, 자유도= n-1의 t값</w:t>
      </w:r>
    </w:p>
    <w:p w14:paraId="25527ED4" w14:textId="77777777" w:rsidR="0006501B" w:rsidRDefault="0006501B" w:rsidP="005010C3">
      <w:pPr>
        <w:autoSpaceDE w:val="0"/>
        <w:autoSpaceDN w:val="0"/>
        <w:ind w:leftChars="496" w:left="992"/>
        <w:jc w:val="center"/>
      </w:pPr>
      <w:r>
        <w:rPr>
          <w:rFonts w:hint="eastAsia"/>
        </w:rPr>
        <w:t>표</w:t>
      </w:r>
      <w:r>
        <w:t xml:space="preserve"> 1. 양측-학생t 분포표</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805"/>
        <w:gridCol w:w="799"/>
        <w:gridCol w:w="805"/>
        <w:gridCol w:w="799"/>
        <w:gridCol w:w="806"/>
        <w:gridCol w:w="806"/>
        <w:gridCol w:w="800"/>
        <w:gridCol w:w="806"/>
        <w:gridCol w:w="806"/>
        <w:gridCol w:w="800"/>
        <w:gridCol w:w="806"/>
      </w:tblGrid>
      <w:tr w:rsidR="00457F68" w:rsidRPr="00457F68" w14:paraId="5DC68CC5" w14:textId="77777777" w:rsidTr="00457F68">
        <w:trPr>
          <w:trHeight w:val="206"/>
          <w:jc w:val="center"/>
        </w:trPr>
        <w:tc>
          <w:tcPr>
            <w:tcW w:w="744" w:type="dxa"/>
            <w:vAlign w:val="center"/>
          </w:tcPr>
          <w:p w14:paraId="35DB75BE" w14:textId="77777777" w:rsidR="00457F68" w:rsidRPr="00457F68" w:rsidRDefault="00457F68" w:rsidP="005010C3">
            <w:pPr>
              <w:spacing w:after="0"/>
              <w:ind w:left="11"/>
              <w:jc w:val="center"/>
              <w:rPr>
                <w:rFonts w:ascii="맑은 고딕" w:hAnsi="맑은 고딕" w:cs="Times New Roman"/>
                <w:sz w:val="20"/>
                <w:szCs w:val="20"/>
                <w:lang w:eastAsia="zh-TW"/>
              </w:rPr>
            </w:pPr>
            <w:r w:rsidRPr="00457F68">
              <w:rPr>
                <w:rFonts w:ascii="맑은 고딕" w:hAnsi="맑은 고딕" w:cs="Times New Roman"/>
                <w:w w:val="101"/>
                <w:sz w:val="20"/>
                <w:szCs w:val="20"/>
                <w:lang w:eastAsia="zh-TW"/>
              </w:rPr>
              <w:t>N</w:t>
            </w:r>
          </w:p>
        </w:tc>
        <w:tc>
          <w:tcPr>
            <w:tcW w:w="667" w:type="dxa"/>
            <w:vAlign w:val="center"/>
          </w:tcPr>
          <w:p w14:paraId="3F40CEC5" w14:textId="77777777" w:rsidR="00457F68" w:rsidRPr="00457F68" w:rsidRDefault="00457F68" w:rsidP="005010C3">
            <w:pPr>
              <w:spacing w:after="0"/>
              <w:ind w:left="93" w:right="79"/>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10</w:t>
            </w:r>
          </w:p>
        </w:tc>
        <w:tc>
          <w:tcPr>
            <w:tcW w:w="662" w:type="dxa"/>
            <w:vAlign w:val="center"/>
          </w:tcPr>
          <w:p w14:paraId="34491FC1" w14:textId="77777777" w:rsidR="00457F68" w:rsidRPr="00457F68" w:rsidRDefault="00457F68" w:rsidP="005010C3">
            <w:pPr>
              <w:spacing w:after="0"/>
              <w:ind w:left="88" w:right="78"/>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11</w:t>
            </w:r>
          </w:p>
        </w:tc>
        <w:tc>
          <w:tcPr>
            <w:tcW w:w="667" w:type="dxa"/>
            <w:vAlign w:val="center"/>
          </w:tcPr>
          <w:p w14:paraId="7453EDD3" w14:textId="77777777" w:rsidR="00457F68" w:rsidRPr="00457F68" w:rsidRDefault="00457F68" w:rsidP="005010C3">
            <w:pPr>
              <w:spacing w:after="0"/>
              <w:ind w:left="93" w:right="78"/>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12</w:t>
            </w:r>
          </w:p>
        </w:tc>
        <w:tc>
          <w:tcPr>
            <w:tcW w:w="662" w:type="dxa"/>
            <w:vAlign w:val="center"/>
          </w:tcPr>
          <w:p w14:paraId="52D7B921" w14:textId="77777777" w:rsidR="00457F68" w:rsidRPr="00457F68" w:rsidRDefault="00457F68" w:rsidP="005010C3">
            <w:pPr>
              <w:spacing w:after="0"/>
              <w:ind w:left="88" w:right="67"/>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13</w:t>
            </w:r>
          </w:p>
        </w:tc>
        <w:tc>
          <w:tcPr>
            <w:tcW w:w="667" w:type="dxa"/>
            <w:vAlign w:val="center"/>
          </w:tcPr>
          <w:p w14:paraId="38E5FC08" w14:textId="77777777" w:rsidR="00457F68" w:rsidRPr="00457F68" w:rsidRDefault="00457F68" w:rsidP="005010C3">
            <w:pPr>
              <w:spacing w:after="0"/>
              <w:ind w:left="93" w:right="77"/>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14</w:t>
            </w:r>
          </w:p>
        </w:tc>
        <w:tc>
          <w:tcPr>
            <w:tcW w:w="667" w:type="dxa"/>
            <w:vAlign w:val="center"/>
          </w:tcPr>
          <w:p w14:paraId="6A029EF6" w14:textId="77777777" w:rsidR="00457F68" w:rsidRPr="00457F68" w:rsidRDefault="00457F68" w:rsidP="005010C3">
            <w:pPr>
              <w:spacing w:after="0"/>
              <w:ind w:left="93" w:right="76"/>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15</w:t>
            </w:r>
          </w:p>
        </w:tc>
        <w:tc>
          <w:tcPr>
            <w:tcW w:w="662" w:type="dxa"/>
            <w:vAlign w:val="center"/>
          </w:tcPr>
          <w:p w14:paraId="01993E54" w14:textId="77777777" w:rsidR="00457F68" w:rsidRPr="00457F68" w:rsidRDefault="00457F68" w:rsidP="005010C3">
            <w:pPr>
              <w:spacing w:after="0"/>
              <w:ind w:left="88" w:right="66"/>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16</w:t>
            </w:r>
          </w:p>
        </w:tc>
        <w:tc>
          <w:tcPr>
            <w:tcW w:w="667" w:type="dxa"/>
            <w:vAlign w:val="center"/>
          </w:tcPr>
          <w:p w14:paraId="6EF8D2C3" w14:textId="77777777" w:rsidR="00457F68" w:rsidRPr="00457F68" w:rsidRDefault="00457F68" w:rsidP="005010C3">
            <w:pPr>
              <w:spacing w:after="0"/>
              <w:ind w:left="93" w:right="75"/>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17</w:t>
            </w:r>
          </w:p>
        </w:tc>
        <w:tc>
          <w:tcPr>
            <w:tcW w:w="667" w:type="dxa"/>
            <w:vAlign w:val="center"/>
          </w:tcPr>
          <w:p w14:paraId="5ABA7029" w14:textId="77777777" w:rsidR="00457F68" w:rsidRPr="00457F68" w:rsidRDefault="00457F68" w:rsidP="005010C3">
            <w:pPr>
              <w:spacing w:after="0"/>
              <w:ind w:left="93" w:right="75"/>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18</w:t>
            </w:r>
          </w:p>
        </w:tc>
        <w:tc>
          <w:tcPr>
            <w:tcW w:w="662" w:type="dxa"/>
            <w:vAlign w:val="center"/>
          </w:tcPr>
          <w:p w14:paraId="3D6DBADF" w14:textId="77777777" w:rsidR="00457F68" w:rsidRPr="00457F68" w:rsidRDefault="00457F68" w:rsidP="005010C3">
            <w:pPr>
              <w:spacing w:after="0"/>
              <w:ind w:left="88" w:right="64"/>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19</w:t>
            </w:r>
          </w:p>
        </w:tc>
        <w:tc>
          <w:tcPr>
            <w:tcW w:w="667" w:type="dxa"/>
            <w:vAlign w:val="center"/>
          </w:tcPr>
          <w:p w14:paraId="35A6DF05" w14:textId="77777777" w:rsidR="00457F68" w:rsidRPr="00457F68" w:rsidRDefault="00457F68" w:rsidP="005010C3">
            <w:pPr>
              <w:spacing w:after="0"/>
              <w:ind w:left="93" w:right="73"/>
              <w:jc w:val="center"/>
              <w:rPr>
                <w:rFonts w:ascii="맑은 고딕" w:hAnsi="맑은 고딕" w:cs="Times New Roman"/>
                <w:b/>
                <w:sz w:val="20"/>
                <w:szCs w:val="20"/>
                <w:lang w:eastAsia="zh-TW"/>
              </w:rPr>
            </w:pPr>
            <w:r w:rsidRPr="00457F68">
              <w:rPr>
                <w:rFonts w:ascii="맑은 고딕" w:hAnsi="맑은 고딕" w:cs="Times New Roman"/>
                <w:b/>
                <w:sz w:val="20"/>
                <w:szCs w:val="20"/>
                <w:lang w:eastAsia="zh-TW"/>
              </w:rPr>
              <w:t>20</w:t>
            </w:r>
          </w:p>
        </w:tc>
      </w:tr>
      <w:tr w:rsidR="00457F68" w:rsidRPr="00457F68" w14:paraId="73CA2566" w14:textId="77777777" w:rsidTr="00457F68">
        <w:trPr>
          <w:trHeight w:val="297"/>
          <w:jc w:val="center"/>
        </w:trPr>
        <w:tc>
          <w:tcPr>
            <w:tcW w:w="744" w:type="dxa"/>
            <w:vAlign w:val="center"/>
          </w:tcPr>
          <w:p w14:paraId="2513461F" w14:textId="77777777" w:rsidR="00457F68" w:rsidRPr="00457F68" w:rsidRDefault="00457F68" w:rsidP="005010C3">
            <w:pPr>
              <w:spacing w:after="0"/>
              <w:ind w:left="92" w:right="114"/>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t</w:t>
            </w:r>
            <w:r w:rsidRPr="00457F68">
              <w:rPr>
                <w:rFonts w:ascii="맑은 고딕" w:hAnsi="맑은 고딕" w:cs="Times New Roman"/>
                <w:spacing w:val="3"/>
                <w:sz w:val="20"/>
                <w:szCs w:val="20"/>
                <w:lang w:eastAsia="zh-TW"/>
              </w:rPr>
              <w:t xml:space="preserve"> </w:t>
            </w:r>
            <w:r w:rsidRPr="00457F68">
              <w:rPr>
                <w:rFonts w:ascii="맑은 고딕" w:hAnsi="맑은 고딕" w:cs="Times New Roman"/>
                <w:sz w:val="20"/>
                <w:szCs w:val="20"/>
                <w:lang w:eastAsia="zh-TW"/>
              </w:rPr>
              <w:t>value</w:t>
            </w:r>
          </w:p>
        </w:tc>
        <w:tc>
          <w:tcPr>
            <w:tcW w:w="667" w:type="dxa"/>
            <w:vAlign w:val="center"/>
          </w:tcPr>
          <w:p w14:paraId="6F75E3F5" w14:textId="77777777" w:rsidR="00457F68" w:rsidRPr="00457F68" w:rsidRDefault="00457F68" w:rsidP="005010C3">
            <w:pPr>
              <w:spacing w:after="0"/>
              <w:ind w:left="90" w:right="116"/>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2.262</w:t>
            </w:r>
          </w:p>
        </w:tc>
        <w:tc>
          <w:tcPr>
            <w:tcW w:w="662" w:type="dxa"/>
            <w:vAlign w:val="center"/>
          </w:tcPr>
          <w:p w14:paraId="18B71FE6" w14:textId="77777777" w:rsidR="00457F68" w:rsidRPr="00457F68" w:rsidRDefault="00457F68" w:rsidP="005010C3">
            <w:pPr>
              <w:spacing w:after="0"/>
              <w:ind w:left="81" w:right="111"/>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2.228</w:t>
            </w:r>
          </w:p>
        </w:tc>
        <w:tc>
          <w:tcPr>
            <w:tcW w:w="667" w:type="dxa"/>
            <w:vAlign w:val="center"/>
          </w:tcPr>
          <w:p w14:paraId="444F71A1" w14:textId="77777777" w:rsidR="00457F68" w:rsidRPr="00457F68" w:rsidRDefault="00457F68" w:rsidP="005010C3">
            <w:pPr>
              <w:spacing w:after="0"/>
              <w:ind w:left="91" w:right="116"/>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2.201</w:t>
            </w:r>
          </w:p>
        </w:tc>
        <w:tc>
          <w:tcPr>
            <w:tcW w:w="662" w:type="dxa"/>
            <w:vAlign w:val="center"/>
          </w:tcPr>
          <w:p w14:paraId="36C6F45F" w14:textId="77777777" w:rsidR="00457F68" w:rsidRPr="00457F68" w:rsidRDefault="00457F68" w:rsidP="005010C3">
            <w:pPr>
              <w:spacing w:after="0"/>
              <w:ind w:left="88" w:right="108"/>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2.179</w:t>
            </w:r>
          </w:p>
        </w:tc>
        <w:tc>
          <w:tcPr>
            <w:tcW w:w="667" w:type="dxa"/>
            <w:vAlign w:val="center"/>
          </w:tcPr>
          <w:p w14:paraId="0999B3E9" w14:textId="77777777" w:rsidR="00457F68" w:rsidRPr="00457F68" w:rsidRDefault="00457F68" w:rsidP="005010C3">
            <w:pPr>
              <w:spacing w:after="0"/>
              <w:ind w:left="92" w:right="116"/>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2.160</w:t>
            </w:r>
          </w:p>
        </w:tc>
        <w:tc>
          <w:tcPr>
            <w:tcW w:w="667" w:type="dxa"/>
            <w:vAlign w:val="center"/>
          </w:tcPr>
          <w:p w14:paraId="6897AB7D" w14:textId="77777777" w:rsidR="00457F68" w:rsidRPr="00457F68" w:rsidRDefault="00457F68" w:rsidP="005010C3">
            <w:pPr>
              <w:spacing w:after="0"/>
              <w:ind w:left="93" w:right="116"/>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2.145</w:t>
            </w:r>
          </w:p>
        </w:tc>
        <w:tc>
          <w:tcPr>
            <w:tcW w:w="662" w:type="dxa"/>
            <w:vAlign w:val="center"/>
          </w:tcPr>
          <w:p w14:paraId="1D9ABCF1" w14:textId="77777777" w:rsidR="00457F68" w:rsidRPr="00457F68" w:rsidRDefault="00457F68" w:rsidP="005010C3">
            <w:pPr>
              <w:spacing w:after="0"/>
              <w:ind w:left="88" w:right="106"/>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2.131</w:t>
            </w:r>
          </w:p>
        </w:tc>
        <w:tc>
          <w:tcPr>
            <w:tcW w:w="667" w:type="dxa"/>
            <w:vAlign w:val="center"/>
          </w:tcPr>
          <w:p w14:paraId="544F3DEB" w14:textId="77777777" w:rsidR="00457F68" w:rsidRPr="00457F68" w:rsidRDefault="00457F68" w:rsidP="005010C3">
            <w:pPr>
              <w:spacing w:after="0"/>
              <w:ind w:left="93" w:right="115"/>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2.120</w:t>
            </w:r>
          </w:p>
        </w:tc>
        <w:tc>
          <w:tcPr>
            <w:tcW w:w="667" w:type="dxa"/>
            <w:vAlign w:val="center"/>
          </w:tcPr>
          <w:p w14:paraId="7F074E70" w14:textId="77777777" w:rsidR="00457F68" w:rsidRPr="00457F68" w:rsidRDefault="00457F68" w:rsidP="005010C3">
            <w:pPr>
              <w:spacing w:after="0"/>
              <w:ind w:left="93" w:right="115"/>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2.110</w:t>
            </w:r>
          </w:p>
        </w:tc>
        <w:tc>
          <w:tcPr>
            <w:tcW w:w="662" w:type="dxa"/>
            <w:vAlign w:val="center"/>
          </w:tcPr>
          <w:p w14:paraId="5659185F" w14:textId="77777777" w:rsidR="00457F68" w:rsidRPr="00457F68" w:rsidRDefault="00457F68" w:rsidP="005010C3">
            <w:pPr>
              <w:spacing w:after="0"/>
              <w:ind w:left="88" w:right="104"/>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2.101</w:t>
            </w:r>
          </w:p>
        </w:tc>
        <w:tc>
          <w:tcPr>
            <w:tcW w:w="667" w:type="dxa"/>
            <w:vAlign w:val="center"/>
          </w:tcPr>
          <w:p w14:paraId="3308CDC1" w14:textId="77777777" w:rsidR="00457F68" w:rsidRPr="00457F68" w:rsidRDefault="00457F68" w:rsidP="005010C3">
            <w:pPr>
              <w:spacing w:after="0"/>
              <w:ind w:left="93" w:right="114"/>
              <w:jc w:val="center"/>
              <w:rPr>
                <w:rFonts w:ascii="맑은 고딕" w:hAnsi="맑은 고딕" w:cs="Times New Roman"/>
                <w:sz w:val="20"/>
                <w:szCs w:val="20"/>
                <w:lang w:eastAsia="zh-TW"/>
              </w:rPr>
            </w:pPr>
            <w:r w:rsidRPr="00457F68">
              <w:rPr>
                <w:rFonts w:ascii="맑은 고딕" w:hAnsi="맑은 고딕" w:cs="Times New Roman"/>
                <w:sz w:val="20"/>
                <w:szCs w:val="20"/>
                <w:lang w:eastAsia="zh-TW"/>
              </w:rPr>
              <w:t>2.093</w:t>
            </w:r>
          </w:p>
        </w:tc>
      </w:tr>
    </w:tbl>
    <w:p w14:paraId="04B35A6E" w14:textId="77777777" w:rsidR="0006501B" w:rsidRDefault="0006501B" w:rsidP="005010C3">
      <w:pPr>
        <w:autoSpaceDE w:val="0"/>
        <w:autoSpaceDN w:val="0"/>
        <w:spacing w:before="240"/>
        <w:ind w:leftChars="496" w:left="992"/>
      </w:pPr>
      <w:r>
        <w:rPr>
          <w:rFonts w:hint="eastAsia"/>
        </w:rPr>
        <w:t>※</w:t>
      </w:r>
      <w:r>
        <w:t xml:space="preserve"> 컴퓨터 계산표 프로그램을 사용하여 t값을 계산할 경우 다음 공식을 사용할 수 있다.</w:t>
      </w:r>
    </w:p>
    <w:p w14:paraId="6FA0CE41" w14:textId="77777777" w:rsidR="0006501B" w:rsidRDefault="0006501B" w:rsidP="005010C3">
      <w:pPr>
        <w:autoSpaceDE w:val="0"/>
        <w:autoSpaceDN w:val="0"/>
        <w:ind w:leftChars="496" w:left="992"/>
      </w:pPr>
      <w:r>
        <w:t>t = 2.03 + 12.7 / n</w:t>
      </w:r>
      <w:r w:rsidRPr="00457F68">
        <w:rPr>
          <w:vertAlign w:val="superscript"/>
        </w:rPr>
        <w:t xml:space="preserve">1.75 </w:t>
      </w:r>
      <w:r>
        <w:t>(n≥4)</w:t>
      </w:r>
    </w:p>
    <w:p w14:paraId="07157878" w14:textId="2A83A35E" w:rsidR="0006501B" w:rsidRDefault="0006501B" w:rsidP="005010C3">
      <w:pPr>
        <w:pStyle w:val="a5"/>
        <w:numPr>
          <w:ilvl w:val="0"/>
          <w:numId w:val="25"/>
        </w:numPr>
        <w:autoSpaceDE w:val="0"/>
        <w:autoSpaceDN w:val="0"/>
        <w:ind w:leftChars="0"/>
      </w:pPr>
      <w:r>
        <w:t>실험 계산 절차</w:t>
      </w:r>
    </w:p>
    <w:p w14:paraId="5DBB59F3" w14:textId="243E7EB2" w:rsidR="0006501B" w:rsidRDefault="0006501B" w:rsidP="005010C3">
      <w:pPr>
        <w:pStyle w:val="a5"/>
        <w:numPr>
          <w:ilvl w:val="1"/>
          <w:numId w:val="25"/>
        </w:numPr>
        <w:autoSpaceDE w:val="0"/>
        <w:autoSpaceDN w:val="0"/>
        <w:ind w:leftChars="0" w:left="993"/>
      </w:pPr>
      <w:r>
        <w:t>분해 절차</w:t>
      </w:r>
    </w:p>
    <w:p w14:paraId="7776AE9E" w14:textId="16CD6BF4" w:rsidR="0006501B" w:rsidRDefault="0006501B" w:rsidP="005010C3">
      <w:pPr>
        <w:autoSpaceDE w:val="0"/>
        <w:autoSpaceDN w:val="0"/>
        <w:ind w:leftChars="496" w:left="992"/>
      </w:pPr>
      <w:r>
        <w:rPr>
          <w:rFonts w:hint="eastAsia"/>
        </w:rPr>
        <w:t>제품</w:t>
      </w:r>
      <w:r>
        <w:t xml:space="preserve"> SPF </w:t>
      </w:r>
      <w:r w:rsidR="005010C3">
        <w:t>시험</w:t>
      </w:r>
      <w:r>
        <w:t xml:space="preserve">에서 n'명의 </w:t>
      </w:r>
      <w:r w:rsidR="005010C3">
        <w:t>피시험자</w:t>
      </w:r>
      <w:r>
        <w:t xml:space="preserve">(n'은 최소 10) </w:t>
      </w:r>
      <w:r w:rsidR="005010C3">
        <w:t>시험을</w:t>
      </w:r>
      <w:r>
        <w:t xml:space="preserve"> 막 시작했을 때 각 </w:t>
      </w:r>
      <w:r w:rsidR="005010C3">
        <w:t>피시험자</w:t>
      </w:r>
      <w:r>
        <w:t xml:space="preserve">에게서 측정해서 얻은 제품의 개별 </w:t>
      </w:r>
      <w:proofErr w:type="spellStart"/>
      <w:r>
        <w:t>SPFi</w:t>
      </w:r>
      <w:proofErr w:type="spellEnd"/>
      <w:r>
        <w:t>는 공식(1)로 계산한다.</w:t>
      </w:r>
    </w:p>
    <w:p w14:paraId="1F15E075" w14:textId="32E38A37" w:rsidR="0006501B" w:rsidRDefault="0006501B" w:rsidP="005010C3">
      <w:pPr>
        <w:autoSpaceDE w:val="0"/>
        <w:autoSpaceDN w:val="0"/>
        <w:ind w:leftChars="496" w:left="992"/>
      </w:pPr>
      <w:r>
        <w:rPr>
          <w:rFonts w:hint="eastAsia"/>
        </w:rPr>
        <w:t>이러한</w:t>
      </w:r>
      <w:r>
        <w:t xml:space="preserve"> 개별 </w:t>
      </w:r>
      <w:proofErr w:type="spellStart"/>
      <w:r>
        <w:t>SPFi</w:t>
      </w:r>
      <w:proofErr w:type="spellEnd"/>
      <w:r>
        <w:t xml:space="preserve">값에서 공식 (2), (4), (5), (6) 및 표 1을 이용하여 n'명의 </w:t>
      </w:r>
      <w:r w:rsidR="005010C3">
        <w:t>피시험자</w:t>
      </w:r>
      <w:r>
        <w:t>의 SPF 평균치(</w:t>
      </w:r>
      <w:proofErr w:type="spellStart"/>
      <w:r>
        <w:t>SPFn</w:t>
      </w:r>
      <w:proofErr w:type="spellEnd"/>
      <w:r>
        <w:t>')를 구하고, 95% 신뢰구간 (95%CI n')은 다음과 같다.</w:t>
      </w:r>
    </w:p>
    <w:p w14:paraId="52975049" w14:textId="0FC22F87" w:rsidR="00457F68" w:rsidRDefault="00457F68" w:rsidP="005010C3">
      <w:pPr>
        <w:autoSpaceDE w:val="0"/>
        <w:autoSpaceDN w:val="0"/>
        <w:ind w:leftChars="496" w:left="992"/>
      </w:pPr>
      <w:r>
        <w:rPr>
          <w:noProof/>
        </w:rPr>
        <w:drawing>
          <wp:inline distT="0" distB="0" distL="0" distR="0" wp14:anchorId="27A60A23" wp14:editId="27DFAE1E">
            <wp:extent cx="3162300" cy="1009650"/>
            <wp:effectExtent l="0" t="0" r="0" b="0"/>
            <wp:docPr id="81472063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720639" name=""/>
                    <pic:cNvPicPr/>
                  </pic:nvPicPr>
                  <pic:blipFill>
                    <a:blip r:embed="rId23"/>
                    <a:stretch>
                      <a:fillRect/>
                    </a:stretch>
                  </pic:blipFill>
                  <pic:spPr>
                    <a:xfrm>
                      <a:off x="0" y="0"/>
                      <a:ext cx="3162300" cy="1009650"/>
                    </a:xfrm>
                    <a:prstGeom prst="rect">
                      <a:avLst/>
                    </a:prstGeom>
                  </pic:spPr>
                </pic:pic>
              </a:graphicData>
            </a:graphic>
          </wp:inline>
        </w:drawing>
      </w:r>
    </w:p>
    <w:p w14:paraId="21687341" w14:textId="78817936" w:rsidR="0006501B" w:rsidRDefault="0006501B" w:rsidP="005010C3">
      <w:pPr>
        <w:autoSpaceDE w:val="0"/>
        <w:autoSpaceDN w:val="0"/>
        <w:ind w:leftChars="496" w:left="992"/>
      </w:pPr>
      <w:r>
        <w:t xml:space="preserve">Sn’=n’ </w:t>
      </w:r>
      <w:r w:rsidR="005010C3">
        <w:t>피시험자</w:t>
      </w:r>
      <w:r>
        <w:t>의 표준 편차 근거 공식(3)</w:t>
      </w:r>
    </w:p>
    <w:p w14:paraId="75ECDF66" w14:textId="247D47DA" w:rsidR="00457F68" w:rsidRPr="00457F68" w:rsidRDefault="00457F68" w:rsidP="005010C3">
      <w:pPr>
        <w:autoSpaceDE w:val="0"/>
        <w:autoSpaceDN w:val="0"/>
        <w:ind w:leftChars="496" w:left="992"/>
      </w:pPr>
      <w:r w:rsidRPr="00457F68">
        <w:rPr>
          <w:noProof/>
        </w:rPr>
        <w:drawing>
          <wp:inline distT="0" distB="0" distL="0" distR="0" wp14:anchorId="753A3296" wp14:editId="54B38DC4">
            <wp:extent cx="3286125" cy="895350"/>
            <wp:effectExtent l="0" t="0" r="9525" b="0"/>
            <wp:docPr id="138061922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19220" name=""/>
                    <pic:cNvPicPr/>
                  </pic:nvPicPr>
                  <pic:blipFill>
                    <a:blip r:embed="rId24"/>
                    <a:stretch>
                      <a:fillRect/>
                    </a:stretch>
                  </pic:blipFill>
                  <pic:spPr>
                    <a:xfrm>
                      <a:off x="0" y="0"/>
                      <a:ext cx="3286125" cy="895350"/>
                    </a:xfrm>
                    <a:prstGeom prst="rect">
                      <a:avLst/>
                    </a:prstGeom>
                  </pic:spPr>
                </pic:pic>
              </a:graphicData>
            </a:graphic>
          </wp:inline>
        </w:drawing>
      </w:r>
    </w:p>
    <w:p w14:paraId="6CEF1020" w14:textId="0D0ED3B2" w:rsidR="0006501B" w:rsidRDefault="0006501B" w:rsidP="005010C3">
      <w:pPr>
        <w:autoSpaceDE w:val="0"/>
        <w:autoSpaceDN w:val="0"/>
        <w:ind w:leftChars="496" w:left="992"/>
      </w:pPr>
      <w:r>
        <w:t xml:space="preserve">CI </w:t>
      </w:r>
      <w:r w:rsidRPr="007C0FEC">
        <w:rPr>
          <w:vertAlign w:val="subscript"/>
        </w:rPr>
        <w:t>n'</w:t>
      </w:r>
      <w:r>
        <w:t xml:space="preserve">이 </w:t>
      </w:r>
      <w:proofErr w:type="spellStart"/>
      <w:r>
        <w:t>SPF</w:t>
      </w:r>
      <w:r w:rsidRPr="007C0FEC">
        <w:rPr>
          <w:vertAlign w:val="subscript"/>
        </w:rPr>
        <w:t>n</w:t>
      </w:r>
      <w:proofErr w:type="spellEnd"/>
      <w:r w:rsidRPr="007C0FEC">
        <w:rPr>
          <w:vertAlign w:val="subscript"/>
        </w:rPr>
        <w:t>'</w:t>
      </w:r>
      <w:r>
        <w:t xml:space="preserve">의 17%보다 클 경우 CI </w:t>
      </w:r>
      <w:r w:rsidRPr="007C0FEC">
        <w:rPr>
          <w:vertAlign w:val="subscript"/>
        </w:rPr>
        <w:t>n'</w:t>
      </w:r>
      <w:r>
        <w:t xml:space="preserve"> [%]≤17%까지 </w:t>
      </w:r>
      <w:r w:rsidR="005010C3">
        <w:t>피시험자</w:t>
      </w:r>
      <w:r>
        <w:t xml:space="preserve">를 증가시켜야 한다. </w:t>
      </w:r>
    </w:p>
    <w:p w14:paraId="7BB56C8A" w14:textId="77777777" w:rsidR="00E51203" w:rsidRDefault="00E51203" w:rsidP="005010C3">
      <w:pPr>
        <w:autoSpaceDE w:val="0"/>
        <w:autoSpaceDN w:val="0"/>
        <w:ind w:leftChars="496" w:left="992"/>
      </w:pPr>
    </w:p>
    <w:p w14:paraId="2A4A9FE0" w14:textId="3B253E41" w:rsidR="0006501B" w:rsidRDefault="0006501B" w:rsidP="005010C3">
      <w:pPr>
        <w:autoSpaceDE w:val="0"/>
        <w:autoSpaceDN w:val="0"/>
        <w:ind w:leftChars="496" w:left="992"/>
      </w:pPr>
      <w:r>
        <w:rPr>
          <w:rFonts w:hint="eastAsia"/>
        </w:rPr>
        <w:t>통계</w:t>
      </w:r>
      <w:r>
        <w:t xml:space="preserve"> 인원수를 20명 </w:t>
      </w:r>
      <w:proofErr w:type="spellStart"/>
      <w:r>
        <w:t>유효값까지</w:t>
      </w:r>
      <w:proofErr w:type="spellEnd"/>
      <w:r>
        <w:t xml:space="preserve"> 증가시켜도 요구사항에 부합하지 않을 경우 해당 </w:t>
      </w:r>
      <w:r w:rsidR="005010C3">
        <w:t>시험을</w:t>
      </w:r>
      <w:r>
        <w:t xml:space="preserve"> 버리고 다시 진행한다.</w:t>
      </w:r>
    </w:p>
    <w:p w14:paraId="0BE41EC8" w14:textId="6DEB7A31" w:rsidR="0006501B" w:rsidRDefault="0006501B" w:rsidP="005010C3">
      <w:pPr>
        <w:pStyle w:val="a5"/>
        <w:numPr>
          <w:ilvl w:val="1"/>
          <w:numId w:val="25"/>
        </w:numPr>
        <w:autoSpaceDE w:val="0"/>
        <w:autoSpaceDN w:val="0"/>
        <w:ind w:leftChars="0" w:left="993"/>
      </w:pPr>
      <w:r>
        <w:t xml:space="preserve">예상 </w:t>
      </w:r>
      <w:r w:rsidR="005010C3">
        <w:t>피시험자</w:t>
      </w:r>
      <w:r>
        <w:t>수(n*)</w:t>
      </w:r>
    </w:p>
    <w:p w14:paraId="497DA04B" w14:textId="1F6248FC" w:rsidR="0006501B" w:rsidRDefault="0006501B" w:rsidP="005010C3">
      <w:pPr>
        <w:autoSpaceDE w:val="0"/>
        <w:autoSpaceDN w:val="0"/>
        <w:ind w:leftChars="496" w:left="992"/>
      </w:pPr>
      <w:r>
        <w:t xml:space="preserve">CI </w:t>
      </w:r>
      <w:r w:rsidRPr="007C0FEC">
        <w:rPr>
          <w:vertAlign w:val="subscript"/>
        </w:rPr>
        <w:t>n</w:t>
      </w:r>
      <w:r>
        <w:t xml:space="preserve">' [%]가 17% SPF </w:t>
      </w:r>
      <w:r w:rsidRPr="007C0FEC">
        <w:rPr>
          <w:vertAlign w:val="subscript"/>
        </w:rPr>
        <w:t>n’</w:t>
      </w:r>
      <w:r>
        <w:t xml:space="preserve">보다 클 경우 총 </w:t>
      </w:r>
      <w:r w:rsidR="005010C3">
        <w:t>피시험자</w:t>
      </w:r>
      <w:r>
        <w:t>는 다음 공식으로 예상해서 정수를 구할 수 있다.</w:t>
      </w:r>
    </w:p>
    <w:p w14:paraId="772D8B28" w14:textId="4976417D" w:rsidR="00E51203" w:rsidRDefault="00E51203" w:rsidP="005010C3">
      <w:pPr>
        <w:autoSpaceDE w:val="0"/>
        <w:autoSpaceDN w:val="0"/>
        <w:ind w:leftChars="496" w:left="992"/>
      </w:pPr>
      <w:r w:rsidRPr="00E51203">
        <w:rPr>
          <w:noProof/>
        </w:rPr>
        <w:drawing>
          <wp:inline distT="0" distB="0" distL="0" distR="0" wp14:anchorId="58BB3219" wp14:editId="207DD32F">
            <wp:extent cx="1323975" cy="352425"/>
            <wp:effectExtent l="0" t="0" r="9525" b="9525"/>
            <wp:docPr id="202956293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62933" name=""/>
                    <pic:cNvPicPr/>
                  </pic:nvPicPr>
                  <pic:blipFill>
                    <a:blip r:embed="rId25"/>
                    <a:stretch>
                      <a:fillRect/>
                    </a:stretch>
                  </pic:blipFill>
                  <pic:spPr>
                    <a:xfrm>
                      <a:off x="0" y="0"/>
                      <a:ext cx="1323975" cy="352425"/>
                    </a:xfrm>
                    <a:prstGeom prst="rect">
                      <a:avLst/>
                    </a:prstGeom>
                  </pic:spPr>
                </pic:pic>
              </a:graphicData>
            </a:graphic>
          </wp:inline>
        </w:drawing>
      </w:r>
    </w:p>
    <w:p w14:paraId="59A990E7" w14:textId="77777777" w:rsidR="0006501B" w:rsidRDefault="0006501B" w:rsidP="005010C3">
      <w:pPr>
        <w:autoSpaceDE w:val="0"/>
        <w:autoSpaceDN w:val="0"/>
        <w:ind w:leftChars="496" w:left="992"/>
      </w:pPr>
      <w:r>
        <w:t xml:space="preserve">t </w:t>
      </w:r>
      <w:r w:rsidRPr="00E51203">
        <w:rPr>
          <w:vertAlign w:val="subscript"/>
        </w:rPr>
        <w:t>n'</w:t>
      </w:r>
      <w:r>
        <w:t xml:space="preserve"> = 표 1 확인</w:t>
      </w:r>
    </w:p>
    <w:p w14:paraId="5928DCBC" w14:textId="77777777" w:rsidR="0006501B" w:rsidRDefault="0006501B" w:rsidP="005010C3">
      <w:pPr>
        <w:autoSpaceDE w:val="0"/>
        <w:autoSpaceDN w:val="0"/>
        <w:ind w:leftChars="496" w:left="992"/>
      </w:pPr>
      <w:r>
        <w:t xml:space="preserve">s </w:t>
      </w:r>
      <w:r w:rsidRPr="00E51203">
        <w:rPr>
          <w:vertAlign w:val="subscript"/>
        </w:rPr>
        <w:t>n'</w:t>
      </w:r>
      <w:r>
        <w:t xml:space="preserve"> = 수량 n'의 표준 편차</w:t>
      </w:r>
    </w:p>
    <w:p w14:paraId="0FA90AF1" w14:textId="77777777" w:rsidR="0006501B" w:rsidRDefault="0006501B" w:rsidP="005010C3">
      <w:pPr>
        <w:autoSpaceDE w:val="0"/>
        <w:autoSpaceDN w:val="0"/>
        <w:ind w:leftChars="496" w:left="992"/>
      </w:pPr>
      <w:r>
        <w:t xml:space="preserve">c </w:t>
      </w:r>
      <w:r w:rsidRPr="00E51203">
        <w:rPr>
          <w:vertAlign w:val="subscript"/>
        </w:rPr>
        <w:t>n</w:t>
      </w:r>
      <w:r>
        <w:t xml:space="preserve">' = SPF </w:t>
      </w:r>
      <w:r w:rsidRPr="00E51203">
        <w:rPr>
          <w:vertAlign w:val="subscript"/>
        </w:rPr>
        <w:t>n'</w:t>
      </w:r>
      <w:r>
        <w:t xml:space="preserve"> 평균치에 17%를 곱해서 필요한 신뢰구간을 대표</w:t>
      </w:r>
    </w:p>
    <w:p w14:paraId="48666B2A" w14:textId="6E258F3A" w:rsidR="0006501B" w:rsidRDefault="0006501B" w:rsidP="005010C3">
      <w:pPr>
        <w:autoSpaceDE w:val="0"/>
        <w:autoSpaceDN w:val="0"/>
        <w:ind w:leftChars="496" w:left="992"/>
      </w:pPr>
      <w:r>
        <w:rPr>
          <w:rFonts w:hint="eastAsia"/>
        </w:rPr>
        <w:t>범례</w:t>
      </w:r>
      <w:r>
        <w:t xml:space="preserve">: n*을 앞선 10개의 수치로 계산할 경우, n* = (2.262 </w:t>
      </w:r>
      <w:proofErr w:type="spellStart"/>
      <w:r>
        <w:t>s</w:t>
      </w:r>
      <w:r w:rsidRPr="00E51203">
        <w:rPr>
          <w:vertAlign w:val="subscript"/>
        </w:rPr>
        <w:t>n</w:t>
      </w:r>
      <w:proofErr w:type="spellEnd"/>
      <w:r>
        <w:t xml:space="preserve">' / 0.17 </w:t>
      </w:r>
      <w:proofErr w:type="spellStart"/>
      <w:r>
        <w:t>SPF</w:t>
      </w:r>
      <w:r w:rsidRPr="00E51203">
        <w:rPr>
          <w:vertAlign w:val="subscript"/>
        </w:rPr>
        <w:t>n</w:t>
      </w:r>
      <w:proofErr w:type="spellEnd"/>
      <w:r w:rsidRPr="00E51203">
        <w:rPr>
          <w:vertAlign w:val="subscript"/>
        </w:rPr>
        <w:t>'</w:t>
      </w:r>
      <w:r>
        <w:t>)</w:t>
      </w:r>
      <w:r w:rsidRPr="00E51203">
        <w:rPr>
          <w:vertAlign w:val="superscript"/>
        </w:rPr>
        <w:t>2</w:t>
      </w:r>
    </w:p>
    <w:p w14:paraId="1C2A0167" w14:textId="77777777" w:rsidR="0006501B" w:rsidRDefault="0006501B" w:rsidP="005010C3">
      <w:pPr>
        <w:autoSpaceDE w:val="0"/>
        <w:autoSpaceDN w:val="0"/>
        <w:ind w:leftChars="496" w:left="992"/>
      </w:pPr>
      <w:r>
        <w:rPr>
          <w:rFonts w:hint="eastAsia"/>
        </w:rPr>
        <w:t>즉</w:t>
      </w:r>
      <w:r>
        <w:t xml:space="preserve">, n* = (13.30 </w:t>
      </w:r>
      <w:proofErr w:type="spellStart"/>
      <w:r>
        <w:t>sn</w:t>
      </w:r>
      <w:proofErr w:type="spellEnd"/>
      <w:r>
        <w:t xml:space="preserve">' / </w:t>
      </w:r>
      <w:proofErr w:type="spellStart"/>
      <w:r>
        <w:t>SPF</w:t>
      </w:r>
      <w:r w:rsidRPr="00E51203">
        <w:rPr>
          <w:vertAlign w:val="subscript"/>
        </w:rPr>
        <w:t>n</w:t>
      </w:r>
      <w:proofErr w:type="spellEnd"/>
      <w:r>
        <w:t>')</w:t>
      </w:r>
      <w:r w:rsidRPr="00E51203">
        <w:rPr>
          <w:vertAlign w:val="superscript"/>
        </w:rPr>
        <w:t>2</w:t>
      </w:r>
    </w:p>
    <w:p w14:paraId="1284896A" w14:textId="77777777" w:rsidR="0006501B" w:rsidRDefault="0006501B" w:rsidP="005010C3">
      <w:pPr>
        <w:autoSpaceDE w:val="0"/>
        <w:autoSpaceDN w:val="0"/>
      </w:pPr>
    </w:p>
    <w:p w14:paraId="01985571" w14:textId="78C1A61C" w:rsidR="0006501B" w:rsidRDefault="0006501B" w:rsidP="005010C3">
      <w:pPr>
        <w:pStyle w:val="a5"/>
        <w:numPr>
          <w:ilvl w:val="0"/>
          <w:numId w:val="25"/>
        </w:numPr>
        <w:autoSpaceDE w:val="0"/>
        <w:autoSpaceDN w:val="0"/>
        <w:ind w:leftChars="0"/>
      </w:pPr>
      <w:r>
        <w:t>범례</w:t>
      </w:r>
    </w:p>
    <w:p w14:paraId="4C1290CA" w14:textId="690C3E3A" w:rsidR="0006501B" w:rsidRDefault="0006501B" w:rsidP="005010C3">
      <w:pPr>
        <w:pStyle w:val="a5"/>
        <w:numPr>
          <w:ilvl w:val="1"/>
          <w:numId w:val="25"/>
        </w:numPr>
        <w:autoSpaceDE w:val="0"/>
        <w:autoSpaceDN w:val="0"/>
        <w:ind w:leftChars="0" w:left="993"/>
      </w:pPr>
      <w:r>
        <w:t>사례 1</w:t>
      </w:r>
    </w:p>
    <w:p w14:paraId="7F496CD2" w14:textId="65487BE2" w:rsidR="0006501B" w:rsidRDefault="0006501B" w:rsidP="005010C3">
      <w:pPr>
        <w:autoSpaceDE w:val="0"/>
        <w:autoSpaceDN w:val="0"/>
        <w:ind w:leftChars="496" w:left="992"/>
      </w:pPr>
      <w:r>
        <w:rPr>
          <w:rFonts w:hint="eastAsia"/>
        </w:rPr>
        <w:t>표</w:t>
      </w:r>
      <w:r>
        <w:t xml:space="preserve"> 2는 데이터 수집, 계산 및 결과의 범례이며, 수치용 작업표의 소프트웨어 입력 후에 모든 결과를 자동으로 산출할 수 있다. 나열한 결과는 제품 EX1(SPF </w:t>
      </w:r>
      <w:proofErr w:type="spellStart"/>
      <w:r>
        <w:t>기대값</w:t>
      </w:r>
      <w:proofErr w:type="spellEnd"/>
      <w:r>
        <w:t xml:space="preserve"> 10)의 결과이며, 10명의 </w:t>
      </w:r>
      <w:r w:rsidR="005010C3">
        <w:t>피시험자</w:t>
      </w:r>
      <w:r>
        <w:t>로 산출한다.</w:t>
      </w:r>
    </w:p>
    <w:p w14:paraId="34006BD1" w14:textId="4FA0EA8B" w:rsidR="00E51203" w:rsidRDefault="00E51203" w:rsidP="005010C3">
      <w:pPr>
        <w:autoSpaceDE w:val="0"/>
        <w:autoSpaceDN w:val="0"/>
        <w:ind w:leftChars="1063" w:left="2126"/>
      </w:pPr>
      <w:r w:rsidRPr="00E51203">
        <w:rPr>
          <w:noProof/>
        </w:rPr>
        <w:drawing>
          <wp:inline distT="0" distB="0" distL="0" distR="0" wp14:anchorId="6B52B26E" wp14:editId="363BBEFF">
            <wp:extent cx="1679713" cy="1067318"/>
            <wp:effectExtent l="0" t="0" r="0" b="0"/>
            <wp:docPr id="24189862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98626" name=""/>
                    <pic:cNvPicPr/>
                  </pic:nvPicPr>
                  <pic:blipFill>
                    <a:blip r:embed="rId26"/>
                    <a:stretch>
                      <a:fillRect/>
                    </a:stretch>
                  </pic:blipFill>
                  <pic:spPr>
                    <a:xfrm>
                      <a:off x="0" y="0"/>
                      <a:ext cx="1682763" cy="1069256"/>
                    </a:xfrm>
                    <a:prstGeom prst="rect">
                      <a:avLst/>
                    </a:prstGeom>
                  </pic:spPr>
                </pic:pic>
              </a:graphicData>
            </a:graphic>
          </wp:inline>
        </w:drawing>
      </w:r>
    </w:p>
    <w:p w14:paraId="4F0B856A" w14:textId="77777777" w:rsidR="0006501B" w:rsidRDefault="0006501B" w:rsidP="005010C3">
      <w:pPr>
        <w:autoSpaceDE w:val="0"/>
        <w:autoSpaceDN w:val="0"/>
        <w:ind w:leftChars="496" w:left="992"/>
      </w:pPr>
      <w:r>
        <w:t xml:space="preserve">CI </w:t>
      </w:r>
      <w:r w:rsidRPr="00E51203">
        <w:rPr>
          <w:vertAlign w:val="subscript"/>
        </w:rPr>
        <w:t>n'</w:t>
      </w:r>
      <w:r>
        <w:t xml:space="preserve">[%]이 SPF 평균치의 17%보다 작아서 </w:t>
      </w:r>
      <w:proofErr w:type="spellStart"/>
      <w:r>
        <w:t>재측정할</w:t>
      </w:r>
      <w:proofErr w:type="spellEnd"/>
      <w:r>
        <w:t xml:space="preserve"> 수 없기 때문에 EX1의 최종 SPF는 다음과 같다.</w:t>
      </w:r>
    </w:p>
    <w:p w14:paraId="080A125F" w14:textId="0EBE1605" w:rsidR="0006501B" w:rsidRDefault="00E51203" w:rsidP="005010C3">
      <w:pPr>
        <w:autoSpaceDE w:val="0"/>
        <w:autoSpaceDN w:val="0"/>
        <w:ind w:leftChars="1063" w:left="2126"/>
      </w:pPr>
      <w:r w:rsidRPr="00E51203">
        <w:rPr>
          <w:noProof/>
        </w:rPr>
        <w:drawing>
          <wp:inline distT="0" distB="0" distL="0" distR="0" wp14:anchorId="2D5F69BA" wp14:editId="4067C8FB">
            <wp:extent cx="2314575" cy="219075"/>
            <wp:effectExtent l="0" t="0" r="9525" b="9525"/>
            <wp:docPr id="142225765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257652" name=""/>
                    <pic:cNvPicPr/>
                  </pic:nvPicPr>
                  <pic:blipFill>
                    <a:blip r:embed="rId27"/>
                    <a:stretch>
                      <a:fillRect/>
                    </a:stretch>
                  </pic:blipFill>
                  <pic:spPr>
                    <a:xfrm>
                      <a:off x="0" y="0"/>
                      <a:ext cx="2314575" cy="219075"/>
                    </a:xfrm>
                    <a:prstGeom prst="rect">
                      <a:avLst/>
                    </a:prstGeom>
                  </pic:spPr>
                </pic:pic>
              </a:graphicData>
            </a:graphic>
          </wp:inline>
        </w:drawing>
      </w:r>
      <w:r w:rsidR="0006501B">
        <w:t xml:space="preserve"> </w:t>
      </w:r>
    </w:p>
    <w:p w14:paraId="056F7858" w14:textId="5F50386A" w:rsidR="0006501B" w:rsidRDefault="0006501B" w:rsidP="005010C3">
      <w:pPr>
        <w:pStyle w:val="a5"/>
        <w:numPr>
          <w:ilvl w:val="1"/>
          <w:numId w:val="25"/>
        </w:numPr>
        <w:autoSpaceDE w:val="0"/>
        <w:autoSpaceDN w:val="0"/>
        <w:ind w:leftChars="0" w:left="993"/>
      </w:pPr>
      <w:r>
        <w:t>사례 2</w:t>
      </w:r>
    </w:p>
    <w:p w14:paraId="2068736E" w14:textId="3CEA8519" w:rsidR="0006501B" w:rsidRDefault="0006501B" w:rsidP="005010C3">
      <w:pPr>
        <w:autoSpaceDE w:val="0"/>
        <w:autoSpaceDN w:val="0"/>
        <w:ind w:leftChars="496" w:left="992"/>
      </w:pPr>
      <w:r>
        <w:rPr>
          <w:rFonts w:hint="eastAsia"/>
        </w:rPr>
        <w:t>표</w:t>
      </w:r>
      <w:r>
        <w:t xml:space="preserve"> 3은 제품 EX2(SPF </w:t>
      </w:r>
      <w:proofErr w:type="spellStart"/>
      <w:r>
        <w:t>기대값</w:t>
      </w:r>
      <w:proofErr w:type="spellEnd"/>
      <w:r>
        <w:t xml:space="preserve"> 20)의 결과이며, 10명의 </w:t>
      </w:r>
      <w:r w:rsidR="005010C3">
        <w:t>피시험자</w:t>
      </w:r>
      <w:r>
        <w:t xml:space="preserve"> 데이터로 얻는다.</w:t>
      </w:r>
    </w:p>
    <w:p w14:paraId="622103EC" w14:textId="660E96EB" w:rsidR="0006501B" w:rsidRDefault="00E51203" w:rsidP="005010C3">
      <w:pPr>
        <w:autoSpaceDE w:val="0"/>
        <w:autoSpaceDN w:val="0"/>
        <w:ind w:leftChars="1063" w:left="2126"/>
      </w:pPr>
      <w:r>
        <w:rPr>
          <w:noProof/>
        </w:rPr>
        <w:drawing>
          <wp:inline distT="0" distB="0" distL="0" distR="0" wp14:anchorId="58C0925B" wp14:editId="20488014">
            <wp:extent cx="1838739" cy="1139121"/>
            <wp:effectExtent l="0" t="0" r="0" b="4445"/>
            <wp:docPr id="76578937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89374" name=""/>
                    <pic:cNvPicPr/>
                  </pic:nvPicPr>
                  <pic:blipFill>
                    <a:blip r:embed="rId28"/>
                    <a:stretch>
                      <a:fillRect/>
                    </a:stretch>
                  </pic:blipFill>
                  <pic:spPr>
                    <a:xfrm>
                      <a:off x="0" y="0"/>
                      <a:ext cx="1841249" cy="1140676"/>
                    </a:xfrm>
                    <a:prstGeom prst="rect">
                      <a:avLst/>
                    </a:prstGeom>
                  </pic:spPr>
                </pic:pic>
              </a:graphicData>
            </a:graphic>
          </wp:inline>
        </w:drawing>
      </w:r>
      <w:r w:rsidR="0006501B">
        <w:t xml:space="preserve"> </w:t>
      </w:r>
    </w:p>
    <w:p w14:paraId="27A06115" w14:textId="16777E50" w:rsidR="0006501B" w:rsidRDefault="0006501B" w:rsidP="005010C3">
      <w:pPr>
        <w:autoSpaceDE w:val="0"/>
        <w:autoSpaceDN w:val="0"/>
        <w:ind w:leftChars="496" w:left="992"/>
      </w:pPr>
      <w:r>
        <w:rPr>
          <w:rFonts w:hint="eastAsia"/>
        </w:rPr>
        <w:t>관련</w:t>
      </w:r>
      <w:r>
        <w:t xml:space="preserve"> 변이가 사례 1의 결과보다 크고 </w:t>
      </w:r>
      <w:proofErr w:type="spellStart"/>
      <w:r>
        <w:t>CI</w:t>
      </w:r>
      <w:r w:rsidRPr="00E51203">
        <w:rPr>
          <w:vertAlign w:val="subscript"/>
        </w:rPr>
        <w:t>n</w:t>
      </w:r>
      <w:proofErr w:type="spellEnd"/>
      <w:r>
        <w:t xml:space="preserve">'[%]이 SPF 평균치의 17%보다 클 경우 통계 요구사항에 부합하지 않는다. 그래서 </w:t>
      </w:r>
      <w:r w:rsidR="005010C3">
        <w:t>시험을</w:t>
      </w:r>
      <w:r>
        <w:t xml:space="preserve"> 계속해야 하며, 예상 총 </w:t>
      </w:r>
      <w:r w:rsidR="005010C3">
        <w:t>피시험자</w:t>
      </w:r>
      <w:r>
        <w:t>수는 다음과 같다.</w:t>
      </w:r>
    </w:p>
    <w:p w14:paraId="4EB92F21" w14:textId="54567A2E" w:rsidR="0006501B" w:rsidRDefault="00E51203" w:rsidP="005010C3">
      <w:pPr>
        <w:autoSpaceDE w:val="0"/>
        <w:autoSpaceDN w:val="0"/>
        <w:ind w:leftChars="496" w:left="992"/>
      </w:pPr>
      <w:r w:rsidRPr="00E51203">
        <w:rPr>
          <w:noProof/>
        </w:rPr>
        <w:drawing>
          <wp:inline distT="0" distB="0" distL="0" distR="0" wp14:anchorId="149A2A41" wp14:editId="7953B688">
            <wp:extent cx="2971800" cy="304800"/>
            <wp:effectExtent l="0" t="0" r="0" b="0"/>
            <wp:docPr id="84578198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81985" name=""/>
                    <pic:cNvPicPr/>
                  </pic:nvPicPr>
                  <pic:blipFill>
                    <a:blip r:embed="rId29"/>
                    <a:stretch>
                      <a:fillRect/>
                    </a:stretch>
                  </pic:blipFill>
                  <pic:spPr>
                    <a:xfrm>
                      <a:off x="0" y="0"/>
                      <a:ext cx="2971800" cy="304800"/>
                    </a:xfrm>
                    <a:prstGeom prst="rect">
                      <a:avLst/>
                    </a:prstGeom>
                  </pic:spPr>
                </pic:pic>
              </a:graphicData>
            </a:graphic>
          </wp:inline>
        </w:drawing>
      </w:r>
      <w:r w:rsidR="0006501B">
        <w:t xml:space="preserve"> </w:t>
      </w:r>
    </w:p>
    <w:p w14:paraId="3151F049" w14:textId="79E0AB83" w:rsidR="0006501B" w:rsidRDefault="0006501B" w:rsidP="005010C3">
      <w:pPr>
        <w:autoSpaceDE w:val="0"/>
        <w:autoSpaceDN w:val="0"/>
        <w:ind w:leftChars="496" w:left="992"/>
      </w:pPr>
      <w:r>
        <w:rPr>
          <w:rFonts w:hint="eastAsia"/>
        </w:rPr>
        <w:t>때문에</w:t>
      </w:r>
      <w:r>
        <w:t xml:space="preserve"> </w:t>
      </w:r>
      <w:r w:rsidR="005010C3">
        <w:t>피시험자</w:t>
      </w:r>
      <w:r>
        <w:t xml:space="preserve"> 5명을 추가하고, 얻은 결과는 다음과 같다.</w:t>
      </w:r>
    </w:p>
    <w:p w14:paraId="2F7BFE8E" w14:textId="46DD58FC" w:rsidR="0006501B" w:rsidRDefault="0006501B" w:rsidP="005010C3">
      <w:pPr>
        <w:autoSpaceDE w:val="0"/>
        <w:autoSpaceDN w:val="0"/>
        <w:ind w:leftChars="992" w:left="1984" w:firstLineChars="71" w:firstLine="142"/>
      </w:pPr>
      <w:r>
        <w:t xml:space="preserve"> </w:t>
      </w:r>
      <w:r w:rsidR="00E51203" w:rsidRPr="00E51203">
        <w:rPr>
          <w:noProof/>
        </w:rPr>
        <w:drawing>
          <wp:inline distT="0" distB="0" distL="0" distR="0" wp14:anchorId="34AB98FC" wp14:editId="3618C26E">
            <wp:extent cx="3657600" cy="1133475"/>
            <wp:effectExtent l="0" t="0" r="0" b="9525"/>
            <wp:docPr id="203309921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099217" name=""/>
                    <pic:cNvPicPr/>
                  </pic:nvPicPr>
                  <pic:blipFill>
                    <a:blip r:embed="rId30"/>
                    <a:stretch>
                      <a:fillRect/>
                    </a:stretch>
                  </pic:blipFill>
                  <pic:spPr>
                    <a:xfrm>
                      <a:off x="0" y="0"/>
                      <a:ext cx="3657600" cy="1133475"/>
                    </a:xfrm>
                    <a:prstGeom prst="rect">
                      <a:avLst/>
                    </a:prstGeom>
                  </pic:spPr>
                </pic:pic>
              </a:graphicData>
            </a:graphic>
          </wp:inline>
        </w:drawing>
      </w:r>
    </w:p>
    <w:p w14:paraId="42E165DA" w14:textId="6EF9326A" w:rsidR="0006501B" w:rsidRDefault="005010C3" w:rsidP="005010C3">
      <w:pPr>
        <w:autoSpaceDE w:val="0"/>
        <w:autoSpaceDN w:val="0"/>
        <w:ind w:leftChars="496" w:left="992"/>
      </w:pPr>
      <w:r>
        <w:rPr>
          <w:rFonts w:hint="eastAsia"/>
        </w:rPr>
        <w:t>피시험자</w:t>
      </w:r>
      <w:r w:rsidR="0006501B">
        <w:t xml:space="preserve"> 15명의 정보를 계산한 후에 통계 요구사항에 도달하고, (CI </w:t>
      </w:r>
      <w:r w:rsidR="0006501B" w:rsidRPr="007C0FEC">
        <w:rPr>
          <w:vertAlign w:val="subscript"/>
        </w:rPr>
        <w:t>n'</w:t>
      </w:r>
      <w:r w:rsidR="0006501B">
        <w:t>[%]이 SPF 평균치의 17%보다 작음), 제품 EX2의 최종 SPF는 다음과 같다.</w:t>
      </w:r>
    </w:p>
    <w:p w14:paraId="5C0D34FC" w14:textId="3E2629E5" w:rsidR="0006501B" w:rsidRDefault="0006501B" w:rsidP="005010C3">
      <w:pPr>
        <w:autoSpaceDE w:val="0"/>
        <w:autoSpaceDN w:val="0"/>
        <w:ind w:leftChars="992" w:left="1984"/>
      </w:pPr>
      <w:r>
        <w:t xml:space="preserve"> </w:t>
      </w:r>
      <w:r w:rsidR="00E51203" w:rsidRPr="00E51203">
        <w:rPr>
          <w:noProof/>
        </w:rPr>
        <w:drawing>
          <wp:inline distT="0" distB="0" distL="0" distR="0" wp14:anchorId="59221187" wp14:editId="0B0751FF">
            <wp:extent cx="2390775" cy="228600"/>
            <wp:effectExtent l="0" t="0" r="9525" b="0"/>
            <wp:docPr id="202464779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47793" name=""/>
                    <pic:cNvPicPr/>
                  </pic:nvPicPr>
                  <pic:blipFill>
                    <a:blip r:embed="rId31"/>
                    <a:stretch>
                      <a:fillRect/>
                    </a:stretch>
                  </pic:blipFill>
                  <pic:spPr>
                    <a:xfrm>
                      <a:off x="0" y="0"/>
                      <a:ext cx="2390775" cy="228600"/>
                    </a:xfrm>
                    <a:prstGeom prst="rect">
                      <a:avLst/>
                    </a:prstGeom>
                  </pic:spPr>
                </pic:pic>
              </a:graphicData>
            </a:graphic>
          </wp:inline>
        </w:drawing>
      </w:r>
    </w:p>
    <w:p w14:paraId="01B68AC2" w14:textId="63001913" w:rsidR="00E51203" w:rsidRDefault="00E51203" w:rsidP="005010C3">
      <w:pPr>
        <w:autoSpaceDE w:val="0"/>
        <w:autoSpaceDN w:val="0"/>
        <w:spacing w:after="160" w:line="259" w:lineRule="auto"/>
      </w:pPr>
      <w:r>
        <w:br w:type="page"/>
      </w:r>
    </w:p>
    <w:p w14:paraId="58AF5AE2" w14:textId="24FE73BC" w:rsidR="0006501B" w:rsidRDefault="0006501B" w:rsidP="005010C3">
      <w:pPr>
        <w:autoSpaceDE w:val="0"/>
        <w:autoSpaceDN w:val="0"/>
      </w:pPr>
      <w:r>
        <w:rPr>
          <w:rFonts w:hint="eastAsia"/>
        </w:rPr>
        <w:t>표</w:t>
      </w:r>
      <w:r>
        <w:t xml:space="preserve"> 2: </w:t>
      </w:r>
      <w:r w:rsidR="005010C3">
        <w:t>피시험자</w:t>
      </w:r>
      <w:r>
        <w:t xml:space="preserve"> 10명의 사례 계산(SPF </w:t>
      </w:r>
      <w:proofErr w:type="spellStart"/>
      <w:r>
        <w:t>기대값</w:t>
      </w:r>
      <w:proofErr w:type="spellEnd"/>
      <w:r>
        <w:t xml:space="preserve"> 10)</w:t>
      </w:r>
    </w:p>
    <w:p w14:paraId="5A3E66F1" w14:textId="129B05ED" w:rsidR="0006501B" w:rsidRDefault="00E51203" w:rsidP="005010C3">
      <w:pPr>
        <w:autoSpaceDE w:val="0"/>
        <w:autoSpaceDN w:val="0"/>
      </w:pPr>
      <w:r>
        <w:rPr>
          <w:noProof/>
        </w:rPr>
        <w:drawing>
          <wp:inline distT="0" distB="0" distL="0" distR="0" wp14:anchorId="0067E411" wp14:editId="7FAD5CCA">
            <wp:extent cx="6132443" cy="5235659"/>
            <wp:effectExtent l="0" t="0" r="1905" b="3175"/>
            <wp:docPr id="198309030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40896" cy="5242876"/>
                    </a:xfrm>
                    <a:prstGeom prst="rect">
                      <a:avLst/>
                    </a:prstGeom>
                    <a:noFill/>
                  </pic:spPr>
                </pic:pic>
              </a:graphicData>
            </a:graphic>
          </wp:inline>
        </w:drawing>
      </w:r>
      <w:r w:rsidR="0006501B">
        <w:t xml:space="preserve"> </w:t>
      </w:r>
    </w:p>
    <w:p w14:paraId="27001966" w14:textId="77777777" w:rsidR="0006501B" w:rsidRDefault="0006501B" w:rsidP="005010C3">
      <w:pPr>
        <w:autoSpaceDE w:val="0"/>
        <w:autoSpaceDN w:val="0"/>
      </w:pPr>
      <w:r>
        <w:t xml:space="preserve"> </w:t>
      </w:r>
    </w:p>
    <w:p w14:paraId="446ACD1A" w14:textId="77777777" w:rsidR="00E51203" w:rsidRDefault="00E51203" w:rsidP="005010C3">
      <w:pPr>
        <w:autoSpaceDE w:val="0"/>
        <w:autoSpaceDN w:val="0"/>
        <w:spacing w:after="160" w:line="259" w:lineRule="auto"/>
      </w:pPr>
      <w:r>
        <w:br w:type="page"/>
      </w:r>
    </w:p>
    <w:p w14:paraId="49DB1C78" w14:textId="40CC4912" w:rsidR="0006501B" w:rsidRDefault="0006501B" w:rsidP="005010C3">
      <w:pPr>
        <w:autoSpaceDE w:val="0"/>
        <w:autoSpaceDN w:val="0"/>
      </w:pPr>
      <w:r>
        <w:rPr>
          <w:rFonts w:hint="eastAsia"/>
        </w:rPr>
        <w:t>표</w:t>
      </w:r>
      <w:r>
        <w:t xml:space="preserve"> 3: </w:t>
      </w:r>
      <w:r w:rsidR="005010C3">
        <w:t>피시험자</w:t>
      </w:r>
      <w:r>
        <w:t xml:space="preserve"> 15명의 사례 계산(SPF </w:t>
      </w:r>
      <w:proofErr w:type="spellStart"/>
      <w:r>
        <w:t>기대값</w:t>
      </w:r>
      <w:proofErr w:type="spellEnd"/>
      <w:r>
        <w:t xml:space="preserve"> 20)</w:t>
      </w:r>
    </w:p>
    <w:p w14:paraId="75E00D32" w14:textId="064DB1C8" w:rsidR="0006501B" w:rsidRDefault="00E51203" w:rsidP="005010C3">
      <w:pPr>
        <w:autoSpaceDE w:val="0"/>
        <w:autoSpaceDN w:val="0"/>
      </w:pPr>
      <w:r>
        <w:rPr>
          <w:noProof/>
        </w:rPr>
        <w:drawing>
          <wp:inline distT="0" distB="0" distL="0" distR="0" wp14:anchorId="6DA9EA5E" wp14:editId="7F07F761">
            <wp:extent cx="6274219" cy="5496339"/>
            <wp:effectExtent l="0" t="0" r="0" b="9525"/>
            <wp:docPr id="42038145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81457" name=""/>
                    <pic:cNvPicPr/>
                  </pic:nvPicPr>
                  <pic:blipFill>
                    <a:blip r:embed="rId33"/>
                    <a:stretch>
                      <a:fillRect/>
                    </a:stretch>
                  </pic:blipFill>
                  <pic:spPr>
                    <a:xfrm>
                      <a:off x="0" y="0"/>
                      <a:ext cx="6286319" cy="5506939"/>
                    </a:xfrm>
                    <a:prstGeom prst="rect">
                      <a:avLst/>
                    </a:prstGeom>
                  </pic:spPr>
                </pic:pic>
              </a:graphicData>
            </a:graphic>
          </wp:inline>
        </w:drawing>
      </w:r>
    </w:p>
    <w:p w14:paraId="2F671CB1" w14:textId="77777777" w:rsidR="0006501B" w:rsidRDefault="0006501B" w:rsidP="005010C3">
      <w:pPr>
        <w:autoSpaceDE w:val="0"/>
        <w:autoSpaceDN w:val="0"/>
      </w:pPr>
      <w:r>
        <w:t xml:space="preserve"> </w:t>
      </w:r>
    </w:p>
    <w:p w14:paraId="72AE8DC2" w14:textId="77777777" w:rsidR="00E51203" w:rsidRDefault="00E51203" w:rsidP="005010C3">
      <w:pPr>
        <w:autoSpaceDE w:val="0"/>
        <w:autoSpaceDN w:val="0"/>
        <w:spacing w:after="160" w:line="259" w:lineRule="auto"/>
      </w:pPr>
      <w:r>
        <w:br w:type="page"/>
      </w:r>
    </w:p>
    <w:p w14:paraId="21C490F0" w14:textId="6FAA488F" w:rsidR="0006501B" w:rsidRDefault="0006501B" w:rsidP="005010C3">
      <w:pPr>
        <w:autoSpaceDE w:val="0"/>
        <w:autoSpaceDN w:val="0"/>
        <w:outlineLvl w:val="0"/>
      </w:pPr>
      <w:bookmarkStart w:id="20" w:name="_Toc146479466"/>
      <w:r>
        <w:rPr>
          <w:rFonts w:hint="eastAsia"/>
        </w:rPr>
        <w:t>별첨</w:t>
      </w:r>
      <w:r>
        <w:t xml:space="preserve"> 5. 비색법을 이용해서 자외선 노출이 없을 때의 피부색 종류와 최저 </w:t>
      </w:r>
      <w:proofErr w:type="spellStart"/>
      <w:r>
        <w:t>홍반</w:t>
      </w:r>
      <w:proofErr w:type="spellEnd"/>
      <w:r>
        <w:t xml:space="preserve"> </w:t>
      </w:r>
      <w:proofErr w:type="spellStart"/>
      <w:r>
        <w:t>유발량</w:t>
      </w:r>
      <w:proofErr w:type="spellEnd"/>
      <w:r>
        <w:t xml:space="preserve"> 판정</w:t>
      </w:r>
      <w:bookmarkEnd w:id="20"/>
    </w:p>
    <w:p w14:paraId="0CF90A7A" w14:textId="77777777" w:rsidR="0006501B" w:rsidRDefault="0006501B" w:rsidP="005010C3">
      <w:pPr>
        <w:autoSpaceDE w:val="0"/>
        <w:autoSpaceDN w:val="0"/>
      </w:pPr>
    </w:p>
    <w:p w14:paraId="4913A224" w14:textId="3F3A45DE" w:rsidR="0006501B" w:rsidRDefault="0006501B" w:rsidP="005010C3">
      <w:pPr>
        <w:pStyle w:val="a5"/>
        <w:numPr>
          <w:ilvl w:val="0"/>
          <w:numId w:val="26"/>
        </w:numPr>
        <w:autoSpaceDE w:val="0"/>
        <w:autoSpaceDN w:val="0"/>
        <w:ind w:leftChars="0"/>
      </w:pPr>
      <w:r>
        <w:t>소개</w:t>
      </w:r>
    </w:p>
    <w:p w14:paraId="11402549" w14:textId="77777777" w:rsidR="0006501B" w:rsidRDefault="0006501B" w:rsidP="005010C3">
      <w:pPr>
        <w:autoSpaceDE w:val="0"/>
        <w:autoSpaceDN w:val="0"/>
        <w:ind w:leftChars="213" w:left="426"/>
      </w:pPr>
      <w:r>
        <w:rPr>
          <w:rFonts w:hint="eastAsia"/>
        </w:rPr>
        <w:t>국제조명위원회</w:t>
      </w:r>
      <w:r>
        <w:t xml:space="preserve">(CIE)는 </w:t>
      </w:r>
      <w:r w:rsidRPr="00E51203">
        <w:rPr>
          <w:i/>
          <w:iCs/>
        </w:rPr>
        <w:t>L*a*b*/L*</w:t>
      </w:r>
      <w:r w:rsidRPr="00E51203">
        <w:t>CH</w:t>
      </w:r>
      <w:r>
        <w:t xml:space="preserve"> 색도 공간을 이용해서 삼색 </w:t>
      </w:r>
      <w:proofErr w:type="spellStart"/>
      <w:r>
        <w:t>비색계</w:t>
      </w:r>
      <w:proofErr w:type="spellEnd"/>
      <w:r>
        <w:t xml:space="preserve"> 및 분광 분도계의 방법을 표준화하고, 일찍이 국제적으로 공인되었다.</w:t>
      </w:r>
    </w:p>
    <w:p w14:paraId="64E30BB4" w14:textId="070CA053" w:rsidR="0006501B" w:rsidRDefault="0006501B" w:rsidP="005010C3">
      <w:pPr>
        <w:autoSpaceDE w:val="0"/>
        <w:autoSpaceDN w:val="0"/>
        <w:ind w:leftChars="213" w:left="426"/>
      </w:pPr>
      <w:r>
        <w:t xml:space="preserve">ITA˚값으로 피부 색상을 분류하고, 시험자 선별에 상당히 도움이 된다. (별첨 1) 이밖에 이러한 절차는 </w:t>
      </w:r>
      <w:r w:rsidR="005010C3">
        <w:t>피시험자</w:t>
      </w:r>
      <w:r>
        <w:t xml:space="preserve">가 자외선에 노출되지 않았을 때의 최저 </w:t>
      </w:r>
      <w:proofErr w:type="spellStart"/>
      <w:r>
        <w:t>홍반</w:t>
      </w:r>
      <w:proofErr w:type="spellEnd"/>
      <w:r>
        <w:t xml:space="preserve"> </w:t>
      </w:r>
      <w:proofErr w:type="spellStart"/>
      <w:r>
        <w:t>유발량</w:t>
      </w:r>
      <w:proofErr w:type="spellEnd"/>
      <w:r>
        <w:t xml:space="preserve"> 예측에도 적용한다. 제품의 자외선 차단 지수 결정 시, </w:t>
      </w:r>
      <w:r w:rsidR="005010C3">
        <w:t>피시험자</w:t>
      </w:r>
      <w:r>
        <w:t xml:space="preserve">의 UV 조사 후의 최저 </w:t>
      </w:r>
      <w:proofErr w:type="spellStart"/>
      <w:r>
        <w:t>홍반</w:t>
      </w:r>
      <w:proofErr w:type="spellEnd"/>
      <w:r>
        <w:t xml:space="preserve"> </w:t>
      </w:r>
      <w:proofErr w:type="spellStart"/>
      <w:r>
        <w:t>유발량을</w:t>
      </w:r>
      <w:proofErr w:type="spellEnd"/>
      <w:r>
        <w:t xml:space="preserve"> 1차적으로 평가해야 하며, 이 값은 </w:t>
      </w:r>
      <w:r w:rsidR="005010C3">
        <w:t>피시험자</w:t>
      </w:r>
      <w:r>
        <w:t xml:space="preserve"> 피부 상의 멜라닌 색소의 많고 적음으로 인해 차이가 있다.</w:t>
      </w:r>
    </w:p>
    <w:p w14:paraId="7544DC58" w14:textId="7045AC4E" w:rsidR="0006501B" w:rsidRDefault="0006501B" w:rsidP="005010C3">
      <w:pPr>
        <w:autoSpaceDE w:val="0"/>
        <w:autoSpaceDN w:val="0"/>
        <w:ind w:leftChars="213" w:left="426"/>
      </w:pPr>
      <w:r>
        <w:rPr>
          <w:rFonts w:hint="eastAsia"/>
        </w:rPr>
        <w:t>전통적인</w:t>
      </w:r>
      <w:r>
        <w:t xml:space="preserve"> Fitzpatrick 피부 유형 분류는 </w:t>
      </w:r>
      <w:r w:rsidR="005010C3">
        <w:t>피시험자</w:t>
      </w:r>
      <w:r>
        <w:t xml:space="preserve"> 자신의 광화 </w:t>
      </w:r>
      <w:proofErr w:type="spellStart"/>
      <w:r>
        <w:t>홍반에</w:t>
      </w:r>
      <w:proofErr w:type="spellEnd"/>
      <w:r>
        <w:t xml:space="preserve"> 대한 민감도 및 햇볕 노출 후에 </w:t>
      </w:r>
      <w:proofErr w:type="spellStart"/>
      <w:r>
        <w:t>흑화되는</w:t>
      </w:r>
      <w:proofErr w:type="spellEnd"/>
      <w:r>
        <w:t xml:space="preserve">(타는) 정도에 따라 분류한다. 이러한 분류는 자외선에 대한 피부의 민감도 평가에 주관적이고 불변의 지표만을 제공하며, </w:t>
      </w:r>
      <w:r w:rsidR="005010C3">
        <w:t>피시험자</w:t>
      </w:r>
      <w:r>
        <w:t xml:space="preserve"> 피부의 멜라닌 색소의 많고 적음을 고려하지는 않는다. 이는 자외선에 대한 </w:t>
      </w:r>
      <w:r w:rsidR="005010C3">
        <w:t>피시험자</w:t>
      </w:r>
      <w:r>
        <w:t xml:space="preserve">의 민감도를 잘못 평가하고, 나아가 부적당한 </w:t>
      </w:r>
      <w:proofErr w:type="spellStart"/>
      <w:r>
        <w:t>자외선량으로</w:t>
      </w:r>
      <w:proofErr w:type="spellEnd"/>
      <w:r>
        <w:t xml:space="preserve"> 최저 </w:t>
      </w:r>
      <w:proofErr w:type="spellStart"/>
      <w:r>
        <w:t>홍반</w:t>
      </w:r>
      <w:proofErr w:type="spellEnd"/>
      <w:r>
        <w:t xml:space="preserve"> </w:t>
      </w:r>
      <w:proofErr w:type="spellStart"/>
      <w:r>
        <w:t>유발량을</w:t>
      </w:r>
      <w:proofErr w:type="spellEnd"/>
      <w:r>
        <w:t xml:space="preserve"> 평가하게 된다. 때문에 제품 </w:t>
      </w:r>
      <w:r w:rsidR="005010C3">
        <w:t>시험</w:t>
      </w:r>
      <w:r>
        <w:t xml:space="preserve"> 전에 </w:t>
      </w:r>
      <w:r w:rsidR="005010C3">
        <w:t>피시험자</w:t>
      </w:r>
      <w:r>
        <w:t xml:space="preserve">의 최저 </w:t>
      </w:r>
      <w:proofErr w:type="spellStart"/>
      <w:r>
        <w:t>홍반</w:t>
      </w:r>
      <w:proofErr w:type="spellEnd"/>
      <w:r>
        <w:t xml:space="preserve"> </w:t>
      </w:r>
      <w:proofErr w:type="spellStart"/>
      <w:r>
        <w:rPr>
          <w:rFonts w:hint="eastAsia"/>
        </w:rPr>
        <w:t>유발량을</w:t>
      </w:r>
      <w:proofErr w:type="spellEnd"/>
      <w:r>
        <w:t xml:space="preserve"> 먼저 평가하는 것이 보통 고려사항에 포함된다.</w:t>
      </w:r>
    </w:p>
    <w:p w14:paraId="6DC601A5" w14:textId="040CA85F" w:rsidR="0006501B" w:rsidRDefault="0006501B" w:rsidP="005010C3">
      <w:pPr>
        <w:autoSpaceDE w:val="0"/>
        <w:autoSpaceDN w:val="0"/>
        <w:ind w:leftChars="213" w:left="426"/>
      </w:pPr>
      <w:r>
        <w:t xml:space="preserve">CIE가 규범화한 </w:t>
      </w:r>
      <w:r w:rsidRPr="007C0FEC">
        <w:rPr>
          <w:i/>
          <w:iCs/>
        </w:rPr>
        <w:t>L*a*b*</w:t>
      </w:r>
      <w:r>
        <w:t xml:space="preserve">피부색 측정 시스템은 측정 시 피부의 멜라닌 색소 상태를 고려하며, 동시에 </w:t>
      </w:r>
      <w:r w:rsidR="005010C3">
        <w:t>시험이</w:t>
      </w:r>
      <w:r>
        <w:t xml:space="preserve"> 더욱 정확하도록 </w:t>
      </w:r>
      <w:r w:rsidR="005010C3">
        <w:t>피시험자</w:t>
      </w:r>
      <w:r>
        <w:t xml:space="preserve">의 최저 </w:t>
      </w:r>
      <w:proofErr w:type="spellStart"/>
      <w:r>
        <w:t>홍반</w:t>
      </w:r>
      <w:proofErr w:type="spellEnd"/>
      <w:r>
        <w:t xml:space="preserve"> </w:t>
      </w:r>
      <w:proofErr w:type="spellStart"/>
      <w:r>
        <w:t>유발량을</w:t>
      </w:r>
      <w:proofErr w:type="spellEnd"/>
      <w:r>
        <w:t xml:space="preserve"> 먼저 평가한다.</w:t>
      </w:r>
    </w:p>
    <w:p w14:paraId="603A0383" w14:textId="77777777" w:rsidR="0006501B" w:rsidRDefault="0006501B" w:rsidP="005010C3">
      <w:pPr>
        <w:autoSpaceDE w:val="0"/>
        <w:autoSpaceDN w:val="0"/>
      </w:pPr>
    </w:p>
    <w:p w14:paraId="2CA59A13" w14:textId="63CCDDB6" w:rsidR="0006501B" w:rsidRDefault="0006501B" w:rsidP="005010C3">
      <w:pPr>
        <w:pStyle w:val="a5"/>
        <w:numPr>
          <w:ilvl w:val="0"/>
          <w:numId w:val="26"/>
        </w:numPr>
        <w:autoSpaceDE w:val="0"/>
        <w:autoSpaceDN w:val="0"/>
        <w:ind w:leftChars="0"/>
      </w:pPr>
      <w:r>
        <w:t>설비</w:t>
      </w:r>
    </w:p>
    <w:p w14:paraId="68148A70" w14:textId="55B04824" w:rsidR="0006501B" w:rsidRDefault="0006501B" w:rsidP="005010C3">
      <w:pPr>
        <w:pStyle w:val="a5"/>
        <w:numPr>
          <w:ilvl w:val="1"/>
          <w:numId w:val="26"/>
        </w:numPr>
        <w:autoSpaceDE w:val="0"/>
        <w:autoSpaceDN w:val="0"/>
        <w:ind w:leftChars="0" w:left="993"/>
      </w:pPr>
      <w:r w:rsidRPr="007C0FEC">
        <w:rPr>
          <w:i/>
          <w:iCs/>
        </w:rPr>
        <w:t>L*a*b*</w:t>
      </w:r>
      <w:r>
        <w:t xml:space="preserve">색도 공간을 사용하는 </w:t>
      </w:r>
      <w:proofErr w:type="spellStart"/>
      <w:r>
        <w:t>색도계이며</w:t>
      </w:r>
      <w:proofErr w:type="spellEnd"/>
      <w:r>
        <w:t xml:space="preserve"> CIE가 권장한 규격에 부합한다.</w:t>
      </w:r>
    </w:p>
    <w:p w14:paraId="770FEC16" w14:textId="11915092" w:rsidR="0006501B" w:rsidRDefault="0006501B" w:rsidP="005010C3">
      <w:pPr>
        <w:pStyle w:val="a5"/>
        <w:numPr>
          <w:ilvl w:val="1"/>
          <w:numId w:val="26"/>
        </w:numPr>
        <w:autoSpaceDE w:val="0"/>
        <w:autoSpaceDN w:val="0"/>
        <w:ind w:leftChars="0" w:left="993"/>
      </w:pPr>
      <w:r>
        <w:t xml:space="preserve">D65-illuminant(north daylight)의 </w:t>
      </w:r>
      <w:r w:rsidRPr="00E51203">
        <w:rPr>
          <w:i/>
          <w:iCs/>
        </w:rPr>
        <w:t>L*a*b*</w:t>
      </w:r>
      <w:r>
        <w:t>표준 색상 계통을 채택한다.</w:t>
      </w:r>
    </w:p>
    <w:p w14:paraId="38E0FC6E" w14:textId="77777777" w:rsidR="0006501B" w:rsidRDefault="0006501B" w:rsidP="005010C3">
      <w:pPr>
        <w:autoSpaceDE w:val="0"/>
        <w:autoSpaceDN w:val="0"/>
      </w:pPr>
    </w:p>
    <w:p w14:paraId="2A40EC4B" w14:textId="6FBF9BDE" w:rsidR="0006501B" w:rsidRDefault="0006501B" w:rsidP="005010C3">
      <w:pPr>
        <w:pStyle w:val="a5"/>
        <w:numPr>
          <w:ilvl w:val="0"/>
          <w:numId w:val="26"/>
        </w:numPr>
        <w:autoSpaceDE w:val="0"/>
        <w:autoSpaceDN w:val="0"/>
        <w:ind w:leftChars="0"/>
      </w:pPr>
      <w:r>
        <w:t>운영모드</w:t>
      </w:r>
    </w:p>
    <w:p w14:paraId="17B5B50B" w14:textId="52228E6F" w:rsidR="0006501B" w:rsidRDefault="0006501B" w:rsidP="005010C3">
      <w:pPr>
        <w:pStyle w:val="a5"/>
        <w:numPr>
          <w:ilvl w:val="1"/>
          <w:numId w:val="26"/>
        </w:numPr>
        <w:autoSpaceDE w:val="0"/>
        <w:autoSpaceDN w:val="0"/>
        <w:ind w:leftChars="0" w:left="993"/>
      </w:pPr>
      <w:r>
        <w:t xml:space="preserve">신뢰할 수 있는 피부색 측정값을 얻기 위해 먼저 </w:t>
      </w:r>
      <w:r w:rsidR="005010C3">
        <w:t>피시험자</w:t>
      </w:r>
      <w:r>
        <w:t xml:space="preserve">는 엎드린 자세로 10분간 휴식을 취하도록 한다. 접촉 또는 압력으로 </w:t>
      </w:r>
      <w:proofErr w:type="spellStart"/>
      <w:r>
        <w:t>홍반</w:t>
      </w:r>
      <w:proofErr w:type="spellEnd"/>
      <w:r>
        <w:t xml:space="preserve"> 또는 반점이 발생하는 것을 감소하도록 휴식 기간에 </w:t>
      </w:r>
      <w:r w:rsidR="005010C3">
        <w:t>시험</w:t>
      </w:r>
      <w:r>
        <w:t xml:space="preserve"> 부위는 어떠한 물품도 덮어선 안 된다.</w:t>
      </w:r>
    </w:p>
    <w:p w14:paraId="30EF1886" w14:textId="48705830" w:rsidR="0006501B" w:rsidRDefault="0006501B" w:rsidP="005010C3">
      <w:pPr>
        <w:pStyle w:val="a5"/>
        <w:numPr>
          <w:ilvl w:val="1"/>
          <w:numId w:val="26"/>
        </w:numPr>
        <w:autoSpaceDE w:val="0"/>
        <w:autoSpaceDN w:val="0"/>
        <w:ind w:leftChars="0" w:left="993"/>
      </w:pPr>
      <w:r>
        <w:t xml:space="preserve">측정 과정에서 측정기기의 </w:t>
      </w:r>
      <w:proofErr w:type="spellStart"/>
      <w:r>
        <w:t>뿔체</w:t>
      </w:r>
      <w:proofErr w:type="spellEnd"/>
      <w:r>
        <w:t xml:space="preserve"> 조리개 사용에 조심해야 하며, 조리개는 피부에만 접촉할 수 있지만, 압력을 가할 수 없다는 점에 주의한다. 과도한 압력은 피부를 하얗게 변화시켜서 측정 정확도에 영향을 미치기 때문이다. 이밖에 측정 시 인체공학에 부합하는 체위를 채택해야 한다. 동일한 피부에서 3차례 측정으로 얻은 실험 데이터 </w:t>
      </w:r>
      <w:r w:rsidRPr="00E51203">
        <w:rPr>
          <w:i/>
          <w:iCs/>
        </w:rPr>
        <w:t xml:space="preserve">L*, a* </w:t>
      </w:r>
      <w:r>
        <w:t xml:space="preserve">또는 </w:t>
      </w:r>
      <w:r w:rsidRPr="00E51203">
        <w:rPr>
          <w:i/>
          <w:iCs/>
        </w:rPr>
        <w:t>b*</w:t>
      </w:r>
      <w:r>
        <w:t xml:space="preserve">값의 표준 편차가 0.2보다 작을 때까지(일반적으로 0.1) </w:t>
      </w:r>
      <w:r w:rsidR="005010C3">
        <w:t>피시험자</w:t>
      </w:r>
      <w:r>
        <w:t>는 1차적인 훈련을 받아야 할 수도 있</w:t>
      </w:r>
      <w:r>
        <w:rPr>
          <w:rFonts w:hint="eastAsia"/>
        </w:rPr>
        <w:t>다</w:t>
      </w:r>
      <w:r>
        <w:t>.</w:t>
      </w:r>
    </w:p>
    <w:p w14:paraId="5F8CA8FD" w14:textId="77777777" w:rsidR="0006501B" w:rsidRDefault="0006501B" w:rsidP="005010C3">
      <w:pPr>
        <w:autoSpaceDE w:val="0"/>
        <w:autoSpaceDN w:val="0"/>
      </w:pPr>
    </w:p>
    <w:p w14:paraId="7CDCADC2" w14:textId="77777777" w:rsidR="00E51203" w:rsidRDefault="00E51203" w:rsidP="005010C3">
      <w:pPr>
        <w:autoSpaceDE w:val="0"/>
        <w:autoSpaceDN w:val="0"/>
        <w:spacing w:after="160" w:line="259" w:lineRule="auto"/>
      </w:pPr>
      <w:r>
        <w:br w:type="page"/>
      </w:r>
    </w:p>
    <w:p w14:paraId="323BE9B9" w14:textId="38BE7008" w:rsidR="0006501B" w:rsidRDefault="0006501B" w:rsidP="005010C3">
      <w:pPr>
        <w:pStyle w:val="a5"/>
        <w:numPr>
          <w:ilvl w:val="0"/>
          <w:numId w:val="26"/>
        </w:numPr>
        <w:autoSpaceDE w:val="0"/>
        <w:autoSpaceDN w:val="0"/>
        <w:ind w:leftChars="0"/>
      </w:pPr>
      <w:r>
        <w:t>피부색 분류</w:t>
      </w:r>
    </w:p>
    <w:p w14:paraId="3F8222B1" w14:textId="6B10EECD" w:rsidR="0006501B" w:rsidRDefault="0006501B" w:rsidP="005010C3">
      <w:pPr>
        <w:pStyle w:val="a5"/>
        <w:numPr>
          <w:ilvl w:val="1"/>
          <w:numId w:val="26"/>
        </w:numPr>
        <w:autoSpaceDE w:val="0"/>
        <w:autoSpaceDN w:val="0"/>
        <w:ind w:leftChars="0" w:left="993"/>
      </w:pPr>
      <w:r>
        <w:t xml:space="preserve">피부색 분류를 진행하기 위해 실험으로 얻는 </w:t>
      </w:r>
      <w:r w:rsidRPr="00E51203">
        <w:rPr>
          <w:i/>
          <w:iCs/>
        </w:rPr>
        <w:t>L*, a*, b*</w:t>
      </w:r>
      <w:r>
        <w:t xml:space="preserve">값을 기록해야 하며, 어떠한 </w:t>
      </w:r>
      <w:proofErr w:type="spellStart"/>
      <w:r>
        <w:t>격막을</w:t>
      </w:r>
      <w:proofErr w:type="spellEnd"/>
      <w:r>
        <w:t xml:space="preserve"> 사용해서 색도계의 조리개를 낮춰선 안 된다.</w:t>
      </w:r>
    </w:p>
    <w:p w14:paraId="7E79BAE3" w14:textId="13594FEB" w:rsidR="0006501B" w:rsidRDefault="005010C3" w:rsidP="005010C3">
      <w:pPr>
        <w:pStyle w:val="a5"/>
        <w:numPr>
          <w:ilvl w:val="1"/>
          <w:numId w:val="26"/>
        </w:numPr>
        <w:autoSpaceDE w:val="0"/>
        <w:autoSpaceDN w:val="0"/>
        <w:ind w:leftChars="0" w:left="993"/>
      </w:pPr>
      <w:r>
        <w:t>시험제품</w:t>
      </w:r>
      <w:r w:rsidR="0006501B">
        <w:t xml:space="preserve">을 </w:t>
      </w:r>
      <w:r>
        <w:t>시험</w:t>
      </w:r>
      <w:r w:rsidR="0006501B">
        <w:t xml:space="preserve"> 부위에 도포하고 노출시켜서 </w:t>
      </w:r>
      <w:r w:rsidR="0006501B" w:rsidRPr="00E51203">
        <w:rPr>
          <w:i/>
          <w:iCs/>
        </w:rPr>
        <w:t>L*a*b*</w:t>
      </w:r>
      <w:r w:rsidR="0006501B">
        <w:t xml:space="preserve">값을 측정한다. </w:t>
      </w:r>
      <w:r w:rsidR="0006501B" w:rsidRPr="00E51203">
        <w:rPr>
          <w:i/>
          <w:iCs/>
        </w:rPr>
        <w:t>L*, a*, b*</w:t>
      </w:r>
      <w:r w:rsidR="0006501B">
        <w:t xml:space="preserve"> 평균치 계산 시 최소한 4개의 측정값이 있어야 한다.</w:t>
      </w:r>
    </w:p>
    <w:p w14:paraId="1F038776" w14:textId="3D9AD968" w:rsidR="0006501B" w:rsidRDefault="0006501B" w:rsidP="005010C3">
      <w:pPr>
        <w:pStyle w:val="a5"/>
        <w:numPr>
          <w:ilvl w:val="1"/>
          <w:numId w:val="26"/>
        </w:numPr>
        <w:autoSpaceDE w:val="0"/>
        <w:autoSpaceDN w:val="0"/>
        <w:ind w:leftChars="0" w:left="993"/>
      </w:pPr>
      <w:r w:rsidRPr="00E51203">
        <w:rPr>
          <w:i/>
          <w:iCs/>
        </w:rPr>
        <w:t>L*</w:t>
      </w:r>
      <w:r>
        <w:t xml:space="preserve"> 및 </w:t>
      </w:r>
      <w:r w:rsidRPr="00E51203">
        <w:rPr>
          <w:i/>
          <w:iCs/>
        </w:rPr>
        <w:t>b*</w:t>
      </w:r>
      <w:r>
        <w:t>의 평균치를 이용한 ITA˚값 계산</w:t>
      </w:r>
    </w:p>
    <w:p w14:paraId="65706A0B" w14:textId="6A46D550" w:rsidR="0006501B" w:rsidRDefault="0006501B" w:rsidP="005010C3">
      <w:pPr>
        <w:autoSpaceDE w:val="0"/>
        <w:autoSpaceDN w:val="0"/>
        <w:ind w:leftChars="496" w:left="992"/>
      </w:pPr>
      <w:r>
        <w:t>ITA=｛arc tangent 〔</w:t>
      </w:r>
      <w:r w:rsidRPr="00E51203">
        <w:rPr>
          <w:i/>
          <w:iCs/>
        </w:rPr>
        <w:t>L*</w:t>
      </w:r>
      <w:r>
        <w:t>-50/</w:t>
      </w:r>
      <w:r w:rsidRPr="00E51203">
        <w:rPr>
          <w:i/>
          <w:iCs/>
        </w:rPr>
        <w:t>b*</w:t>
      </w:r>
      <w:r>
        <w:t>〕｝180/3.14159</w:t>
      </w:r>
    </w:p>
    <w:p w14:paraId="24A12055" w14:textId="77777777" w:rsidR="0006501B" w:rsidRDefault="0006501B" w:rsidP="005010C3">
      <w:pPr>
        <w:autoSpaceDE w:val="0"/>
        <w:autoSpaceDN w:val="0"/>
        <w:ind w:leftChars="496" w:left="992"/>
      </w:pPr>
      <w:r>
        <w:rPr>
          <w:rFonts w:hint="eastAsia"/>
        </w:rPr>
        <w:t>그</w:t>
      </w:r>
      <w:r>
        <w:t xml:space="preserve"> 중에서 arc tangent는 라디안으로 표시한다.</w:t>
      </w:r>
    </w:p>
    <w:p w14:paraId="54622BC7" w14:textId="55CB158E" w:rsidR="0006501B" w:rsidRDefault="0006501B" w:rsidP="005010C3">
      <w:pPr>
        <w:pStyle w:val="a5"/>
        <w:numPr>
          <w:ilvl w:val="1"/>
          <w:numId w:val="26"/>
        </w:numPr>
        <w:autoSpaceDE w:val="0"/>
        <w:autoSpaceDN w:val="0"/>
        <w:ind w:leftChars="0" w:left="993"/>
      </w:pPr>
      <w:r>
        <w:t xml:space="preserve">특정 유형학 </w:t>
      </w:r>
      <w:r w:rsidRPr="00E51203">
        <w:rPr>
          <w:i/>
          <w:iCs/>
        </w:rPr>
        <w:t>L*/b*</w:t>
      </w:r>
      <w:r>
        <w:t xml:space="preserve">이미지에 상응하는 </w:t>
      </w:r>
      <w:proofErr w:type="spellStart"/>
      <w:r>
        <w:t>색점을</w:t>
      </w:r>
      <w:proofErr w:type="spellEnd"/>
      <w:r>
        <w:t xml:space="preserve"> 그린다. (그림 1)</w:t>
      </w:r>
    </w:p>
    <w:p w14:paraId="55365565" w14:textId="62B31D89" w:rsidR="0006501B" w:rsidRDefault="0006501B" w:rsidP="005010C3">
      <w:pPr>
        <w:pStyle w:val="a5"/>
        <w:numPr>
          <w:ilvl w:val="1"/>
          <w:numId w:val="26"/>
        </w:numPr>
        <w:autoSpaceDE w:val="0"/>
        <w:autoSpaceDN w:val="0"/>
        <w:ind w:leftChars="0" w:left="993"/>
      </w:pPr>
      <w:r>
        <w:t xml:space="preserve">종류 각도에서 각 유형별 경계선을 정의할 수 있고, 이를 통해 </w:t>
      </w:r>
      <w:r w:rsidR="005010C3">
        <w:t>피시험자</w:t>
      </w:r>
      <w:r>
        <w:t xml:space="preserve"> 피부색이 &lt;매우 밝음&gt;, &lt;밝음&gt;, &lt;중간&gt;, &lt;옅은 갈색&gt; 또는 &lt;갈색&gt;을 정확하게 식별한다.</w:t>
      </w:r>
    </w:p>
    <w:p w14:paraId="2076F74F" w14:textId="77777777" w:rsidR="0006501B" w:rsidRDefault="0006501B" w:rsidP="005010C3">
      <w:pPr>
        <w:autoSpaceDE w:val="0"/>
        <w:autoSpaceDN w:val="0"/>
        <w:ind w:leftChars="496" w:left="992"/>
      </w:pPr>
      <w:r>
        <w:t xml:space="preserve">ITA˚&gt;55˚ </w:t>
      </w:r>
      <w:r>
        <w:tab/>
      </w:r>
      <w:r>
        <w:tab/>
        <w:t>매우 밝음(Very light)</w:t>
      </w:r>
    </w:p>
    <w:p w14:paraId="0EFA4F98" w14:textId="77777777" w:rsidR="0006501B" w:rsidRDefault="0006501B" w:rsidP="005010C3">
      <w:pPr>
        <w:autoSpaceDE w:val="0"/>
        <w:autoSpaceDN w:val="0"/>
        <w:ind w:leftChars="496" w:left="992"/>
      </w:pPr>
      <w:r>
        <w:t xml:space="preserve">41˚&lt;ITA˚≤55˚ </w:t>
      </w:r>
      <w:r>
        <w:tab/>
      </w:r>
      <w:r>
        <w:tab/>
        <w:t>밝음(Light)</w:t>
      </w:r>
    </w:p>
    <w:p w14:paraId="33CC2F0B" w14:textId="77777777" w:rsidR="0006501B" w:rsidRDefault="0006501B" w:rsidP="005010C3">
      <w:pPr>
        <w:autoSpaceDE w:val="0"/>
        <w:autoSpaceDN w:val="0"/>
        <w:ind w:leftChars="496" w:left="992"/>
      </w:pPr>
      <w:r>
        <w:t xml:space="preserve">28˚&lt;ITA˚≤41˚ </w:t>
      </w:r>
      <w:r>
        <w:tab/>
      </w:r>
      <w:r>
        <w:tab/>
        <w:t>중간(Intermediate)</w:t>
      </w:r>
    </w:p>
    <w:p w14:paraId="3B359502" w14:textId="77777777" w:rsidR="0006501B" w:rsidRDefault="0006501B" w:rsidP="005010C3">
      <w:pPr>
        <w:autoSpaceDE w:val="0"/>
        <w:autoSpaceDN w:val="0"/>
        <w:ind w:leftChars="496" w:left="992"/>
      </w:pPr>
      <w:r>
        <w:t xml:space="preserve">10˚&lt;ITA˚≤28˚ </w:t>
      </w:r>
      <w:r>
        <w:tab/>
      </w:r>
      <w:r>
        <w:tab/>
        <w:t>옅은 갈색(Tan or Matt)</w:t>
      </w:r>
    </w:p>
    <w:p w14:paraId="11A249AB" w14:textId="77777777" w:rsidR="0006501B" w:rsidRDefault="0006501B" w:rsidP="005010C3">
      <w:pPr>
        <w:autoSpaceDE w:val="0"/>
        <w:autoSpaceDN w:val="0"/>
        <w:ind w:leftChars="496" w:left="992"/>
      </w:pPr>
      <w:r>
        <w:t xml:space="preserve">-30˚&lt;ITA˚≤10˚ </w:t>
      </w:r>
      <w:r>
        <w:tab/>
      </w:r>
      <w:r>
        <w:tab/>
        <w:t>갈색(Brown)</w:t>
      </w:r>
    </w:p>
    <w:p w14:paraId="19F0D3BB" w14:textId="77777777" w:rsidR="0006501B" w:rsidRDefault="0006501B" w:rsidP="005010C3">
      <w:pPr>
        <w:autoSpaceDE w:val="0"/>
        <w:autoSpaceDN w:val="0"/>
      </w:pPr>
    </w:p>
    <w:p w14:paraId="46F75FA9" w14:textId="493D4C3D" w:rsidR="0006501B" w:rsidRDefault="0006501B" w:rsidP="005010C3">
      <w:pPr>
        <w:pStyle w:val="a5"/>
        <w:numPr>
          <w:ilvl w:val="0"/>
          <w:numId w:val="26"/>
        </w:numPr>
        <w:autoSpaceDE w:val="0"/>
        <w:autoSpaceDN w:val="0"/>
        <w:ind w:leftChars="0"/>
      </w:pPr>
      <w:r>
        <w:t xml:space="preserve">최저 </w:t>
      </w:r>
      <w:proofErr w:type="spellStart"/>
      <w:r>
        <w:t>홍반</w:t>
      </w:r>
      <w:proofErr w:type="spellEnd"/>
      <w:r>
        <w:t xml:space="preserve"> </w:t>
      </w:r>
      <w:proofErr w:type="spellStart"/>
      <w:r>
        <w:t>유발량</w:t>
      </w:r>
      <w:proofErr w:type="spellEnd"/>
      <w:r>
        <w:t xml:space="preserve"> 예측</w:t>
      </w:r>
    </w:p>
    <w:p w14:paraId="1B1DAF1D" w14:textId="6BCAFE41" w:rsidR="0006501B" w:rsidRDefault="0006501B" w:rsidP="005010C3">
      <w:pPr>
        <w:pStyle w:val="a5"/>
        <w:numPr>
          <w:ilvl w:val="1"/>
          <w:numId w:val="26"/>
        </w:numPr>
        <w:autoSpaceDE w:val="0"/>
        <w:autoSpaceDN w:val="0"/>
        <w:ind w:leftChars="0" w:left="993"/>
      </w:pPr>
      <w:r>
        <w:t>데이터베이스 구축</w:t>
      </w:r>
    </w:p>
    <w:p w14:paraId="5CD3A168" w14:textId="173FBF2B" w:rsidR="0006501B" w:rsidRDefault="0006501B" w:rsidP="005010C3">
      <w:pPr>
        <w:pStyle w:val="a5"/>
        <w:numPr>
          <w:ilvl w:val="2"/>
          <w:numId w:val="26"/>
        </w:numPr>
        <w:autoSpaceDE w:val="0"/>
        <w:autoSpaceDN w:val="0"/>
        <w:ind w:leftChars="0" w:left="1701"/>
      </w:pPr>
      <w:r>
        <w:t xml:space="preserve">각 실험실 시설(자외선 햇볕 시뮬레이터, 자외선 </w:t>
      </w:r>
      <w:proofErr w:type="spellStart"/>
      <w:r>
        <w:t>방사계</w:t>
      </w:r>
      <w:proofErr w:type="spellEnd"/>
      <w:r>
        <w:t xml:space="preserve">, </w:t>
      </w:r>
      <w:proofErr w:type="spellStart"/>
      <w:r>
        <w:t>비색계</w:t>
      </w:r>
      <w:proofErr w:type="spellEnd"/>
      <w:r>
        <w:t>)는 내부 교정 작업을 잘 해야 한다.</w:t>
      </w:r>
    </w:p>
    <w:p w14:paraId="3DE403A0" w14:textId="49AC6939" w:rsidR="0006501B" w:rsidRDefault="0006501B" w:rsidP="005010C3">
      <w:pPr>
        <w:pStyle w:val="a5"/>
        <w:numPr>
          <w:ilvl w:val="2"/>
          <w:numId w:val="26"/>
        </w:numPr>
        <w:autoSpaceDE w:val="0"/>
        <w:autoSpaceDN w:val="0"/>
        <w:ind w:leftChars="0" w:left="1701"/>
      </w:pPr>
      <w:r w:rsidRPr="007C0FEC">
        <w:rPr>
          <w:i/>
          <w:iCs/>
        </w:rPr>
        <w:t>L*a*b*</w:t>
      </w:r>
      <w:r>
        <w:t xml:space="preserve">비색법은 최대한 많은 </w:t>
      </w:r>
      <w:r w:rsidR="005010C3">
        <w:t>피시험자</w:t>
      </w:r>
      <w:r>
        <w:t xml:space="preserve">의 등에서 4차례 3차 반복의 측정을 진행해야 한다. 이러한 측정값은 제품 보호를 받지 않은 최저 </w:t>
      </w:r>
      <w:proofErr w:type="spellStart"/>
      <w:r>
        <w:t>홍반</w:t>
      </w:r>
      <w:proofErr w:type="spellEnd"/>
      <w:r>
        <w:t xml:space="preserve"> </w:t>
      </w:r>
      <w:proofErr w:type="spellStart"/>
      <w:r>
        <w:t>유발량</w:t>
      </w:r>
      <w:proofErr w:type="spellEnd"/>
      <w:r>
        <w:t>(</w:t>
      </w:r>
      <w:proofErr w:type="spellStart"/>
      <w:r>
        <w:t>MEDu</w:t>
      </w:r>
      <w:proofErr w:type="spellEnd"/>
      <w:r>
        <w:t>)</w:t>
      </w:r>
      <w:proofErr w:type="spellStart"/>
      <w:r>
        <w:t>으로</w:t>
      </w:r>
      <w:proofErr w:type="spellEnd"/>
      <w:r>
        <w:t xml:space="preserve"> 정의된다.</w:t>
      </w:r>
    </w:p>
    <w:p w14:paraId="6F6BD9BA" w14:textId="5E4784FB" w:rsidR="0006501B" w:rsidRDefault="0006501B" w:rsidP="005010C3">
      <w:pPr>
        <w:pStyle w:val="a5"/>
        <w:numPr>
          <w:ilvl w:val="2"/>
          <w:numId w:val="26"/>
        </w:numPr>
        <w:autoSpaceDE w:val="0"/>
        <w:autoSpaceDN w:val="0"/>
        <w:ind w:leftChars="0" w:left="1701"/>
      </w:pPr>
      <w:r>
        <w:t>4.3에 따라 ITA˚값을 계산한다.</w:t>
      </w:r>
    </w:p>
    <w:p w14:paraId="178CB526" w14:textId="25FE4B2A" w:rsidR="0006501B" w:rsidRDefault="0006501B" w:rsidP="005010C3">
      <w:pPr>
        <w:pStyle w:val="a5"/>
        <w:numPr>
          <w:ilvl w:val="2"/>
          <w:numId w:val="26"/>
        </w:numPr>
        <w:autoSpaceDE w:val="0"/>
        <w:autoSpaceDN w:val="0"/>
        <w:ind w:leftChars="0" w:left="1701"/>
      </w:pPr>
      <w:proofErr w:type="spellStart"/>
      <w:r>
        <w:t>MEDu</w:t>
      </w:r>
      <w:proofErr w:type="spellEnd"/>
      <w:r>
        <w:t>값을 확정한다.</w:t>
      </w:r>
    </w:p>
    <w:p w14:paraId="0C0E40F5" w14:textId="4C1F2031" w:rsidR="0006501B" w:rsidRDefault="0006501B" w:rsidP="005010C3">
      <w:pPr>
        <w:pStyle w:val="a5"/>
        <w:numPr>
          <w:ilvl w:val="2"/>
          <w:numId w:val="26"/>
        </w:numPr>
        <w:autoSpaceDE w:val="0"/>
        <w:autoSpaceDN w:val="0"/>
        <w:ind w:leftChars="0" w:left="1701"/>
      </w:pPr>
      <w:proofErr w:type="spellStart"/>
      <w:r>
        <w:t>MEDu</w:t>
      </w:r>
      <w:proofErr w:type="spellEnd"/>
      <w:r>
        <w:t>와 ITA˚ 관계도를 그린다. (</w:t>
      </w:r>
      <w:proofErr w:type="spellStart"/>
      <w:r>
        <w:t>MEDu</w:t>
      </w:r>
      <w:proofErr w:type="spellEnd"/>
      <w:r>
        <w:t>는 에너지(J/m</w:t>
      </w:r>
      <w:r w:rsidRPr="007C0FEC">
        <w:rPr>
          <w:vertAlign w:val="superscript"/>
        </w:rPr>
        <w:t>2</w:t>
      </w:r>
      <w:r>
        <w:t xml:space="preserve">, </w:t>
      </w:r>
      <w:proofErr w:type="spellStart"/>
      <w:r>
        <w:t>mJ</w:t>
      </w:r>
      <w:proofErr w:type="spellEnd"/>
      <w:r>
        <w:t>/cm</w:t>
      </w:r>
      <w:r w:rsidRPr="007C0FEC">
        <w:rPr>
          <w:vertAlign w:val="superscript"/>
        </w:rPr>
        <w:t>2</w:t>
      </w:r>
      <w:r>
        <w:t>) 또는 노출 시간을 단위로 표시)</w:t>
      </w:r>
    </w:p>
    <w:p w14:paraId="19DEBBCA" w14:textId="4856A22C" w:rsidR="0006501B" w:rsidRDefault="0006501B" w:rsidP="005010C3">
      <w:pPr>
        <w:pStyle w:val="a5"/>
        <w:numPr>
          <w:ilvl w:val="2"/>
          <w:numId w:val="26"/>
        </w:numPr>
        <w:autoSpaceDE w:val="0"/>
        <w:autoSpaceDN w:val="0"/>
        <w:ind w:leftChars="0" w:left="1701"/>
      </w:pPr>
      <w:r>
        <w:t>그룹 분포 구름도 및 평균 적합선(그림 3)을 그린다.</w:t>
      </w:r>
    </w:p>
    <w:p w14:paraId="10D7047C" w14:textId="72A35643" w:rsidR="0006501B" w:rsidRDefault="0006501B" w:rsidP="005010C3">
      <w:pPr>
        <w:pStyle w:val="a5"/>
        <w:numPr>
          <w:ilvl w:val="2"/>
          <w:numId w:val="26"/>
        </w:numPr>
        <w:autoSpaceDE w:val="0"/>
        <w:autoSpaceDN w:val="0"/>
        <w:ind w:leftChars="0" w:left="1701"/>
      </w:pPr>
      <w:r>
        <w:t>점을 제거한 후에 ITA˚/</w:t>
      </w:r>
      <w:proofErr w:type="spellStart"/>
      <w:r>
        <w:t>MEDu</w:t>
      </w:r>
      <w:proofErr w:type="spellEnd"/>
      <w:r>
        <w:t>의 선형도를 얻으며, 적합선 및 경계선을 포함한다.</w:t>
      </w:r>
    </w:p>
    <w:p w14:paraId="23D3C331" w14:textId="2176E506" w:rsidR="0006501B" w:rsidRDefault="0006501B" w:rsidP="005010C3">
      <w:pPr>
        <w:pStyle w:val="a5"/>
        <w:numPr>
          <w:ilvl w:val="1"/>
          <w:numId w:val="26"/>
        </w:numPr>
        <w:autoSpaceDE w:val="0"/>
        <w:autoSpaceDN w:val="0"/>
        <w:ind w:leftChars="0" w:left="993"/>
      </w:pPr>
      <w:r>
        <w:t xml:space="preserve">제품의 보호를 받지 않는 최저 </w:t>
      </w:r>
      <w:proofErr w:type="spellStart"/>
      <w:r>
        <w:t>홍반</w:t>
      </w:r>
      <w:proofErr w:type="spellEnd"/>
      <w:r>
        <w:t xml:space="preserve"> </w:t>
      </w:r>
      <w:proofErr w:type="spellStart"/>
      <w:r>
        <w:t>유발량</w:t>
      </w:r>
      <w:proofErr w:type="spellEnd"/>
      <w:r>
        <w:t xml:space="preserve"> 측정</w:t>
      </w:r>
    </w:p>
    <w:p w14:paraId="0DF406D8" w14:textId="1632A216" w:rsidR="0006501B" w:rsidRDefault="005010C3" w:rsidP="005010C3">
      <w:pPr>
        <w:pStyle w:val="a5"/>
        <w:numPr>
          <w:ilvl w:val="2"/>
          <w:numId w:val="26"/>
        </w:numPr>
        <w:autoSpaceDE w:val="0"/>
        <w:autoSpaceDN w:val="0"/>
        <w:ind w:leftChars="0" w:left="1701"/>
      </w:pPr>
      <w:r>
        <w:t>피시험자</w:t>
      </w:r>
      <w:r w:rsidR="0006501B">
        <w:t xml:space="preserve"> </w:t>
      </w:r>
      <w:r w:rsidR="0006501B" w:rsidRPr="007C0FEC">
        <w:rPr>
          <w:i/>
          <w:iCs/>
        </w:rPr>
        <w:t>L*a*b*</w:t>
      </w:r>
      <w:r w:rsidR="0006501B">
        <w:t>값을 기록한다.</w:t>
      </w:r>
    </w:p>
    <w:p w14:paraId="65B7505A" w14:textId="0167F120" w:rsidR="0006501B" w:rsidRDefault="005010C3" w:rsidP="005010C3">
      <w:pPr>
        <w:pStyle w:val="a5"/>
        <w:numPr>
          <w:ilvl w:val="2"/>
          <w:numId w:val="26"/>
        </w:numPr>
        <w:autoSpaceDE w:val="0"/>
        <w:autoSpaceDN w:val="0"/>
        <w:ind w:leftChars="0" w:left="1701"/>
      </w:pPr>
      <w:r>
        <w:t>피시험자</w:t>
      </w:r>
      <w:r w:rsidR="0006501B">
        <w:t xml:space="preserve"> ITA˚값을 계산한다.</w:t>
      </w:r>
    </w:p>
    <w:p w14:paraId="44927C43" w14:textId="35A5416B" w:rsidR="0006501B" w:rsidRDefault="0006501B" w:rsidP="005010C3">
      <w:pPr>
        <w:pStyle w:val="a5"/>
        <w:numPr>
          <w:ilvl w:val="2"/>
          <w:numId w:val="26"/>
        </w:numPr>
        <w:autoSpaceDE w:val="0"/>
        <w:autoSpaceDN w:val="0"/>
        <w:ind w:leftChars="0" w:left="1701"/>
      </w:pPr>
      <w:r>
        <w:t>ITA˚값을 ITA˚/</w:t>
      </w:r>
      <w:proofErr w:type="spellStart"/>
      <w:r>
        <w:t>MEDu</w:t>
      </w:r>
      <w:proofErr w:type="spellEnd"/>
      <w:r>
        <w:t xml:space="preserve"> 이미지 안에 포함시킨다. (그림 4)</w:t>
      </w:r>
    </w:p>
    <w:p w14:paraId="42B601F0" w14:textId="1FA227F7" w:rsidR="0006501B" w:rsidRDefault="0006501B" w:rsidP="005010C3">
      <w:pPr>
        <w:pStyle w:val="a5"/>
        <w:numPr>
          <w:ilvl w:val="2"/>
          <w:numId w:val="26"/>
        </w:numPr>
        <w:autoSpaceDE w:val="0"/>
        <w:autoSpaceDN w:val="0"/>
        <w:ind w:leftChars="0" w:left="1701"/>
      </w:pPr>
      <w:r>
        <w:t xml:space="preserve">예측한 </w:t>
      </w:r>
      <w:proofErr w:type="spellStart"/>
      <w:r>
        <w:t>MEDu</w:t>
      </w:r>
      <w:proofErr w:type="spellEnd"/>
      <w:r>
        <w:t>는 Y축의 수직선으로 얻을 수 있으며(적합선으로부터), 가능한 변화 한도 및 ITA˚값과 관련되어 있다.</w:t>
      </w:r>
    </w:p>
    <w:p w14:paraId="5B7527BB" w14:textId="30C647FF" w:rsidR="0006501B" w:rsidRDefault="005010C3" w:rsidP="005010C3">
      <w:pPr>
        <w:pStyle w:val="a5"/>
        <w:numPr>
          <w:ilvl w:val="2"/>
          <w:numId w:val="26"/>
        </w:numPr>
        <w:autoSpaceDE w:val="0"/>
        <w:autoSpaceDN w:val="0"/>
        <w:ind w:leftChars="0" w:left="1701"/>
      </w:pPr>
      <w:r>
        <w:t>피시험자</w:t>
      </w:r>
      <w:r w:rsidR="0006501B">
        <w:t xml:space="preserve"> </w:t>
      </w:r>
      <w:proofErr w:type="spellStart"/>
      <w:r w:rsidR="0006501B">
        <w:t>자외선량을</w:t>
      </w:r>
      <w:proofErr w:type="spellEnd"/>
      <w:r w:rsidR="0006501B">
        <w:t xml:space="preserve"> 정의한 후에 예측한 </w:t>
      </w:r>
      <w:proofErr w:type="spellStart"/>
      <w:r w:rsidR="0006501B">
        <w:t>MEDu</w:t>
      </w:r>
      <w:proofErr w:type="spellEnd"/>
      <w:r w:rsidR="0006501B">
        <w:t>는 3번째 양의 영역에 위치해야 한다.</w:t>
      </w:r>
    </w:p>
    <w:p w14:paraId="38821F14" w14:textId="6362D5E7" w:rsidR="0006501B" w:rsidRDefault="0006501B" w:rsidP="005010C3">
      <w:pPr>
        <w:pStyle w:val="a5"/>
        <w:numPr>
          <w:ilvl w:val="2"/>
          <w:numId w:val="26"/>
        </w:numPr>
        <w:autoSpaceDE w:val="0"/>
        <w:autoSpaceDN w:val="0"/>
        <w:ind w:leftChars="0" w:left="1701"/>
      </w:pPr>
      <w:r>
        <w:t>그림 2에서 새로운 데이터 지점을 그린다. (</w:t>
      </w:r>
      <w:proofErr w:type="spellStart"/>
      <w:r>
        <w:t>MEDu</w:t>
      </w:r>
      <w:proofErr w:type="spellEnd"/>
      <w:r>
        <w:t>와 ITA˚값)</w:t>
      </w:r>
    </w:p>
    <w:p w14:paraId="72EF1C8D" w14:textId="77777777" w:rsidR="0006501B" w:rsidRDefault="0006501B" w:rsidP="005010C3">
      <w:pPr>
        <w:autoSpaceDE w:val="0"/>
        <w:autoSpaceDN w:val="0"/>
      </w:pPr>
    </w:p>
    <w:p w14:paraId="5A2748B4" w14:textId="77777777" w:rsidR="0006501B" w:rsidRDefault="0006501B" w:rsidP="005010C3">
      <w:pPr>
        <w:autoSpaceDE w:val="0"/>
        <w:autoSpaceDN w:val="0"/>
      </w:pPr>
    </w:p>
    <w:p w14:paraId="301D086B" w14:textId="77777777" w:rsidR="0006501B" w:rsidRDefault="0006501B" w:rsidP="005010C3">
      <w:pPr>
        <w:autoSpaceDE w:val="0"/>
        <w:autoSpaceDN w:val="0"/>
      </w:pPr>
      <w:r>
        <w:t xml:space="preserve"> </w:t>
      </w:r>
    </w:p>
    <w:p w14:paraId="76982659" w14:textId="77777777" w:rsidR="007C0FEC" w:rsidRDefault="007C0FEC" w:rsidP="005010C3">
      <w:pPr>
        <w:autoSpaceDE w:val="0"/>
        <w:autoSpaceDN w:val="0"/>
        <w:spacing w:after="160" w:line="259" w:lineRule="auto"/>
      </w:pPr>
      <w:r>
        <w:br w:type="page"/>
      </w:r>
    </w:p>
    <w:p w14:paraId="64D8C158" w14:textId="61B4F7ED" w:rsidR="0006501B" w:rsidRDefault="0006501B" w:rsidP="005010C3">
      <w:pPr>
        <w:autoSpaceDE w:val="0"/>
        <w:autoSpaceDN w:val="0"/>
      </w:pPr>
      <w:r>
        <w:rPr>
          <w:rFonts w:hint="eastAsia"/>
        </w:rPr>
        <w:t>그림</w:t>
      </w:r>
      <w:r>
        <w:t xml:space="preserve"> 1. 피부색 종류</w:t>
      </w:r>
    </w:p>
    <w:p w14:paraId="17026CAB" w14:textId="77777777" w:rsidR="007C0FEC" w:rsidRDefault="007C0FEC" w:rsidP="005010C3">
      <w:pPr>
        <w:autoSpaceDE w:val="0"/>
        <w:autoSpaceDN w:val="0"/>
      </w:pPr>
      <w:r w:rsidRPr="007C0FEC">
        <w:rPr>
          <w:noProof/>
        </w:rPr>
        <w:drawing>
          <wp:inline distT="0" distB="0" distL="0" distR="0" wp14:anchorId="0F2A72F3" wp14:editId="6A88825B">
            <wp:extent cx="5848350" cy="7943850"/>
            <wp:effectExtent l="0" t="0" r="0" b="0"/>
            <wp:docPr id="8518838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8381" name=""/>
                    <pic:cNvPicPr/>
                  </pic:nvPicPr>
                  <pic:blipFill>
                    <a:blip r:embed="rId34"/>
                    <a:stretch>
                      <a:fillRect/>
                    </a:stretch>
                  </pic:blipFill>
                  <pic:spPr>
                    <a:xfrm>
                      <a:off x="0" y="0"/>
                      <a:ext cx="5848350" cy="7943850"/>
                    </a:xfrm>
                    <a:prstGeom prst="rect">
                      <a:avLst/>
                    </a:prstGeom>
                  </pic:spPr>
                </pic:pic>
              </a:graphicData>
            </a:graphic>
          </wp:inline>
        </w:drawing>
      </w:r>
    </w:p>
    <w:p w14:paraId="1AB387D6" w14:textId="77777777" w:rsidR="007C0FEC" w:rsidRDefault="007C0FEC" w:rsidP="005010C3">
      <w:pPr>
        <w:autoSpaceDE w:val="0"/>
        <w:autoSpaceDN w:val="0"/>
        <w:spacing w:after="160" w:line="259" w:lineRule="auto"/>
      </w:pPr>
      <w:r>
        <w:br w:type="page"/>
      </w:r>
    </w:p>
    <w:p w14:paraId="051C5F71" w14:textId="386DF5B2" w:rsidR="0006501B" w:rsidRDefault="0006501B" w:rsidP="005010C3">
      <w:pPr>
        <w:autoSpaceDE w:val="0"/>
        <w:autoSpaceDN w:val="0"/>
      </w:pPr>
      <w:r>
        <w:rPr>
          <w:rFonts w:hint="eastAsia"/>
        </w:rPr>
        <w:t>그림</w:t>
      </w:r>
      <w:r>
        <w:t xml:space="preserve"> 2. 알고 있는 </w:t>
      </w:r>
      <w:r w:rsidR="005010C3">
        <w:t>피시험자</w:t>
      </w:r>
      <w:r>
        <w:t xml:space="preserve">의 </w:t>
      </w:r>
      <w:proofErr w:type="spellStart"/>
      <w:r>
        <w:t>MEDu</w:t>
      </w:r>
      <w:proofErr w:type="spellEnd"/>
      <w:r>
        <w:t>와 ITA˚값</w:t>
      </w:r>
    </w:p>
    <w:p w14:paraId="2C8637CF" w14:textId="61147069" w:rsidR="0006501B" w:rsidRDefault="007C0FEC" w:rsidP="005010C3">
      <w:pPr>
        <w:autoSpaceDE w:val="0"/>
        <w:autoSpaceDN w:val="0"/>
      </w:pPr>
      <w:r w:rsidRPr="007C0FEC">
        <w:rPr>
          <w:noProof/>
        </w:rPr>
        <w:drawing>
          <wp:inline distT="0" distB="0" distL="0" distR="0" wp14:anchorId="6829471B" wp14:editId="1299C448">
            <wp:extent cx="6000750" cy="7143750"/>
            <wp:effectExtent l="0" t="0" r="0" b="0"/>
            <wp:docPr id="77678546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85461" name=""/>
                    <pic:cNvPicPr/>
                  </pic:nvPicPr>
                  <pic:blipFill>
                    <a:blip r:embed="rId35"/>
                    <a:stretch>
                      <a:fillRect/>
                    </a:stretch>
                  </pic:blipFill>
                  <pic:spPr>
                    <a:xfrm>
                      <a:off x="0" y="0"/>
                      <a:ext cx="6000750" cy="7143750"/>
                    </a:xfrm>
                    <a:prstGeom prst="rect">
                      <a:avLst/>
                    </a:prstGeom>
                  </pic:spPr>
                </pic:pic>
              </a:graphicData>
            </a:graphic>
          </wp:inline>
        </w:drawing>
      </w:r>
      <w:r w:rsidR="0006501B">
        <w:t xml:space="preserve"> </w:t>
      </w:r>
    </w:p>
    <w:p w14:paraId="78AA400B" w14:textId="77777777" w:rsidR="007C0FEC" w:rsidRDefault="007C0FEC" w:rsidP="005010C3">
      <w:pPr>
        <w:autoSpaceDE w:val="0"/>
        <w:autoSpaceDN w:val="0"/>
        <w:spacing w:after="160" w:line="259" w:lineRule="auto"/>
      </w:pPr>
      <w:r>
        <w:br w:type="page"/>
      </w:r>
    </w:p>
    <w:p w14:paraId="3417DE29" w14:textId="3FE2BE45" w:rsidR="0006501B" w:rsidRDefault="0006501B" w:rsidP="005010C3">
      <w:pPr>
        <w:autoSpaceDE w:val="0"/>
        <w:autoSpaceDN w:val="0"/>
      </w:pPr>
      <w:r>
        <w:rPr>
          <w:rFonts w:hint="eastAsia"/>
        </w:rPr>
        <w:t>그림</w:t>
      </w:r>
      <w:r>
        <w:t xml:space="preserve"> 3. 적응선과 경계 그리기</w:t>
      </w:r>
    </w:p>
    <w:p w14:paraId="12B29C32" w14:textId="2A4C3E07" w:rsidR="0006501B" w:rsidRDefault="007C0FEC" w:rsidP="005010C3">
      <w:pPr>
        <w:autoSpaceDE w:val="0"/>
        <w:autoSpaceDN w:val="0"/>
      </w:pPr>
      <w:r w:rsidRPr="007C0FEC">
        <w:rPr>
          <w:noProof/>
        </w:rPr>
        <w:drawing>
          <wp:inline distT="0" distB="0" distL="0" distR="0" wp14:anchorId="49F46124" wp14:editId="3F3F90AC">
            <wp:extent cx="6115050" cy="7334250"/>
            <wp:effectExtent l="0" t="0" r="0" b="0"/>
            <wp:docPr id="98513526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35267" name=""/>
                    <pic:cNvPicPr/>
                  </pic:nvPicPr>
                  <pic:blipFill>
                    <a:blip r:embed="rId36"/>
                    <a:stretch>
                      <a:fillRect/>
                    </a:stretch>
                  </pic:blipFill>
                  <pic:spPr>
                    <a:xfrm>
                      <a:off x="0" y="0"/>
                      <a:ext cx="6115050" cy="7334250"/>
                    </a:xfrm>
                    <a:prstGeom prst="rect">
                      <a:avLst/>
                    </a:prstGeom>
                  </pic:spPr>
                </pic:pic>
              </a:graphicData>
            </a:graphic>
          </wp:inline>
        </w:drawing>
      </w:r>
      <w:r w:rsidR="0006501B">
        <w:t xml:space="preserve"> </w:t>
      </w:r>
    </w:p>
    <w:p w14:paraId="4A8EE264" w14:textId="77777777" w:rsidR="007C0FEC" w:rsidRDefault="007C0FEC" w:rsidP="005010C3">
      <w:pPr>
        <w:autoSpaceDE w:val="0"/>
        <w:autoSpaceDN w:val="0"/>
        <w:spacing w:after="160" w:line="259" w:lineRule="auto"/>
      </w:pPr>
      <w:r>
        <w:br w:type="page"/>
      </w:r>
    </w:p>
    <w:p w14:paraId="691EE0B6" w14:textId="01AC503D" w:rsidR="0006501B" w:rsidRDefault="0006501B" w:rsidP="005010C3">
      <w:pPr>
        <w:autoSpaceDE w:val="0"/>
        <w:autoSpaceDN w:val="0"/>
      </w:pPr>
      <w:r>
        <w:rPr>
          <w:rFonts w:hint="eastAsia"/>
        </w:rPr>
        <w:t>그림</w:t>
      </w:r>
      <w:r>
        <w:t xml:space="preserve"> 4. </w:t>
      </w:r>
      <w:proofErr w:type="spellStart"/>
      <w:r>
        <w:t>MEDu</w:t>
      </w:r>
      <w:proofErr w:type="spellEnd"/>
      <w:r>
        <w:t>의 추산</w:t>
      </w:r>
    </w:p>
    <w:p w14:paraId="0966BD98" w14:textId="0008F84D" w:rsidR="005168BD" w:rsidRPr="0006501B" w:rsidRDefault="007C0FEC" w:rsidP="005010C3">
      <w:pPr>
        <w:autoSpaceDE w:val="0"/>
        <w:autoSpaceDN w:val="0"/>
      </w:pPr>
      <w:r w:rsidRPr="007C0FEC">
        <w:rPr>
          <w:noProof/>
        </w:rPr>
        <w:drawing>
          <wp:inline distT="0" distB="0" distL="0" distR="0" wp14:anchorId="732A47A9" wp14:editId="3F614CD1">
            <wp:extent cx="6188710" cy="8079740"/>
            <wp:effectExtent l="0" t="0" r="2540" b="0"/>
            <wp:docPr id="50418024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80245" name=""/>
                    <pic:cNvPicPr/>
                  </pic:nvPicPr>
                  <pic:blipFill>
                    <a:blip r:embed="rId37"/>
                    <a:stretch>
                      <a:fillRect/>
                    </a:stretch>
                  </pic:blipFill>
                  <pic:spPr>
                    <a:xfrm>
                      <a:off x="0" y="0"/>
                      <a:ext cx="6188710" cy="8079740"/>
                    </a:xfrm>
                    <a:prstGeom prst="rect">
                      <a:avLst/>
                    </a:prstGeom>
                  </pic:spPr>
                </pic:pic>
              </a:graphicData>
            </a:graphic>
          </wp:inline>
        </w:drawing>
      </w:r>
    </w:p>
    <w:sectPr w:rsidR="005168BD" w:rsidRPr="0006501B" w:rsidSect="008505EA">
      <w:footerReference w:type="default" r:id="rId38"/>
      <w:pgSz w:w="11906" w:h="16838" w:code="9"/>
      <w:pgMar w:top="1440" w:right="1080" w:bottom="1440" w:left="108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AD686" w14:textId="77777777" w:rsidR="00761B2A" w:rsidRDefault="00761B2A" w:rsidP="00072106">
      <w:r>
        <w:separator/>
      </w:r>
    </w:p>
  </w:endnote>
  <w:endnote w:type="continuationSeparator" w:id="0">
    <w:p w14:paraId="3AD7D556" w14:textId="77777777" w:rsidR="00761B2A" w:rsidRDefault="00761B2A" w:rsidP="0007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C7FD" w14:textId="66A62EB4" w:rsidR="008505EA" w:rsidRPr="00072106" w:rsidRDefault="008505EA" w:rsidP="00072106">
    <w:pPr>
      <w:pStyle w:val="a4"/>
      <w:pBdr>
        <w:top w:val="single" w:sz="18" w:space="1" w:color="auto"/>
      </w:pBdr>
      <w:jc w:val="right"/>
      <w:rPr>
        <w:sz w:val="18"/>
        <w:szCs w:val="18"/>
      </w:rPr>
    </w:pPr>
    <w:r w:rsidRPr="00072106">
      <w:rPr>
        <w:sz w:val="18"/>
        <w:szCs w:val="18"/>
        <w:lang w:val="ko-KR"/>
      </w:rPr>
      <w:t xml:space="preserve">페이지 </w:t>
    </w:r>
    <w:r w:rsidRPr="00072106">
      <w:rPr>
        <w:b/>
        <w:bCs/>
        <w:sz w:val="18"/>
        <w:szCs w:val="18"/>
      </w:rPr>
      <w:fldChar w:fldCharType="begin"/>
    </w:r>
    <w:r w:rsidRPr="00072106">
      <w:rPr>
        <w:b/>
        <w:bCs/>
        <w:sz w:val="18"/>
        <w:szCs w:val="18"/>
      </w:rPr>
      <w:instrText>PAGE  \* Arabic  \* MERGEFORMAT</w:instrText>
    </w:r>
    <w:r w:rsidRPr="00072106">
      <w:rPr>
        <w:b/>
        <w:bCs/>
        <w:sz w:val="18"/>
        <w:szCs w:val="18"/>
      </w:rPr>
      <w:fldChar w:fldCharType="separate"/>
    </w:r>
    <w:r w:rsidR="005D17D4" w:rsidRPr="005D17D4">
      <w:rPr>
        <w:b/>
        <w:bCs/>
        <w:noProof/>
        <w:sz w:val="18"/>
        <w:szCs w:val="18"/>
        <w:lang w:val="ko-KR"/>
      </w:rPr>
      <w:t>20</w:t>
    </w:r>
    <w:r w:rsidRPr="00072106">
      <w:rPr>
        <w:b/>
        <w:bCs/>
        <w:sz w:val="18"/>
        <w:szCs w:val="18"/>
      </w:rPr>
      <w:fldChar w:fldCharType="end"/>
    </w:r>
    <w:r w:rsidRPr="00072106">
      <w:rPr>
        <w:sz w:val="18"/>
        <w:szCs w:val="18"/>
        <w:lang w:val="ko-KR"/>
      </w:rPr>
      <w:t xml:space="preserve"> / </w:t>
    </w:r>
    <w:r w:rsidR="007C0FEC">
      <w:rPr>
        <w:b/>
        <w:bCs/>
        <w:sz w:val="18"/>
        <w:szCs w:val="18"/>
      </w:rPr>
      <w:t>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CAE7C" w14:textId="77777777" w:rsidR="00761B2A" w:rsidRDefault="00761B2A" w:rsidP="00072106">
      <w:r>
        <w:separator/>
      </w:r>
    </w:p>
  </w:footnote>
  <w:footnote w:type="continuationSeparator" w:id="0">
    <w:p w14:paraId="0B34A211" w14:textId="77777777" w:rsidR="00761B2A" w:rsidRDefault="00761B2A" w:rsidP="0007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337D" w14:textId="79C6520E" w:rsidR="008505EA" w:rsidRPr="007A6F82" w:rsidRDefault="007A6F82" w:rsidP="007A6F82">
    <w:pPr>
      <w:pStyle w:val="a3"/>
    </w:pPr>
    <w:r w:rsidRPr="007A6F82">
      <w:rPr>
        <w:rFonts w:hint="eastAsia"/>
      </w:rPr>
      <w:t>화장품</w:t>
    </w:r>
    <w:r w:rsidRPr="007A6F82">
      <w:t xml:space="preserve"> 자외선 차단 지수</w:t>
    </w:r>
    <w:r>
      <w:rPr>
        <w:rFonts w:hint="eastAsia"/>
      </w:rPr>
      <w:t>(</w:t>
    </w:r>
    <w:r>
      <w:t>SPF</w:t>
    </w:r>
    <w:r>
      <w:rPr>
        <w:rFonts w:hint="eastAsia"/>
      </w:rPr>
      <w:t xml:space="preserve">) </w:t>
    </w:r>
    <w:r w:rsidRPr="007A6F82">
      <w:t xml:space="preserve">인체 </w:t>
    </w:r>
    <w:r w:rsidR="005010C3">
      <w:t>시험</w:t>
    </w:r>
    <w:r>
      <w:rPr>
        <w:rFonts w:hint="eastAsia"/>
      </w:rPr>
      <w:t>에 대한 기술 사양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12A1"/>
    <w:multiLevelType w:val="hybridMultilevel"/>
    <w:tmpl w:val="B2FCE172"/>
    <w:lvl w:ilvl="0" w:tplc="00F88CD8">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09EA0FFB"/>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11F17082"/>
    <w:multiLevelType w:val="hybridMultilevel"/>
    <w:tmpl w:val="15FA6DF4"/>
    <w:lvl w:ilvl="0" w:tplc="43F21D8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1C4835A5"/>
    <w:multiLevelType w:val="hybridMultilevel"/>
    <w:tmpl w:val="50B6B880"/>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1DF3229E"/>
    <w:multiLevelType w:val="hybridMultilevel"/>
    <w:tmpl w:val="70501836"/>
    <w:lvl w:ilvl="0" w:tplc="0409000B">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1F7F1387"/>
    <w:multiLevelType w:val="hybridMultilevel"/>
    <w:tmpl w:val="AC56E0AE"/>
    <w:lvl w:ilvl="0" w:tplc="43F21D8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21382B2E"/>
    <w:multiLevelType w:val="hybridMultilevel"/>
    <w:tmpl w:val="9F58828C"/>
    <w:lvl w:ilvl="0" w:tplc="43F21D8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214C0C7F"/>
    <w:multiLevelType w:val="hybridMultilevel"/>
    <w:tmpl w:val="6C48773E"/>
    <w:lvl w:ilvl="0" w:tplc="43F21D82">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 w15:restartNumberingAfterBreak="0">
    <w:nsid w:val="274656EB"/>
    <w:multiLevelType w:val="hybridMultilevel"/>
    <w:tmpl w:val="6BBEB1CE"/>
    <w:lvl w:ilvl="0" w:tplc="43F21D8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9" w15:restartNumberingAfterBreak="0">
    <w:nsid w:val="27C31B3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15:restartNumberingAfterBreak="0">
    <w:nsid w:val="2F365C2D"/>
    <w:multiLevelType w:val="hybridMultilevel"/>
    <w:tmpl w:val="F6A83450"/>
    <w:lvl w:ilvl="0" w:tplc="43F21D8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38090286"/>
    <w:multiLevelType w:val="hybridMultilevel"/>
    <w:tmpl w:val="DDDAA480"/>
    <w:lvl w:ilvl="0" w:tplc="43F21D8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2" w15:restartNumberingAfterBreak="0">
    <w:nsid w:val="44D9710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4594092F"/>
    <w:multiLevelType w:val="hybridMultilevel"/>
    <w:tmpl w:val="025E4F38"/>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4" w15:restartNumberingAfterBreak="0">
    <w:nsid w:val="46B84FFF"/>
    <w:multiLevelType w:val="hybridMultilevel"/>
    <w:tmpl w:val="B4AEFA38"/>
    <w:lvl w:ilvl="0" w:tplc="A4341186">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475558A7"/>
    <w:multiLevelType w:val="hybridMultilevel"/>
    <w:tmpl w:val="9266FB4E"/>
    <w:lvl w:ilvl="0" w:tplc="43F21D8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6" w15:restartNumberingAfterBreak="0">
    <w:nsid w:val="475E25A5"/>
    <w:multiLevelType w:val="hybridMultilevel"/>
    <w:tmpl w:val="BBF89DF0"/>
    <w:lvl w:ilvl="0" w:tplc="6A70B950">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7" w15:restartNumberingAfterBreak="0">
    <w:nsid w:val="49EC24A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4A68331D"/>
    <w:multiLevelType w:val="hybridMultilevel"/>
    <w:tmpl w:val="3FBC66C8"/>
    <w:lvl w:ilvl="0" w:tplc="43F21D8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9" w15:restartNumberingAfterBreak="0">
    <w:nsid w:val="502C6B7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520F3F4B"/>
    <w:multiLevelType w:val="hybridMultilevel"/>
    <w:tmpl w:val="BE4C081C"/>
    <w:lvl w:ilvl="0" w:tplc="AFB061C2">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1" w15:restartNumberingAfterBreak="0">
    <w:nsid w:val="5551533B"/>
    <w:multiLevelType w:val="hybridMultilevel"/>
    <w:tmpl w:val="A2D07F8C"/>
    <w:lvl w:ilvl="0" w:tplc="43F21D82">
      <w:start w:val="1"/>
      <w:numFmt w:val="lowerLetter"/>
      <w:lvlText w:val="(%1)"/>
      <w:lvlJc w:val="left"/>
      <w:pPr>
        <w:ind w:left="2040" w:hanging="440"/>
      </w:pPr>
      <w:rPr>
        <w:rFonts w:hint="default"/>
      </w:rPr>
    </w:lvl>
    <w:lvl w:ilvl="1" w:tplc="04090019" w:tentative="1">
      <w:start w:val="1"/>
      <w:numFmt w:val="upperLetter"/>
      <w:lvlText w:val="%2."/>
      <w:lvlJc w:val="left"/>
      <w:pPr>
        <w:ind w:left="2480" w:hanging="440"/>
      </w:pPr>
    </w:lvl>
    <w:lvl w:ilvl="2" w:tplc="0409001B" w:tentative="1">
      <w:start w:val="1"/>
      <w:numFmt w:val="lowerRoman"/>
      <w:lvlText w:val="%3."/>
      <w:lvlJc w:val="right"/>
      <w:pPr>
        <w:ind w:left="2920" w:hanging="440"/>
      </w:pPr>
    </w:lvl>
    <w:lvl w:ilvl="3" w:tplc="0409000F" w:tentative="1">
      <w:start w:val="1"/>
      <w:numFmt w:val="decimal"/>
      <w:lvlText w:val="%4."/>
      <w:lvlJc w:val="left"/>
      <w:pPr>
        <w:ind w:left="3360" w:hanging="440"/>
      </w:pPr>
    </w:lvl>
    <w:lvl w:ilvl="4" w:tplc="04090019" w:tentative="1">
      <w:start w:val="1"/>
      <w:numFmt w:val="upperLetter"/>
      <w:lvlText w:val="%5."/>
      <w:lvlJc w:val="left"/>
      <w:pPr>
        <w:ind w:left="3800" w:hanging="440"/>
      </w:pPr>
    </w:lvl>
    <w:lvl w:ilvl="5" w:tplc="0409001B" w:tentative="1">
      <w:start w:val="1"/>
      <w:numFmt w:val="lowerRoman"/>
      <w:lvlText w:val="%6."/>
      <w:lvlJc w:val="right"/>
      <w:pPr>
        <w:ind w:left="4240" w:hanging="440"/>
      </w:pPr>
    </w:lvl>
    <w:lvl w:ilvl="6" w:tplc="0409000F" w:tentative="1">
      <w:start w:val="1"/>
      <w:numFmt w:val="decimal"/>
      <w:lvlText w:val="%7."/>
      <w:lvlJc w:val="left"/>
      <w:pPr>
        <w:ind w:left="4680" w:hanging="440"/>
      </w:pPr>
    </w:lvl>
    <w:lvl w:ilvl="7" w:tplc="04090019" w:tentative="1">
      <w:start w:val="1"/>
      <w:numFmt w:val="upperLetter"/>
      <w:lvlText w:val="%8."/>
      <w:lvlJc w:val="left"/>
      <w:pPr>
        <w:ind w:left="5120" w:hanging="440"/>
      </w:pPr>
    </w:lvl>
    <w:lvl w:ilvl="8" w:tplc="0409001B" w:tentative="1">
      <w:start w:val="1"/>
      <w:numFmt w:val="lowerRoman"/>
      <w:lvlText w:val="%9."/>
      <w:lvlJc w:val="right"/>
      <w:pPr>
        <w:ind w:left="5560" w:hanging="440"/>
      </w:pPr>
    </w:lvl>
  </w:abstractNum>
  <w:abstractNum w:abstractNumId="22" w15:restartNumberingAfterBreak="0">
    <w:nsid w:val="5C347A3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60097FF2"/>
    <w:multiLevelType w:val="hybridMultilevel"/>
    <w:tmpl w:val="989060AA"/>
    <w:lvl w:ilvl="0" w:tplc="43F21D82">
      <w:start w:val="1"/>
      <w:numFmt w:val="lowerLetter"/>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4" w15:restartNumberingAfterBreak="0">
    <w:nsid w:val="60C5207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15:restartNumberingAfterBreak="0">
    <w:nsid w:val="77F701D4"/>
    <w:multiLevelType w:val="hybridMultilevel"/>
    <w:tmpl w:val="C6427584"/>
    <w:lvl w:ilvl="0" w:tplc="43F21D82">
      <w:start w:val="1"/>
      <w:numFmt w:val="lowerLetter"/>
      <w:lvlText w:val="(%1)"/>
      <w:lvlJc w:val="left"/>
      <w:pPr>
        <w:ind w:left="880" w:hanging="440"/>
      </w:pPr>
      <w:rPr>
        <w:rFonts w:hint="default"/>
      </w:rPr>
    </w:lvl>
    <w:lvl w:ilvl="1" w:tplc="CE46E69C">
      <w:start w:val="1"/>
      <w:numFmt w:val="decimal"/>
      <w:lvlText w:val="%2."/>
      <w:lvlJc w:val="left"/>
      <w:pPr>
        <w:ind w:left="1240" w:hanging="360"/>
      </w:pPr>
      <w:rPr>
        <w:rFonts w:hint="default"/>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1930583406">
    <w:abstractNumId w:val="12"/>
  </w:num>
  <w:num w:numId="2" w16cid:durableId="421799113">
    <w:abstractNumId w:val="7"/>
  </w:num>
  <w:num w:numId="3" w16cid:durableId="608506270">
    <w:abstractNumId w:val="13"/>
  </w:num>
  <w:num w:numId="4" w16cid:durableId="1191601936">
    <w:abstractNumId w:val="10"/>
  </w:num>
  <w:num w:numId="5" w16cid:durableId="845637218">
    <w:abstractNumId w:val="2"/>
  </w:num>
  <w:num w:numId="6" w16cid:durableId="1970814645">
    <w:abstractNumId w:val="23"/>
  </w:num>
  <w:num w:numId="7" w16cid:durableId="1340934578">
    <w:abstractNumId w:val="21"/>
  </w:num>
  <w:num w:numId="8" w16cid:durableId="707217482">
    <w:abstractNumId w:val="8"/>
  </w:num>
  <w:num w:numId="9" w16cid:durableId="1229995794">
    <w:abstractNumId w:val="0"/>
  </w:num>
  <w:num w:numId="10" w16cid:durableId="617226681">
    <w:abstractNumId w:val="16"/>
  </w:num>
  <w:num w:numId="11" w16cid:durableId="1933202770">
    <w:abstractNumId w:val="6"/>
  </w:num>
  <w:num w:numId="12" w16cid:durableId="62334674">
    <w:abstractNumId w:val="20"/>
  </w:num>
  <w:num w:numId="13" w16cid:durableId="1212427216">
    <w:abstractNumId w:val="14"/>
  </w:num>
  <w:num w:numId="14" w16cid:durableId="722141629">
    <w:abstractNumId w:val="3"/>
  </w:num>
  <w:num w:numId="15" w16cid:durableId="1523860136">
    <w:abstractNumId w:val="25"/>
  </w:num>
  <w:num w:numId="16" w16cid:durableId="1723627153">
    <w:abstractNumId w:val="24"/>
  </w:num>
  <w:num w:numId="17" w16cid:durableId="843206171">
    <w:abstractNumId w:val="19"/>
  </w:num>
  <w:num w:numId="18" w16cid:durableId="1624534361">
    <w:abstractNumId w:val="15"/>
  </w:num>
  <w:num w:numId="19" w16cid:durableId="280962467">
    <w:abstractNumId w:val="5"/>
  </w:num>
  <w:num w:numId="20" w16cid:durableId="22756613">
    <w:abstractNumId w:val="4"/>
  </w:num>
  <w:num w:numId="21" w16cid:durableId="1295863693">
    <w:abstractNumId w:val="22"/>
  </w:num>
  <w:num w:numId="22" w16cid:durableId="1123841840">
    <w:abstractNumId w:val="18"/>
  </w:num>
  <w:num w:numId="23" w16cid:durableId="1875652003">
    <w:abstractNumId w:val="11"/>
  </w:num>
  <w:num w:numId="24" w16cid:durableId="2008363936">
    <w:abstractNumId w:val="17"/>
  </w:num>
  <w:num w:numId="25" w16cid:durableId="739443491">
    <w:abstractNumId w:val="9"/>
  </w:num>
  <w:num w:numId="26" w16cid:durableId="655257968">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06"/>
    <w:rsid w:val="00025FFD"/>
    <w:rsid w:val="0006501B"/>
    <w:rsid w:val="00072106"/>
    <w:rsid w:val="002F102C"/>
    <w:rsid w:val="00325630"/>
    <w:rsid w:val="00457F68"/>
    <w:rsid w:val="004E3305"/>
    <w:rsid w:val="005010C3"/>
    <w:rsid w:val="005168BD"/>
    <w:rsid w:val="005D17D4"/>
    <w:rsid w:val="006952A8"/>
    <w:rsid w:val="00761B2A"/>
    <w:rsid w:val="00787F08"/>
    <w:rsid w:val="007A6F82"/>
    <w:rsid w:val="007C0FEC"/>
    <w:rsid w:val="008505EA"/>
    <w:rsid w:val="008F0DD6"/>
    <w:rsid w:val="00C3756E"/>
    <w:rsid w:val="00E13DEE"/>
    <w:rsid w:val="00E15AC5"/>
    <w:rsid w:val="00E25F29"/>
    <w:rsid w:val="00E51203"/>
    <w:rsid w:val="00EF4110"/>
    <w:rsid w:val="00F07A59"/>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7345B"/>
  <w15:docId w15:val="{631B5EF5-594F-4037-BCF2-2F551B83B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F29"/>
    <w:pPr>
      <w:spacing w:after="120" w:line="240" w:lineRule="auto"/>
    </w:pPr>
    <w:rPr>
      <w:rFonts w:eastAsia="맑은 고딕"/>
    </w:rPr>
  </w:style>
  <w:style w:type="paragraph" w:styleId="1">
    <w:name w:val="heading 1"/>
    <w:basedOn w:val="a"/>
    <w:next w:val="a"/>
    <w:link w:val="1Char"/>
    <w:uiPriority w:val="9"/>
    <w:qFormat/>
    <w:rsid w:val="00072106"/>
    <w:pPr>
      <w:keepNext/>
      <w:outlineLvl w:val="0"/>
    </w:pPr>
    <w:rPr>
      <w:rFonts w:asciiTheme="majorHAnsi" w:eastAsiaTheme="majorEastAsia" w:hAnsiTheme="majorHAnsi" w:cstheme="majorBidi"/>
      <w:szCs w:val="28"/>
    </w:rPr>
  </w:style>
  <w:style w:type="paragraph" w:styleId="2">
    <w:name w:val="heading 2"/>
    <w:basedOn w:val="a"/>
    <w:next w:val="a"/>
    <w:link w:val="2Char"/>
    <w:uiPriority w:val="9"/>
    <w:semiHidden/>
    <w:unhideWhenUsed/>
    <w:qFormat/>
    <w:rsid w:val="0007210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106"/>
    <w:pPr>
      <w:tabs>
        <w:tab w:val="center" w:pos="4513"/>
        <w:tab w:val="right" w:pos="9026"/>
      </w:tabs>
      <w:snapToGrid w:val="0"/>
    </w:pPr>
  </w:style>
  <w:style w:type="character" w:customStyle="1" w:styleId="Char">
    <w:name w:val="머리글 Char"/>
    <w:basedOn w:val="a0"/>
    <w:link w:val="a3"/>
    <w:uiPriority w:val="99"/>
    <w:rsid w:val="00072106"/>
  </w:style>
  <w:style w:type="paragraph" w:styleId="a4">
    <w:name w:val="footer"/>
    <w:basedOn w:val="a"/>
    <w:link w:val="Char0"/>
    <w:uiPriority w:val="99"/>
    <w:unhideWhenUsed/>
    <w:rsid w:val="00072106"/>
    <w:pPr>
      <w:tabs>
        <w:tab w:val="center" w:pos="4513"/>
        <w:tab w:val="right" w:pos="9026"/>
      </w:tabs>
      <w:snapToGrid w:val="0"/>
    </w:pPr>
  </w:style>
  <w:style w:type="character" w:customStyle="1" w:styleId="Char0">
    <w:name w:val="바닥글 Char"/>
    <w:basedOn w:val="a0"/>
    <w:link w:val="a4"/>
    <w:uiPriority w:val="99"/>
    <w:rsid w:val="00072106"/>
  </w:style>
  <w:style w:type="character" w:customStyle="1" w:styleId="1Char">
    <w:name w:val="제목 1 Char"/>
    <w:basedOn w:val="a0"/>
    <w:link w:val="1"/>
    <w:uiPriority w:val="9"/>
    <w:rsid w:val="00072106"/>
    <w:rPr>
      <w:rFonts w:asciiTheme="majorHAnsi" w:eastAsiaTheme="majorEastAsia" w:hAnsiTheme="majorHAnsi" w:cstheme="majorBidi"/>
      <w:sz w:val="22"/>
      <w:szCs w:val="28"/>
    </w:rPr>
  </w:style>
  <w:style w:type="character" w:customStyle="1" w:styleId="2Char">
    <w:name w:val="제목 2 Char"/>
    <w:basedOn w:val="a0"/>
    <w:link w:val="2"/>
    <w:uiPriority w:val="9"/>
    <w:semiHidden/>
    <w:rsid w:val="00072106"/>
    <w:rPr>
      <w:rFonts w:asciiTheme="majorHAnsi" w:eastAsiaTheme="majorEastAsia" w:hAnsiTheme="majorHAnsi" w:cstheme="majorBidi"/>
      <w:sz w:val="22"/>
    </w:rPr>
  </w:style>
  <w:style w:type="paragraph" w:styleId="a5">
    <w:name w:val="List Paragraph"/>
    <w:basedOn w:val="a"/>
    <w:uiPriority w:val="34"/>
    <w:qFormat/>
    <w:rsid w:val="00072106"/>
    <w:pPr>
      <w:ind w:leftChars="400" w:left="800"/>
    </w:pPr>
  </w:style>
  <w:style w:type="paragraph" w:styleId="10">
    <w:name w:val="toc 1"/>
    <w:basedOn w:val="a"/>
    <w:next w:val="a"/>
    <w:autoRedefine/>
    <w:uiPriority w:val="39"/>
    <w:unhideWhenUsed/>
    <w:rsid w:val="00072106"/>
  </w:style>
  <w:style w:type="paragraph" w:styleId="20">
    <w:name w:val="toc 2"/>
    <w:basedOn w:val="a"/>
    <w:next w:val="a"/>
    <w:autoRedefine/>
    <w:uiPriority w:val="39"/>
    <w:unhideWhenUsed/>
    <w:rsid w:val="00072106"/>
    <w:pPr>
      <w:ind w:leftChars="200" w:left="425"/>
    </w:pPr>
  </w:style>
  <w:style w:type="character" w:styleId="a6">
    <w:name w:val="Hyperlink"/>
    <w:basedOn w:val="a0"/>
    <w:uiPriority w:val="99"/>
    <w:unhideWhenUsed/>
    <w:rsid w:val="00072106"/>
    <w:rPr>
      <w:color w:val="0563C1" w:themeColor="hyperlink"/>
      <w:u w:val="single"/>
    </w:rPr>
  </w:style>
  <w:style w:type="table" w:customStyle="1" w:styleId="TableNormal">
    <w:name w:val="Table Normal"/>
    <w:uiPriority w:val="2"/>
    <w:semiHidden/>
    <w:unhideWhenUsed/>
    <w:qFormat/>
    <w:rsid w:val="00787F0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styleId="a7">
    <w:name w:val="Balloon Text"/>
    <w:basedOn w:val="a"/>
    <w:link w:val="Char1"/>
    <w:uiPriority w:val="99"/>
    <w:semiHidden/>
    <w:unhideWhenUsed/>
    <w:rsid w:val="007A6F82"/>
    <w:pPr>
      <w:spacing w:after="0"/>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7A6F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130F9-5E0C-4DDA-8124-E54DAB2D2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3987</Words>
  <Characters>22730</Characters>
  <Application>Microsoft Office Word</Application>
  <DocSecurity>0</DocSecurity>
  <Lines>189</Lines>
  <Paragraphs>53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관리자 대한화장품협회</cp:lastModifiedBy>
  <cp:revision>4</cp:revision>
  <dcterms:created xsi:type="dcterms:W3CDTF">2023-10-02T05:35:00Z</dcterms:created>
  <dcterms:modified xsi:type="dcterms:W3CDTF">2023-10-04T07:57:00Z</dcterms:modified>
</cp:coreProperties>
</file>