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44C8" w14:textId="77777777" w:rsidR="00596C7F" w:rsidRPr="00596C7F" w:rsidRDefault="00596C7F" w:rsidP="00596C7F">
      <w:pPr>
        <w:rPr>
          <w:b/>
          <w:bCs/>
          <w:lang w:eastAsia="ja-JP"/>
        </w:rPr>
      </w:pPr>
      <w:r w:rsidRPr="00596C7F">
        <w:rPr>
          <w:rFonts w:hint="eastAsia"/>
          <w:b/>
          <w:bCs/>
          <w:lang w:eastAsia="ja-JP"/>
        </w:rPr>
        <w:t>「紫外線吸</w:t>
      </w:r>
      <w:r w:rsidRPr="00596C7F">
        <w:rPr>
          <w:rFonts w:ascii="새굴림" w:eastAsia="새굴림" w:hAnsi="새굴림" w:cs="새굴림" w:hint="eastAsia"/>
          <w:b/>
          <w:bCs/>
          <w:lang w:eastAsia="ja-JP"/>
        </w:rPr>
        <w:t>収剤</w:t>
      </w:r>
      <w:r w:rsidRPr="00596C7F">
        <w:rPr>
          <w:rFonts w:ascii="Microsoft YaHei" w:eastAsia="Microsoft YaHei" w:hAnsi="Microsoft YaHei" w:cs="Microsoft YaHei" w:hint="eastAsia"/>
          <w:b/>
          <w:bCs/>
          <w:lang w:eastAsia="ja-JP"/>
        </w:rPr>
        <w:t>・</w:t>
      </w:r>
      <w:r w:rsidRPr="00596C7F">
        <w:rPr>
          <w:rFonts w:ascii="맑은 고딕" w:eastAsia="맑은 고딕" w:hAnsi="맑은 고딕" w:cs="맑은 고딕" w:hint="eastAsia"/>
          <w:b/>
          <w:bCs/>
          <w:lang w:eastAsia="ja-JP"/>
        </w:rPr>
        <w:t>散</w:t>
      </w:r>
      <w:r w:rsidRPr="00596C7F">
        <w:rPr>
          <w:rFonts w:ascii="새굴림" w:eastAsia="새굴림" w:hAnsi="새굴림" w:cs="새굴림" w:hint="eastAsia"/>
          <w:b/>
          <w:bCs/>
          <w:lang w:eastAsia="ja-JP"/>
        </w:rPr>
        <w:t>乱剤</w:t>
      </w:r>
      <w:r w:rsidRPr="00596C7F">
        <w:rPr>
          <w:rFonts w:ascii="맑은 고딕" w:eastAsia="맑은 고딕" w:hAnsi="맑은 고딕" w:cs="맑은 고딕" w:hint="eastAsia"/>
          <w:b/>
          <w:bCs/>
          <w:lang w:eastAsia="ja-JP"/>
        </w:rPr>
        <w:t>」及び「ビタミン</w:t>
      </w:r>
      <w:r w:rsidRPr="00596C7F">
        <w:rPr>
          <w:rFonts w:hint="eastAsia"/>
          <w:b/>
          <w:bCs/>
          <w:lang w:eastAsia="ja-JP"/>
        </w:rPr>
        <w:t>C」を配合した商品の表示基準</w:t>
      </w:r>
    </w:p>
    <w:p w14:paraId="1E07984A" w14:textId="77777777" w:rsidR="00F46F89" w:rsidRDefault="00F46F89" w:rsidP="00322BC6">
      <w:pPr>
        <w:rPr>
          <w:b/>
          <w:bCs/>
        </w:rPr>
      </w:pPr>
    </w:p>
    <w:p w14:paraId="0B1BD3C0" w14:textId="77777777" w:rsidR="00596C7F" w:rsidRPr="00596C7F" w:rsidRDefault="00596C7F" w:rsidP="00596C7F">
      <w:pPr>
        <w:rPr>
          <w:lang w:eastAsia="ja-JP"/>
        </w:rPr>
      </w:pPr>
      <w:r w:rsidRPr="00596C7F">
        <w:rPr>
          <w:rFonts w:hint="eastAsia"/>
          <w:lang w:eastAsia="ja-JP"/>
        </w:rPr>
        <w:t>「紫外線吸</w:t>
      </w:r>
      <w:r w:rsidRPr="00596C7F">
        <w:rPr>
          <w:rFonts w:ascii="새굴림" w:eastAsia="새굴림" w:hAnsi="새굴림" w:cs="새굴림" w:hint="eastAsia"/>
          <w:lang w:eastAsia="ja-JP"/>
        </w:rPr>
        <w:t>収剤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・</w:t>
      </w:r>
      <w:r w:rsidRPr="00596C7F">
        <w:rPr>
          <w:rFonts w:ascii="맑은 고딕" w:eastAsia="맑은 고딕" w:hAnsi="맑은 고딕" w:cs="맑은 고딕" w:hint="eastAsia"/>
          <w:lang w:eastAsia="ja-JP"/>
        </w:rPr>
        <w:t>散</w:t>
      </w:r>
      <w:r w:rsidRPr="00596C7F">
        <w:rPr>
          <w:rFonts w:ascii="새굴림" w:eastAsia="새굴림" w:hAnsi="새굴림" w:cs="새굴림" w:hint="eastAsia"/>
          <w:lang w:eastAsia="ja-JP"/>
        </w:rPr>
        <w:t>乱剤</w:t>
      </w:r>
      <w:r w:rsidRPr="00596C7F">
        <w:rPr>
          <w:rFonts w:ascii="맑은 고딕" w:eastAsia="맑은 고딕" w:hAnsi="맑은 고딕" w:cs="맑은 고딕" w:hint="eastAsia"/>
          <w:lang w:eastAsia="ja-JP"/>
        </w:rPr>
        <w:t>」を配合した商品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652"/>
        <w:gridCol w:w="1802"/>
        <w:gridCol w:w="1647"/>
        <w:gridCol w:w="1864"/>
      </w:tblGrid>
      <w:tr w:rsidR="00596C7F" w:rsidRPr="00596C7F" w14:paraId="1CDA2D91" w14:textId="77777777" w:rsidTr="00596C7F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72672" w14:textId="77777777" w:rsidR="00596C7F" w:rsidRPr="00596C7F" w:rsidRDefault="00596C7F" w:rsidP="00596C7F">
            <w:r w:rsidRPr="00596C7F">
              <w:t>表示項目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AB802" w14:textId="77777777" w:rsidR="00596C7F" w:rsidRPr="00596C7F" w:rsidRDefault="00596C7F" w:rsidP="00596C7F">
            <w:r w:rsidRPr="00596C7F">
              <w:t>化粧品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20156" w14:textId="77777777" w:rsidR="00596C7F" w:rsidRPr="00596C7F" w:rsidRDefault="00596C7F" w:rsidP="00596C7F">
            <w:r w:rsidRPr="00596C7F">
              <w:rPr>
                <w:rFonts w:ascii="새굴림" w:eastAsia="새굴림" w:hAnsi="새굴림" w:cs="새굴림" w:hint="eastAsia"/>
              </w:rPr>
              <w:t>医薬</w:t>
            </w:r>
            <w:r w:rsidRPr="00596C7F">
              <w:rPr>
                <w:rFonts w:ascii="맑은 고딕" w:eastAsia="맑은 고딕" w:hAnsi="맑은 고딕" w:cs="맑은 고딕" w:hint="eastAsia"/>
              </w:rPr>
              <w:t>部外品（</w:t>
            </w:r>
            <w:r w:rsidRPr="00596C7F">
              <w:rPr>
                <w:rFonts w:ascii="새굴림" w:eastAsia="새굴림" w:hAnsi="새굴림" w:cs="새굴림" w:hint="eastAsia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</w:rPr>
              <w:t>用化粧品）</w:t>
            </w:r>
          </w:p>
        </w:tc>
      </w:tr>
      <w:tr w:rsidR="00596C7F" w:rsidRPr="00596C7F" w14:paraId="4B4BAFD7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7912C7BF" w14:textId="77777777" w:rsidR="00596C7F" w:rsidRPr="00596C7F" w:rsidRDefault="00596C7F" w:rsidP="00596C7F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5F3CE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として配合した化粧品</w:t>
            </w:r>
            <w:r w:rsidRPr="00596C7F">
              <w:rPr>
                <w:lang w:eastAsia="ja-JP"/>
              </w:rPr>
              <w:t>(注1)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704C6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（退色防止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等）として配合した化粧品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ED8B9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として配合した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D2546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（退色防止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等）として配合した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</w:tr>
      <w:tr w:rsidR="00596C7F" w:rsidRPr="00596C7F" w14:paraId="645DF4A1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5BAE6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配合」「紫外線散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配合」「紫外線カット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配合」等の表示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FE3B2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EEAD9" w14:textId="77777777" w:rsidR="00596C7F" w:rsidRPr="00596C7F" w:rsidRDefault="00596C7F" w:rsidP="00596C7F">
            <w:r w:rsidRPr="00596C7F">
              <w:t>●表示しない。(注2)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44FBD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3D563" w14:textId="77777777" w:rsidR="00596C7F" w:rsidRPr="00596C7F" w:rsidRDefault="00596C7F" w:rsidP="00596C7F">
            <w:r w:rsidRPr="00596C7F">
              <w:t>●表示しない。(注2)</w:t>
            </w:r>
          </w:p>
        </w:tc>
      </w:tr>
      <w:tr w:rsidR="00596C7F" w:rsidRPr="00596C7F" w14:paraId="0338B23D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EB123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「紫外線をカットする」「紫外線から肌を守る」 等、肌への紫外線カット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果と認識される表示</w:t>
            </w:r>
            <w:r w:rsidRPr="00596C7F">
              <w:rPr>
                <w:lang w:eastAsia="ja-JP"/>
              </w:rPr>
              <w:t>(注3)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E4DBA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8B361" w14:textId="77777777" w:rsidR="00596C7F" w:rsidRPr="00596C7F" w:rsidRDefault="00596C7F" w:rsidP="00596C7F">
            <w:r w:rsidRPr="00596C7F">
              <w:t>●表示できない。(注4)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69622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9A86F8" w14:textId="77777777" w:rsidR="00596C7F" w:rsidRPr="00596C7F" w:rsidRDefault="00596C7F" w:rsidP="00596C7F">
            <w:r w:rsidRPr="00596C7F">
              <w:t>●表示できない。</w:t>
            </w:r>
          </w:p>
        </w:tc>
      </w:tr>
      <w:tr w:rsidR="00596C7F" w:rsidRPr="00596C7F" w14:paraId="5E205C17" w14:textId="77777777" w:rsidTr="00596C7F">
        <w:trPr>
          <w:trHeight w:val="54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A6EFB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1)「紫外線吸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」配合の表示基準</w:t>
            </w:r>
          </w:p>
        </w:tc>
      </w:tr>
    </w:tbl>
    <w:p w14:paraId="4C8A9197" w14:textId="47238017" w:rsidR="00596C7F" w:rsidRPr="00596C7F" w:rsidRDefault="00596C7F" w:rsidP="00596C7F">
      <w:pPr>
        <w:ind w:left="565" w:hangingChars="257" w:hanging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注 1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「紫外線カット</w:t>
      </w:r>
      <w:r w:rsidRPr="00596C7F">
        <w:rPr>
          <w:rFonts w:ascii="새굴림" w:eastAsia="새굴림" w:hAnsi="새굴림" w:cs="새굴림" w:hint="eastAsia"/>
          <w:lang w:eastAsia="ja-JP"/>
        </w:rPr>
        <w:t>剤</w:t>
      </w:r>
      <w:r w:rsidRPr="00596C7F">
        <w:rPr>
          <w:rFonts w:ascii="맑은 고딕" w:eastAsia="맑은 고딕" w:hAnsi="맑은 고딕" w:cs="맑은 고딕" w:hint="eastAsia"/>
          <w:lang w:eastAsia="ja-JP"/>
        </w:rPr>
        <w:t>として配合」とは、肌への紫外線カット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果が、以下のいずれかにより客</w:t>
      </w:r>
      <w:r w:rsidRPr="00596C7F">
        <w:rPr>
          <w:rFonts w:ascii="새굴림" w:eastAsia="새굴림" w:hAnsi="새굴림" w:cs="새굴림" w:hint="eastAsia"/>
          <w:lang w:eastAsia="ja-JP"/>
        </w:rPr>
        <w:t>観</w:t>
      </w:r>
      <w:r w:rsidRPr="00596C7F">
        <w:rPr>
          <w:rFonts w:ascii="맑은 고딕" w:eastAsia="맑은 고딕" w:hAnsi="맑은 고딕" w:cs="맑은 고딕" w:hint="eastAsia"/>
          <w:lang w:eastAsia="ja-JP"/>
        </w:rPr>
        <w:t>的に裏付けられていることをいう。（以下同じ）</w:t>
      </w:r>
    </w:p>
    <w:p w14:paraId="7B003B53" w14:textId="77777777" w:rsidR="00596C7F" w:rsidRPr="00596C7F" w:rsidRDefault="00596C7F" w:rsidP="00596C7F">
      <w:pPr>
        <w:ind w:left="720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①　日本化粧品工業連合</w:t>
      </w:r>
      <w:r w:rsidRPr="00596C7F">
        <w:rPr>
          <w:rFonts w:ascii="새굴림" w:eastAsia="새굴림" w:hAnsi="새굴림" w:cs="새굴림" w:hint="eastAsia"/>
          <w:lang w:eastAsia="ja-JP"/>
        </w:rPr>
        <w:t>会</w:t>
      </w:r>
      <w:r w:rsidRPr="00596C7F">
        <w:rPr>
          <w:rFonts w:ascii="맑은 고딕" w:eastAsia="맑은 고딕" w:hAnsi="맑은 고딕" w:cs="맑은 고딕" w:hint="eastAsia"/>
          <w:lang w:eastAsia="ja-JP"/>
        </w:rPr>
        <w:t>の基準に</w:t>
      </w:r>
      <w:r w:rsidRPr="00596C7F">
        <w:rPr>
          <w:rFonts w:ascii="새굴림" w:eastAsia="새굴림" w:hAnsi="새굴림" w:cs="새굴림" w:hint="eastAsia"/>
          <w:lang w:eastAsia="ja-JP"/>
        </w:rPr>
        <w:t>従</w:t>
      </w:r>
      <w:r w:rsidRPr="00596C7F">
        <w:rPr>
          <w:rFonts w:ascii="맑은 고딕" w:eastAsia="맑은 고딕" w:hAnsi="맑은 고딕" w:cs="맑은 고딕" w:hint="eastAsia"/>
          <w:lang w:eastAsia="ja-JP"/>
        </w:rPr>
        <w:t>ってＳＰＦ値を測定し紫外線カット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果を証明できる場合。</w:t>
      </w:r>
    </w:p>
    <w:p w14:paraId="52F0C774" w14:textId="77777777" w:rsidR="00596C7F" w:rsidRPr="00596C7F" w:rsidRDefault="00596C7F" w:rsidP="00596C7F">
      <w:pPr>
        <w:ind w:left="720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lastRenderedPageBreak/>
        <w:t>②　①以外の公表された測定方法により、紫外線カット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果を証明できるデ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ー</w:t>
      </w:r>
      <w:r w:rsidRPr="00596C7F">
        <w:rPr>
          <w:rFonts w:ascii="맑은 고딕" w:eastAsia="맑은 고딕" w:hAnsi="맑은 고딕" w:cs="맑은 고딕" w:hint="eastAsia"/>
          <w:lang w:eastAsia="ja-JP"/>
        </w:rPr>
        <w:t>タがある場合。</w:t>
      </w:r>
    </w:p>
    <w:p w14:paraId="7A2080FB" w14:textId="77777777" w:rsidR="00596C7F" w:rsidRPr="00596C7F" w:rsidRDefault="00596C7F" w:rsidP="00596C7F">
      <w:pPr>
        <w:ind w:left="720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 xml:space="preserve">③　</w:t>
      </w:r>
      <w:r w:rsidRPr="00596C7F">
        <w:rPr>
          <w:rFonts w:ascii="새굴림" w:eastAsia="새굴림" w:hAnsi="새굴림" w:cs="새굴림" w:hint="eastAsia"/>
          <w:lang w:eastAsia="ja-JP"/>
        </w:rPr>
        <w:t>内</w:t>
      </w:r>
      <w:r w:rsidRPr="00596C7F">
        <w:rPr>
          <w:rFonts w:ascii="맑은 고딕" w:eastAsia="맑은 고딕" w:hAnsi="맑은 고딕" w:cs="맑은 고딕" w:hint="eastAsia"/>
          <w:lang w:eastAsia="ja-JP"/>
        </w:rPr>
        <w:t>容物組成が</w:t>
      </w:r>
      <w:r w:rsidRPr="00596C7F">
        <w:rPr>
          <w:rFonts w:ascii="새굴림" w:eastAsia="새굴림" w:hAnsi="새굴림" w:cs="새굴림" w:hint="eastAsia"/>
          <w:lang w:eastAsia="ja-JP"/>
        </w:rPr>
        <w:t>既</w:t>
      </w:r>
      <w:r w:rsidRPr="00596C7F">
        <w:rPr>
          <w:rFonts w:ascii="맑은 고딕" w:eastAsia="맑은 고딕" w:hAnsi="맑은 고딕" w:cs="맑은 고딕" w:hint="eastAsia"/>
          <w:lang w:eastAsia="ja-JP"/>
        </w:rPr>
        <w:t>に紫外線カット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果が証明されている商品と類似のものであり、そのデ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ー</w:t>
      </w:r>
      <w:r w:rsidRPr="00596C7F">
        <w:rPr>
          <w:rFonts w:ascii="맑은 고딕" w:eastAsia="맑은 고딕" w:hAnsi="맑은 고딕" w:cs="맑은 고딕" w:hint="eastAsia"/>
          <w:lang w:eastAsia="ja-JP"/>
        </w:rPr>
        <w:t>タを活用することができる場合。</w:t>
      </w:r>
    </w:p>
    <w:p w14:paraId="6349BFD8" w14:textId="604036AA" w:rsidR="00596C7F" w:rsidRPr="00596C7F" w:rsidRDefault="00596C7F" w:rsidP="00596C7F">
      <w:pPr>
        <w:ind w:leftChars="193" w:left="709" w:hangingChars="129" w:hanging="284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この場合は、「成分名（製品の退色防止</w:t>
      </w:r>
      <w:r w:rsidRPr="00596C7F">
        <w:rPr>
          <w:rFonts w:ascii="새굴림" w:eastAsia="새굴림" w:hAnsi="새굴림" w:cs="새굴림" w:hint="eastAsia"/>
          <w:lang w:eastAsia="ja-JP"/>
        </w:rPr>
        <w:t>剤</w:t>
      </w:r>
      <w:r w:rsidRPr="00596C7F">
        <w:rPr>
          <w:rFonts w:ascii="맑은 고딕" w:eastAsia="맑은 고딕" w:hAnsi="맑은 고딕" w:cs="맑은 고딕" w:hint="eastAsia"/>
          <w:lang w:eastAsia="ja-JP"/>
        </w:rPr>
        <w:t>）」（例えば、「パラメトキシケイ皮酸２－エチルヘキシル（製品の退色防止</w:t>
      </w:r>
      <w:r w:rsidRPr="00596C7F">
        <w:rPr>
          <w:rFonts w:ascii="새굴림" w:eastAsia="새굴림" w:hAnsi="새굴림" w:cs="새굴림" w:hint="eastAsia"/>
          <w:lang w:eastAsia="ja-JP"/>
        </w:rPr>
        <w:t>剤</w:t>
      </w:r>
      <w:r w:rsidRPr="00596C7F">
        <w:rPr>
          <w:rFonts w:ascii="맑은 고딕" w:eastAsia="맑은 고딕" w:hAnsi="맑은 고딕" w:cs="맑은 고딕" w:hint="eastAsia"/>
          <w:lang w:eastAsia="ja-JP"/>
        </w:rPr>
        <w:t>）」）と表示することは差し支えない。</w:t>
      </w:r>
    </w:p>
    <w:p w14:paraId="1A5B04E1" w14:textId="6EC6B3F0" w:rsidR="00596C7F" w:rsidRPr="00596C7F" w:rsidRDefault="00596C7F" w:rsidP="00596C7F">
      <w:pPr>
        <w:ind w:leftChars="193" w:left="709" w:hangingChars="129" w:hanging="284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「肌への紫外線カット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果と認識される表示」には、紫外線カット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果を連想させる</w:t>
      </w:r>
      <w:r w:rsidRPr="00596C7F">
        <w:rPr>
          <w:rFonts w:ascii="새굴림" w:eastAsia="새굴림" w:hAnsi="새굴림" w:cs="새굴림" w:hint="eastAsia"/>
          <w:lang w:eastAsia="ja-JP"/>
        </w:rPr>
        <w:t>絵画</w:t>
      </w:r>
      <w:r w:rsidRPr="00596C7F">
        <w:rPr>
          <w:rFonts w:ascii="맑은 고딕" w:eastAsia="맑은 고딕" w:hAnsi="맑은 고딕" w:cs="맑은 고딕" w:hint="eastAsia"/>
          <w:lang w:eastAsia="ja-JP"/>
        </w:rPr>
        <w:t>、</w:t>
      </w:r>
      <w:r w:rsidRPr="00596C7F">
        <w:rPr>
          <w:rFonts w:ascii="새굴림" w:eastAsia="새굴림" w:hAnsi="새굴림" w:cs="새굴림" w:hint="eastAsia"/>
          <w:lang w:eastAsia="ja-JP"/>
        </w:rPr>
        <w:t>図</w:t>
      </w:r>
      <w:r w:rsidRPr="00596C7F">
        <w:rPr>
          <w:rFonts w:ascii="맑은 고딕" w:eastAsia="맑은 고딕" w:hAnsi="맑은 고딕" w:cs="맑은 고딕" w:hint="eastAsia"/>
          <w:lang w:eastAsia="ja-JP"/>
        </w:rPr>
        <w:t>解を含む。</w:t>
      </w:r>
    </w:p>
    <w:p w14:paraId="41D8C924" w14:textId="788861C8" w:rsidR="00596C7F" w:rsidRDefault="00596C7F" w:rsidP="00596C7F">
      <w:pPr>
        <w:ind w:leftChars="193" w:left="709" w:hangingChars="129" w:hanging="284"/>
        <w:rPr>
          <w:rFonts w:ascii="맑은 고딕" w:eastAsia="맑은 고딕" w:hAnsi="맑은 고딕" w:cs="맑은 고딕"/>
        </w:rPr>
      </w:pPr>
      <w:r w:rsidRPr="00596C7F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「表示できない」とは景品表示法又は</w:t>
      </w:r>
      <w:r w:rsidRPr="00596C7F">
        <w:rPr>
          <w:rFonts w:ascii="새굴림" w:eastAsia="새굴림" w:hAnsi="새굴림" w:cs="새굴림" w:hint="eastAsia"/>
          <w:lang w:eastAsia="ja-JP"/>
        </w:rPr>
        <w:t>医薬</w:t>
      </w:r>
      <w:r w:rsidRPr="00596C7F">
        <w:rPr>
          <w:rFonts w:ascii="맑은 고딕" w:eastAsia="맑은 고딕" w:hAnsi="맑은 고딕" w:cs="맑은 고딕" w:hint="eastAsia"/>
          <w:lang w:eastAsia="ja-JP"/>
        </w:rPr>
        <w:t>品</w:t>
      </w:r>
      <w:r w:rsidRPr="00596C7F">
        <w:rPr>
          <w:rFonts w:ascii="새굴림" w:eastAsia="새굴림" w:hAnsi="새굴림" w:cs="새굴림" w:hint="eastAsia"/>
          <w:lang w:eastAsia="ja-JP"/>
        </w:rPr>
        <w:t>医</w:t>
      </w:r>
      <w:r w:rsidRPr="00596C7F">
        <w:rPr>
          <w:rFonts w:ascii="맑은 고딕" w:eastAsia="맑은 고딕" w:hAnsi="맑은 고딕" w:cs="맑은 고딕" w:hint="eastAsia"/>
          <w:lang w:eastAsia="ja-JP"/>
        </w:rPr>
        <w:t>療機器等法に違反する表示をいう。（以下同じ）</w:t>
      </w:r>
    </w:p>
    <w:p w14:paraId="7C67EFBA" w14:textId="77777777" w:rsidR="00596C7F" w:rsidRDefault="00596C7F" w:rsidP="00596C7F">
      <w:pPr>
        <w:ind w:leftChars="193" w:left="709" w:hangingChars="129" w:hanging="284"/>
        <w:rPr>
          <w:rFonts w:ascii="맑은 고딕" w:eastAsia="맑은 고딕" w:hAnsi="맑은 고딕" w:cs="맑은 고딕" w:hint="eastAsia"/>
        </w:rPr>
      </w:pPr>
    </w:p>
    <w:p w14:paraId="17E626BC" w14:textId="125984E5" w:rsidR="00596C7F" w:rsidRPr="00596C7F" w:rsidRDefault="00596C7F" w:rsidP="00596C7F">
      <w:pPr>
        <w:rPr>
          <w:rFonts w:hint="eastAsia"/>
          <w:lang w:eastAsia="ja-JP"/>
        </w:rPr>
      </w:pPr>
      <w:r w:rsidRPr="00596C7F">
        <w:rPr>
          <w:lang w:eastAsia="ja-JP"/>
        </w:rPr>
        <w:t>2)</w:t>
      </w:r>
      <w:r>
        <w:rPr>
          <w:rFonts w:hint="eastAsia"/>
          <w:lang w:eastAsia="ja-JP"/>
        </w:rPr>
        <w:t xml:space="preserve"> </w:t>
      </w:r>
      <w:r w:rsidRPr="00596C7F">
        <w:rPr>
          <w:lang w:eastAsia="ja-JP"/>
        </w:rPr>
        <w:t>「UV」の特記の表示基準(注5)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80"/>
        <w:gridCol w:w="5449"/>
        <w:gridCol w:w="14"/>
      </w:tblGrid>
      <w:tr w:rsidR="00596C7F" w:rsidRPr="00596C7F" w14:paraId="6D9DB90C" w14:textId="77777777" w:rsidTr="00596C7F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930F6" w14:textId="77777777" w:rsidR="00596C7F" w:rsidRPr="00596C7F" w:rsidRDefault="00596C7F" w:rsidP="00596C7F">
            <w:r w:rsidRPr="00596C7F">
              <w:t>表示項目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820C3" w14:textId="77777777" w:rsidR="00596C7F" w:rsidRPr="00596C7F" w:rsidRDefault="00596C7F" w:rsidP="00596C7F">
            <w:r w:rsidRPr="00596C7F">
              <w:t>化粧品</w:t>
            </w:r>
          </w:p>
        </w:tc>
      </w:tr>
      <w:tr w:rsidR="00596C7F" w:rsidRPr="00596C7F" w14:paraId="2F651D02" w14:textId="77777777" w:rsidTr="00596C7F">
        <w:trPr>
          <w:gridAfter w:val="1"/>
          <w:trHeight w:val="54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56D0E3E4" w14:textId="77777777" w:rsidR="00596C7F" w:rsidRPr="00596C7F" w:rsidRDefault="00596C7F" w:rsidP="00596C7F"/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37646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として配合した化粧品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D2A1B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として配合した化粧品</w:t>
            </w:r>
            <w:r w:rsidRPr="00596C7F">
              <w:rPr>
                <w:lang w:eastAsia="ja-JP"/>
              </w:rPr>
              <w:t>(注7)</w:t>
            </w:r>
          </w:p>
        </w:tc>
      </w:tr>
      <w:tr w:rsidR="00596C7F" w:rsidRPr="00596C7F" w14:paraId="773A750B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5516AF57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2517FBC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B9E350C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600D3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</w:tr>
      <w:tr w:rsidR="00596C7F" w:rsidRPr="00596C7F" w14:paraId="103E0409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91166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「UVカット」等の紫外線のカットと認識される表示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D26D6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79CBB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4AC97" w14:textId="77777777" w:rsidR="00596C7F" w:rsidRPr="00596C7F" w:rsidRDefault="00596C7F" w:rsidP="00596C7F"/>
        </w:tc>
      </w:tr>
      <w:tr w:rsidR="00596C7F" w:rsidRPr="00596C7F" w14:paraId="249B6CA9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D8564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「UVケア」等の日やけ後のケアと認識される表示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3290B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A4B0F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E63E7" w14:textId="77777777" w:rsidR="00596C7F" w:rsidRPr="00596C7F" w:rsidRDefault="00596C7F" w:rsidP="00596C7F"/>
        </w:tc>
      </w:tr>
      <w:tr w:rsidR="00596C7F" w:rsidRPr="00596C7F" w14:paraId="53895529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45DC4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その他「UV」</w:t>
            </w:r>
            <w:r w:rsidRPr="00596C7F">
              <w:rPr>
                <w:lang w:eastAsia="ja-JP"/>
              </w:rPr>
              <w:lastRenderedPageBreak/>
              <w:t>「UV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」「</w:t>
            </w:r>
            <w:r w:rsidRPr="00596C7F">
              <w:rPr>
                <w:lang w:eastAsia="ja-JP"/>
              </w:rPr>
              <w:t>UV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策」等の表示</w:t>
            </w:r>
            <w:r w:rsidRPr="00596C7F">
              <w:rPr>
                <w:lang w:eastAsia="ja-JP"/>
              </w:rPr>
              <w:t>(注8)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E2842" w14:textId="77777777" w:rsidR="00596C7F" w:rsidRPr="00596C7F" w:rsidRDefault="00596C7F" w:rsidP="00596C7F">
            <w:r w:rsidRPr="00596C7F">
              <w:lastRenderedPageBreak/>
              <w:t>○表示できる</w:t>
            </w:r>
            <w:r w:rsidRPr="00596C7F">
              <w:lastRenderedPageBreak/>
              <w:t>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B2FCA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lastRenderedPageBreak/>
              <w:t>●表示できない。</w:t>
            </w:r>
            <w:r w:rsidRPr="00596C7F">
              <w:rPr>
                <w:lang w:eastAsia="ja-JP"/>
              </w:rPr>
              <w:br/>
            </w:r>
            <w:r w:rsidRPr="00596C7F">
              <w:rPr>
                <w:lang w:eastAsia="ja-JP"/>
              </w:rPr>
              <w:lastRenderedPageBreak/>
              <w:t>但し、洗顔料等商品上、紫外線カット、ケア（美白）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果がないことが明らかな化粧品を「</w:t>
            </w:r>
            <w:r w:rsidRPr="00596C7F">
              <w:rPr>
                <w:lang w:eastAsia="ja-JP"/>
              </w:rPr>
              <w:t>UV」を付したシリ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ズに組入れた場合には、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当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該シリ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ズ名を表示することができる。この場合、紫外線カット、ケア（美白）商品でない旨を明瞭に表示すること。</w:t>
            </w:r>
            <w:r w:rsidRPr="00596C7F">
              <w:rPr>
                <w:lang w:eastAsia="ja-JP"/>
              </w:rPr>
              <w:t> (注9)</w:t>
            </w:r>
          </w:p>
          <w:p w14:paraId="3C751A9F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（例）</w:t>
            </w:r>
          </w:p>
          <w:p w14:paraId="738B0F1D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「本品はＵＶ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製品ではありません」</w:t>
            </w:r>
          </w:p>
          <w:p w14:paraId="38CFD089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「本品は洗顔料で紫外線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商品ではありません」</w:t>
            </w:r>
          </w:p>
          <w:p w14:paraId="177FDB22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「紫外線やシミ、ソバカスを防ぐ商品ではありません」等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66625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</w:tr>
      <w:tr w:rsidR="00596C7F" w:rsidRPr="00596C7F" w14:paraId="169F7E46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4D6D1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日やけによるシミ、ソバカスを防ぐ」の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能表示</w:t>
            </w:r>
            <w:r w:rsidRPr="00596C7F">
              <w:rPr>
                <w:lang w:eastAsia="ja-JP"/>
              </w:rPr>
              <w:t> </w:t>
            </w:r>
            <w:r w:rsidRPr="00596C7F">
              <w:rPr>
                <w:lang w:eastAsia="ja-JP"/>
              </w:rPr>
              <w:br/>
            </w:r>
            <w:r w:rsidRPr="00596C7F">
              <w:rPr>
                <w:lang w:eastAsia="ja-JP"/>
              </w:rPr>
              <w:br/>
              <w:t>※承認された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果の文言を言い換えないで表示すること。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1F05C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ECA7F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5B3226" w14:textId="77777777" w:rsidR="00596C7F" w:rsidRPr="00596C7F" w:rsidRDefault="00596C7F" w:rsidP="00596C7F"/>
        </w:tc>
      </w:tr>
      <w:tr w:rsidR="00596C7F" w:rsidRPr="00596C7F" w14:paraId="6C2C4F39" w14:textId="77777777" w:rsidTr="00596C7F">
        <w:trPr>
          <w:gridAfter w:val="1"/>
          <w:trHeight w:val="54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C0C2E" w14:textId="112FFE7E" w:rsidR="00596C7F" w:rsidRPr="00596C7F" w:rsidRDefault="00596C7F" w:rsidP="00596C7F">
            <w:pPr>
              <w:rPr>
                <w:lang w:eastAsia="ja-JP"/>
              </w:rPr>
            </w:pPr>
          </w:p>
        </w:tc>
      </w:tr>
    </w:tbl>
    <w:p w14:paraId="7AE82A20" w14:textId="77777777" w:rsidR="00596C7F" w:rsidRPr="00596C7F" w:rsidRDefault="00596C7F" w:rsidP="00596C7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418"/>
        <w:gridCol w:w="2716"/>
        <w:gridCol w:w="3524"/>
      </w:tblGrid>
      <w:tr w:rsidR="00596C7F" w:rsidRPr="00596C7F" w14:paraId="27B60D62" w14:textId="77777777" w:rsidTr="00596C7F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50789" w14:textId="77777777" w:rsidR="00596C7F" w:rsidRPr="00596C7F" w:rsidRDefault="00596C7F" w:rsidP="00596C7F">
            <w:r w:rsidRPr="00596C7F">
              <w:t>表示項目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EDAA0" w14:textId="77777777" w:rsidR="00596C7F" w:rsidRPr="00596C7F" w:rsidRDefault="00596C7F" w:rsidP="00596C7F">
            <w:r w:rsidRPr="00596C7F">
              <w:rPr>
                <w:rFonts w:ascii="새굴림" w:eastAsia="새굴림" w:hAnsi="새굴림" w:cs="새굴림" w:hint="eastAsia"/>
              </w:rPr>
              <w:t>医薬</w:t>
            </w:r>
            <w:r w:rsidRPr="00596C7F">
              <w:rPr>
                <w:rFonts w:ascii="맑은 고딕" w:eastAsia="맑은 고딕" w:hAnsi="맑은 고딕" w:cs="맑은 고딕" w:hint="eastAsia"/>
              </w:rPr>
              <w:t>部外品（</w:t>
            </w:r>
            <w:r w:rsidRPr="00596C7F">
              <w:rPr>
                <w:rFonts w:ascii="새굴림" w:eastAsia="새굴림" w:hAnsi="새굴림" w:cs="새굴림" w:hint="eastAsia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</w:rPr>
              <w:t>用化粧品）</w:t>
            </w:r>
          </w:p>
        </w:tc>
      </w:tr>
      <w:tr w:rsidR="00596C7F" w:rsidRPr="00596C7F" w14:paraId="3AE8D7E2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0E2C399A" w14:textId="77777777" w:rsidR="00596C7F" w:rsidRPr="00596C7F" w:rsidRDefault="00596C7F" w:rsidP="00596C7F"/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A89FB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lang w:eastAsia="ja-JP"/>
              </w:rPr>
              <w:t xml:space="preserve"> 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」を紫外線カット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lastRenderedPageBreak/>
              <w:t>合した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C5580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lastRenderedPageBreak/>
              <w:t>「紫外線吸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収剤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散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乱剤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として配合した</w:t>
            </w:r>
            <w:r w:rsidRPr="00596C7F">
              <w:rPr>
                <w:lang w:eastAsia="ja-JP"/>
              </w:rPr>
              <w:br/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</w:tr>
      <w:tr w:rsidR="00596C7F" w:rsidRPr="00596C7F" w14:paraId="3D69D938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11AEBE6A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77CB9CA8" w14:textId="77777777" w:rsidR="00596C7F" w:rsidRPr="00596C7F" w:rsidRDefault="00596C7F" w:rsidP="00596C7F">
            <w:pPr>
              <w:rPr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5C30E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日やけ後のケア（美白）を目的とした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lastRenderedPageBreak/>
              <w:t>化粧品</w:t>
            </w:r>
            <w:r w:rsidRPr="00596C7F">
              <w:rPr>
                <w:lang w:eastAsia="ja-JP"/>
              </w:rPr>
              <w:t>(注7)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8CAD2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lastRenderedPageBreak/>
              <w:t>それ以外の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</w:tr>
      <w:tr w:rsidR="00596C7F" w:rsidRPr="00596C7F" w14:paraId="25A9523F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F07A5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「UVカット」等の紫外線のカットと認識される表示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517A9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99C9E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A144B" w14:textId="77777777" w:rsidR="00596C7F" w:rsidRPr="00596C7F" w:rsidRDefault="00596C7F" w:rsidP="00596C7F">
            <w:r w:rsidRPr="00596C7F">
              <w:t>●表示できない。</w:t>
            </w:r>
          </w:p>
        </w:tc>
      </w:tr>
      <w:tr w:rsidR="00596C7F" w:rsidRPr="00596C7F" w14:paraId="0949CA7B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512ED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「UVケア」等の日やけ後のケアと認識される表示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F85A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B37B0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42E1C" w14:textId="77777777" w:rsidR="00596C7F" w:rsidRPr="00596C7F" w:rsidRDefault="00596C7F" w:rsidP="00596C7F">
            <w:r w:rsidRPr="00596C7F">
              <w:t>●表示できない。</w:t>
            </w:r>
          </w:p>
        </w:tc>
      </w:tr>
      <w:tr w:rsidR="00596C7F" w:rsidRPr="00596C7F" w14:paraId="507BD3FD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99025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その他「UV」「UV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」「</w:t>
            </w:r>
            <w:r w:rsidRPr="00596C7F">
              <w:rPr>
                <w:lang w:eastAsia="ja-JP"/>
              </w:rPr>
              <w:t>UV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策」等の表示</w:t>
            </w:r>
            <w:r w:rsidRPr="00596C7F">
              <w:rPr>
                <w:lang w:eastAsia="ja-JP"/>
              </w:rPr>
              <w:t>(注8)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BD5E1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8C4B9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○表示できる。</w:t>
            </w:r>
            <w:r w:rsidRPr="00596C7F">
              <w:rPr>
                <w:lang w:eastAsia="ja-JP"/>
              </w:rPr>
              <w:br/>
              <w:t>但し、表示するときは、日やけ後のケア（美白）商品である旨を明瞭に表示するとともに、「日やけによるシミ、ソバカスを防ぐ」の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能表示も合せて表示すること。</w:t>
            </w:r>
          </w:p>
          <w:p w14:paraId="597FB895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（例）</w:t>
            </w:r>
          </w:p>
          <w:p w14:paraId="13D921FE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「メラニン色素の生成を抑える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用化粧水」</w:t>
            </w:r>
          </w:p>
          <w:p w14:paraId="0BF9DC67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「日やけ後のシミ、ソバカスを防ぐ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用化粧品」等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907B4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●表示できない。</w:t>
            </w:r>
            <w:r w:rsidRPr="00596C7F">
              <w:rPr>
                <w:lang w:eastAsia="ja-JP"/>
              </w:rPr>
              <w:br/>
              <w:t>但し、洗顔料等商品上、紫外線カット、ケア（美白）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果がないことが明らかな化粧品を「ＵＶ」を付したシリ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ズに組入れた場合には、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当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該シリ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ー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ズ名を表示することができる。この場合、紫外線カット、ケア（美白）商品でない旨を明瞭に表示すること。</w:t>
            </w:r>
          </w:p>
          <w:p w14:paraId="22F94548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（例）</w:t>
            </w:r>
          </w:p>
          <w:p w14:paraId="4FE39A2C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「本品はUV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製品ではありません」</w:t>
            </w:r>
          </w:p>
          <w:p w14:paraId="699E5A9B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「本品は洗顔料で紫外線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対応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商品ではありません」</w:t>
            </w:r>
          </w:p>
          <w:p w14:paraId="7B06D73A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lastRenderedPageBreak/>
              <w:t>「紫外線やシミ、ソバカスを防ぐ商品ではありません」等</w:t>
            </w:r>
          </w:p>
        </w:tc>
      </w:tr>
      <w:tr w:rsidR="00596C7F" w:rsidRPr="00596C7F" w14:paraId="62171B78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07DEE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lastRenderedPageBreak/>
              <w:t>日やけによるシミ、ソバカスを防ぐ」の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能表示</w:t>
            </w:r>
            <w:r w:rsidRPr="00596C7F">
              <w:rPr>
                <w:lang w:eastAsia="ja-JP"/>
              </w:rPr>
              <w:t> </w:t>
            </w:r>
            <w:r w:rsidRPr="00596C7F">
              <w:rPr>
                <w:lang w:eastAsia="ja-JP"/>
              </w:rPr>
              <w:br/>
            </w:r>
            <w:r w:rsidRPr="00596C7F">
              <w:rPr>
                <w:lang w:eastAsia="ja-JP"/>
              </w:rPr>
              <w:br/>
              <w:t>※承認された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果の文言を言い換えないで表示すること。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BF851" w14:textId="77777777" w:rsidR="00596C7F" w:rsidRPr="00596C7F" w:rsidRDefault="00596C7F" w:rsidP="00596C7F">
            <w:r w:rsidRPr="00596C7F">
              <w:t>○表示できる。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201A1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○表示できる。</w:t>
            </w:r>
            <w:r w:rsidRPr="00596C7F">
              <w:rPr>
                <w:lang w:eastAsia="ja-JP"/>
              </w:rPr>
              <w:br/>
              <w:t>但し、表示するときは、「日やけによるシミ、ソバカスを防ぐ」の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能表示とともに、日やけ後のケア（美白）商品である旨を明瞭にすること。</w:t>
            </w:r>
            <w:r w:rsidRPr="00596C7F">
              <w:rPr>
                <w:lang w:eastAsia="ja-JP"/>
              </w:rPr>
              <w:t> (注11)</w:t>
            </w:r>
          </w:p>
          <w:p w14:paraId="11A58543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（例）</w:t>
            </w:r>
          </w:p>
          <w:p w14:paraId="15F613EA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「メラニン色素の生成を抑える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用化粧水」</w:t>
            </w:r>
          </w:p>
          <w:p w14:paraId="1C66B0CE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「日やけ後のシミ、ソバカスを防ぐ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99C8A" w14:textId="77777777" w:rsidR="00596C7F" w:rsidRPr="00596C7F" w:rsidRDefault="00596C7F" w:rsidP="00596C7F">
            <w:r w:rsidRPr="00596C7F">
              <w:t>●表示できない。(注10)</w:t>
            </w:r>
          </w:p>
        </w:tc>
      </w:tr>
    </w:tbl>
    <w:p w14:paraId="4340EE22" w14:textId="7435BFC2" w:rsidR="00596C7F" w:rsidRPr="00596C7F" w:rsidRDefault="00596C7F" w:rsidP="00596C7F">
      <w:pPr>
        <w:ind w:left="565" w:hangingChars="257" w:hanging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注 5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「UV」の特記表示とは、「UV」を</w:t>
      </w:r>
      <w:r w:rsidRPr="00596C7F">
        <w:rPr>
          <w:rFonts w:ascii="새굴림" w:eastAsia="새굴림" w:hAnsi="새굴림" w:cs="새굴림" w:hint="eastAsia"/>
          <w:lang w:eastAsia="ja-JP"/>
        </w:rPr>
        <w:t>単独</w:t>
      </w:r>
      <w:r w:rsidRPr="00596C7F">
        <w:rPr>
          <w:rFonts w:ascii="맑은 고딕" w:eastAsia="맑은 고딕" w:hAnsi="맑은 고딕" w:cs="맑은 고딕" w:hint="eastAsia"/>
          <w:lang w:eastAsia="ja-JP"/>
        </w:rPr>
        <w:t>あるいは「</w:t>
      </w:r>
      <w:r w:rsidRPr="00596C7F">
        <w:rPr>
          <w:rFonts w:hint="eastAsia"/>
          <w:lang w:eastAsia="ja-JP"/>
        </w:rPr>
        <w:t>UVカット」等「UV」を用いた</w:t>
      </w:r>
      <w:r w:rsidRPr="00596C7F">
        <w:rPr>
          <w:rFonts w:ascii="새굴림" w:eastAsia="새굴림" w:hAnsi="새굴림" w:cs="새굴림" w:hint="eastAsia"/>
          <w:lang w:eastAsia="ja-JP"/>
        </w:rPr>
        <w:t>単</w:t>
      </w:r>
      <w:r w:rsidRPr="00596C7F">
        <w:rPr>
          <w:rFonts w:ascii="맑은 고딕" w:eastAsia="맑은 고딕" w:hAnsi="맑은 고딕" w:cs="맑은 고딕" w:hint="eastAsia"/>
          <w:lang w:eastAsia="ja-JP"/>
        </w:rPr>
        <w:t>語を目立つように表示することをいい、</w:t>
      </w:r>
      <w:r w:rsidRPr="00596C7F">
        <w:rPr>
          <w:rFonts w:hint="eastAsia"/>
          <w:lang w:eastAsia="ja-JP"/>
        </w:rPr>
        <w:t>UVに同意語の「紫外線」の文言を含む。</w:t>
      </w:r>
    </w:p>
    <w:p w14:paraId="675BD252" w14:textId="25C180FE" w:rsidR="00596C7F" w:rsidRPr="00596C7F" w:rsidRDefault="00596C7F" w:rsidP="00596C7F">
      <w:pPr>
        <w:ind w:leftChars="256" w:left="849" w:hangingChars="130" w:hanging="286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「紫外線吸</w:t>
      </w:r>
      <w:r w:rsidRPr="00596C7F">
        <w:rPr>
          <w:rFonts w:ascii="새굴림" w:eastAsia="새굴림" w:hAnsi="새굴림" w:cs="새굴림" w:hint="eastAsia"/>
          <w:lang w:eastAsia="ja-JP"/>
        </w:rPr>
        <w:t>収剤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・</w:t>
      </w:r>
      <w:r w:rsidRPr="00596C7F">
        <w:rPr>
          <w:rFonts w:ascii="맑은 고딕" w:eastAsia="맑은 고딕" w:hAnsi="맑은 고딕" w:cs="맑은 고딕" w:hint="eastAsia"/>
          <w:lang w:eastAsia="ja-JP"/>
        </w:rPr>
        <w:t>散</w:t>
      </w:r>
      <w:r w:rsidRPr="00596C7F">
        <w:rPr>
          <w:rFonts w:ascii="새굴림" w:eastAsia="새굴림" w:hAnsi="새굴림" w:cs="새굴림" w:hint="eastAsia"/>
          <w:lang w:eastAsia="ja-JP"/>
        </w:rPr>
        <w:t>乱剤</w:t>
      </w:r>
      <w:r w:rsidRPr="00596C7F">
        <w:rPr>
          <w:rFonts w:ascii="맑은 고딕" w:eastAsia="맑은 고딕" w:hAnsi="맑은 고딕" w:cs="맑은 고딕" w:hint="eastAsia"/>
          <w:lang w:eastAsia="ja-JP"/>
        </w:rPr>
        <w:t>」を配合していない化粧品（又は</w:t>
      </w:r>
      <w:r w:rsidRPr="00596C7F">
        <w:rPr>
          <w:rFonts w:ascii="새굴림" w:eastAsia="새굴림" w:hAnsi="새굴림" w:cs="새굴림" w:hint="eastAsia"/>
          <w:lang w:eastAsia="ja-JP"/>
        </w:rPr>
        <w:t>薬</w:t>
      </w:r>
      <w:r w:rsidRPr="00596C7F">
        <w:rPr>
          <w:rFonts w:ascii="맑은 고딕" w:eastAsia="맑은 고딕" w:hAnsi="맑은 고딕" w:cs="맑은 고딕" w:hint="eastAsia"/>
          <w:lang w:eastAsia="ja-JP"/>
        </w:rPr>
        <w:t>用化粧品）における「ＵＶ」の特記表示は、「安定</w:t>
      </w:r>
      <w:r w:rsidRPr="00596C7F">
        <w:rPr>
          <w:rFonts w:ascii="새굴림" w:eastAsia="새굴림" w:hAnsi="새굴림" w:cs="새굴림" w:hint="eastAsia"/>
          <w:lang w:eastAsia="ja-JP"/>
        </w:rPr>
        <w:t>剤</w:t>
      </w:r>
      <w:r w:rsidRPr="00596C7F">
        <w:rPr>
          <w:rFonts w:ascii="맑은 고딕" w:eastAsia="맑은 고딕" w:hAnsi="맑은 고딕" w:cs="맑은 고딕" w:hint="eastAsia"/>
          <w:lang w:eastAsia="ja-JP"/>
        </w:rPr>
        <w:t>として配合」の表示基準に準じて表示すること。</w:t>
      </w:r>
    </w:p>
    <w:p w14:paraId="4F2CF90E" w14:textId="06E883B1" w:rsidR="00596C7F" w:rsidRPr="00596C7F" w:rsidRDefault="00596C7F" w:rsidP="00596C7F">
      <w:pPr>
        <w:ind w:firstLineChars="257" w:firstLine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日やけ後のケアとは、美白を意味する。</w:t>
      </w:r>
    </w:p>
    <w:p w14:paraId="4C640422" w14:textId="1D908F2F" w:rsidR="00596C7F" w:rsidRPr="00596C7F" w:rsidRDefault="00596C7F" w:rsidP="00596C7F">
      <w:pPr>
        <w:ind w:firstLineChars="257" w:firstLine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「UV」の特記表示」には、シリ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ー</w:t>
      </w:r>
      <w:r w:rsidRPr="00596C7F">
        <w:rPr>
          <w:rFonts w:ascii="맑은 고딕" w:eastAsia="맑은 고딕" w:hAnsi="맑은 고딕" w:cs="맑은 고딕" w:hint="eastAsia"/>
          <w:lang w:eastAsia="ja-JP"/>
        </w:rPr>
        <w:t>ズ名、販</w:t>
      </w:r>
      <w:r w:rsidRPr="00596C7F">
        <w:rPr>
          <w:rFonts w:ascii="새굴림" w:eastAsia="새굴림" w:hAnsi="새굴림" w:cs="새굴림" w:hint="eastAsia"/>
          <w:lang w:eastAsia="ja-JP"/>
        </w:rPr>
        <w:t>売</w:t>
      </w:r>
      <w:r w:rsidRPr="00596C7F">
        <w:rPr>
          <w:rFonts w:ascii="맑은 고딕" w:eastAsia="맑은 고딕" w:hAnsi="맑은 고딕" w:cs="맑은 고딕" w:hint="eastAsia"/>
          <w:lang w:eastAsia="ja-JP"/>
        </w:rPr>
        <w:t>名の「</w:t>
      </w:r>
      <w:r w:rsidRPr="00596C7F">
        <w:rPr>
          <w:rFonts w:hint="eastAsia"/>
          <w:lang w:eastAsia="ja-JP"/>
        </w:rPr>
        <w:t>UV」も含まれる。</w:t>
      </w:r>
    </w:p>
    <w:p w14:paraId="66BE45F5" w14:textId="00A95EFE" w:rsidR="00596C7F" w:rsidRPr="00596C7F" w:rsidRDefault="00596C7F" w:rsidP="00596C7F">
      <w:pPr>
        <w:ind w:leftChars="256" w:left="849" w:hangingChars="130" w:hanging="286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但し書は、UVの特記表示のある外箱、容器それぞれの正面又は裏面に表示する。表示箇所、字の大きさ等を特に定めないが、但し書の趣旨を踏まえて明瞭に表示する。また、「（例）」は例示であり、この文言に拘らずに但し書の趣旨を生かした表示をすること。（以下同じ）</w:t>
      </w:r>
    </w:p>
    <w:p w14:paraId="77006BD8" w14:textId="38490CC6" w:rsidR="00596C7F" w:rsidRPr="00596C7F" w:rsidRDefault="00596C7F" w:rsidP="00596C7F">
      <w:pPr>
        <w:ind w:firstLineChars="257" w:firstLine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「UV」表示がなくても安定</w:t>
      </w:r>
      <w:r w:rsidRPr="00596C7F">
        <w:rPr>
          <w:rFonts w:ascii="새굴림" w:eastAsia="새굴림" w:hAnsi="새굴림" w:cs="새굴림" w:hint="eastAsia"/>
          <w:lang w:eastAsia="ja-JP"/>
        </w:rPr>
        <w:t>剤</w:t>
      </w:r>
      <w:r w:rsidRPr="00596C7F">
        <w:rPr>
          <w:rFonts w:ascii="맑은 고딕" w:eastAsia="맑은 고딕" w:hAnsi="맑은 고딕" w:cs="맑은 고딕" w:hint="eastAsia"/>
          <w:lang w:eastAsia="ja-JP"/>
        </w:rPr>
        <w:t>として配合した場合は表示できない。</w:t>
      </w:r>
    </w:p>
    <w:p w14:paraId="496A46EC" w14:textId="5E4040D6" w:rsidR="00596C7F" w:rsidRPr="00596C7F" w:rsidRDefault="00596C7F" w:rsidP="00596C7F">
      <w:pPr>
        <w:ind w:firstLineChars="257" w:firstLine="565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「UV」を表示していない</w:t>
      </w:r>
      <w:r w:rsidRPr="00596C7F">
        <w:rPr>
          <w:rFonts w:ascii="새굴림" w:eastAsia="새굴림" w:hAnsi="새굴림" w:cs="새굴림" w:hint="eastAsia"/>
          <w:lang w:eastAsia="ja-JP"/>
        </w:rPr>
        <w:t>薬</w:t>
      </w:r>
      <w:r w:rsidRPr="00596C7F">
        <w:rPr>
          <w:rFonts w:ascii="맑은 고딕" w:eastAsia="맑은 고딕" w:hAnsi="맑은 고딕" w:cs="맑은 고딕" w:hint="eastAsia"/>
          <w:lang w:eastAsia="ja-JP"/>
        </w:rPr>
        <w:t>用化粧品は但し書を省略することができる。</w:t>
      </w:r>
    </w:p>
    <w:p w14:paraId="48446938" w14:textId="77777777" w:rsidR="00596C7F" w:rsidRDefault="00596C7F" w:rsidP="00596C7F">
      <w:pPr>
        <w:rPr>
          <w:lang w:eastAsia="ja-JP"/>
        </w:rPr>
      </w:pPr>
    </w:p>
    <w:p w14:paraId="0D2FA19B" w14:textId="70C4C848" w:rsidR="00596C7F" w:rsidRPr="00596C7F" w:rsidRDefault="00596C7F" w:rsidP="00596C7F">
      <w:pPr>
        <w:rPr>
          <w:rFonts w:hint="eastAsia"/>
          <w:b/>
          <w:bCs/>
          <w:lang w:eastAsia="ja-JP"/>
        </w:rPr>
      </w:pPr>
      <w:r w:rsidRPr="00596C7F">
        <w:rPr>
          <w:rFonts w:hint="eastAsia"/>
          <w:b/>
          <w:bCs/>
          <w:lang w:eastAsia="ja-JP"/>
        </w:rPr>
        <w:lastRenderedPageBreak/>
        <w:t xml:space="preserve">2 </w:t>
      </w:r>
      <w:r w:rsidRPr="00596C7F">
        <w:rPr>
          <w:rFonts w:hint="eastAsia"/>
          <w:b/>
          <w:bCs/>
          <w:lang w:eastAsia="ja-JP"/>
        </w:rPr>
        <w:t>「ビタミンC」を配合した商品の表示基準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957"/>
        <w:gridCol w:w="2264"/>
        <w:gridCol w:w="2737"/>
      </w:tblGrid>
      <w:tr w:rsidR="00596C7F" w:rsidRPr="00596C7F" w14:paraId="746C0A3A" w14:textId="77777777" w:rsidTr="00596C7F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770ED" w14:textId="77777777" w:rsidR="00596C7F" w:rsidRPr="00596C7F" w:rsidRDefault="00596C7F" w:rsidP="00596C7F">
            <w:pPr>
              <w:rPr>
                <w:rFonts w:hint="eastAsia"/>
              </w:rPr>
            </w:pPr>
            <w:r w:rsidRPr="00596C7F">
              <w:t>表示項目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42816" w14:textId="77777777" w:rsidR="00596C7F" w:rsidRPr="00596C7F" w:rsidRDefault="00596C7F" w:rsidP="00596C7F">
            <w:r w:rsidRPr="00596C7F">
              <w:t>化粧品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2B4B9" w14:textId="77777777" w:rsidR="00596C7F" w:rsidRPr="00596C7F" w:rsidRDefault="00596C7F" w:rsidP="00596C7F">
            <w:r w:rsidRPr="00596C7F">
              <w:rPr>
                <w:rFonts w:ascii="새굴림" w:eastAsia="새굴림" w:hAnsi="새굴림" w:cs="새굴림" w:hint="eastAsia"/>
              </w:rPr>
              <w:t>医薬</w:t>
            </w:r>
            <w:r w:rsidRPr="00596C7F">
              <w:rPr>
                <w:rFonts w:ascii="맑은 고딕" w:eastAsia="맑은 고딕" w:hAnsi="맑은 고딕" w:cs="맑은 고딕" w:hint="eastAsia"/>
              </w:rPr>
              <w:t>部外品（</w:t>
            </w:r>
            <w:r w:rsidRPr="00596C7F">
              <w:rPr>
                <w:rFonts w:ascii="새굴림" w:eastAsia="새굴림" w:hAnsi="새굴림" w:cs="새굴림" w:hint="eastAsia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</w:rPr>
              <w:t>用化粧品）</w:t>
            </w:r>
          </w:p>
        </w:tc>
      </w:tr>
      <w:tr w:rsidR="00596C7F" w:rsidRPr="00596C7F" w14:paraId="435AF4A0" w14:textId="77777777" w:rsidTr="00596C7F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bottom"/>
            <w:hideMark/>
          </w:tcPr>
          <w:p w14:paraId="6FD137FF" w14:textId="77777777" w:rsidR="00596C7F" w:rsidRPr="00596C7F" w:rsidRDefault="00596C7F" w:rsidP="00596C7F"/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E2540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「ビタミンC」を製品の安定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（抗酸化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等）として配合した化粧品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7EC94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「ビタミンC」を製品の安定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（抗酸化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剤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等）として配合した美白以外の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BCBEC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「ビタミンC」を有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成分として配合した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用化粧品</w:t>
            </w:r>
          </w:p>
        </w:tc>
      </w:tr>
      <w:tr w:rsidR="00596C7F" w:rsidRPr="00596C7F" w14:paraId="162D6388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77A71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「ビタミンC」「アスコルビン酸」「ビタミンC誘導体」 等の成分表示(注12)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0EC23" w14:textId="77777777" w:rsidR="00596C7F" w:rsidRPr="00596C7F" w:rsidRDefault="00596C7F" w:rsidP="00596C7F">
            <w:r w:rsidRPr="00596C7F">
              <w:t>●表示しない。(注13)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FBF34" w14:textId="77777777" w:rsidR="00596C7F" w:rsidRPr="00596C7F" w:rsidRDefault="00596C7F" w:rsidP="00596C7F">
            <w:r w:rsidRPr="00596C7F">
              <w:t>●表示しない。(注13)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6E21D" w14:textId="77777777" w:rsidR="00596C7F" w:rsidRPr="00596C7F" w:rsidRDefault="00596C7F" w:rsidP="00596C7F">
            <w:r w:rsidRPr="00596C7F">
              <w:t>○表示できる。</w:t>
            </w:r>
          </w:p>
        </w:tc>
      </w:tr>
      <w:tr w:rsidR="00596C7F" w:rsidRPr="00596C7F" w14:paraId="52D27AF2" w14:textId="77777777" w:rsidTr="00596C7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0141F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「美白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果」の表示</w:t>
            </w:r>
            <w:r w:rsidRPr="00596C7F">
              <w:rPr>
                <w:lang w:eastAsia="ja-JP"/>
              </w:rPr>
              <w:t>(注14)</w:t>
            </w:r>
            <w:r w:rsidRPr="00596C7F">
              <w:rPr>
                <w:lang w:eastAsia="ja-JP"/>
              </w:rPr>
              <w:br/>
              <w:t>※承認された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能</w:t>
            </w:r>
            <w:r w:rsidRPr="00596C7F">
              <w:rPr>
                <w:rFonts w:ascii="Microsoft YaHei" w:eastAsia="Microsoft YaHei" w:hAnsi="Microsoft YaHei" w:cs="Microsoft YaHei" w:hint="eastAsia"/>
                <w:lang w:eastAsia="ja-JP"/>
              </w:rPr>
              <w:t>・効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果の範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囲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を超えて表示してはならない。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0E08D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33B4A" w14:textId="77777777" w:rsidR="00596C7F" w:rsidRPr="00596C7F" w:rsidRDefault="00596C7F" w:rsidP="00596C7F">
            <w:r w:rsidRPr="00596C7F">
              <w:t>●表示できない。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67D52" w14:textId="77777777" w:rsidR="00596C7F" w:rsidRPr="00596C7F" w:rsidRDefault="00596C7F" w:rsidP="00596C7F">
            <w:pPr>
              <w:rPr>
                <w:lang w:eastAsia="ja-JP"/>
              </w:rPr>
            </w:pPr>
            <w:r w:rsidRPr="00596C7F">
              <w:rPr>
                <w:lang w:eastAsia="ja-JP"/>
              </w:rPr>
              <w:t>○表示できる。 </w:t>
            </w:r>
            <w:r w:rsidRPr="00596C7F">
              <w:rPr>
                <w:lang w:eastAsia="ja-JP"/>
              </w:rPr>
              <w:br/>
              <w:t>「メラニン色素の生成を抑え、日やけによるシミ、ソバカスを防ぐ」旨が、明確に</w:t>
            </w:r>
            <w:r w:rsidRPr="00596C7F">
              <w:rPr>
                <w:rFonts w:ascii="새굴림" w:eastAsia="새굴림" w:hAnsi="새굴림" w:cs="새굴림" w:hint="eastAsia"/>
                <w:lang w:eastAsia="ja-JP"/>
              </w:rPr>
              <w:t>説</w:t>
            </w:r>
            <w:r w:rsidRPr="00596C7F">
              <w:rPr>
                <w:rFonts w:ascii="맑은 고딕" w:eastAsia="맑은 고딕" w:hAnsi="맑은 고딕" w:cs="맑은 고딕" w:hint="eastAsia"/>
                <w:lang w:eastAsia="ja-JP"/>
              </w:rPr>
              <w:t>明されていること。</w:t>
            </w:r>
          </w:p>
        </w:tc>
      </w:tr>
    </w:tbl>
    <w:p w14:paraId="372D3617" w14:textId="2D18AC52" w:rsidR="00596C7F" w:rsidRPr="00596C7F" w:rsidRDefault="00596C7F" w:rsidP="00596C7F">
      <w:pPr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注 12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「「ビタミンC誘導体」等」には、成分表示に「ビタミンC」の文字が含まれるすべてをいう。</w:t>
      </w:r>
    </w:p>
    <w:p w14:paraId="552A39ED" w14:textId="1E5E5CFF" w:rsidR="00596C7F" w:rsidRPr="00596C7F" w:rsidRDefault="00596C7F" w:rsidP="00596C7F">
      <w:pPr>
        <w:ind w:firstLineChars="129" w:firstLine="284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13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全成分表示を行った場合は表示できる。</w:t>
      </w:r>
    </w:p>
    <w:p w14:paraId="3C75BFB8" w14:textId="31BBA34B" w:rsidR="00596C7F" w:rsidRPr="00596C7F" w:rsidRDefault="00596C7F" w:rsidP="00596C7F">
      <w:pPr>
        <w:ind w:firstLineChars="129" w:firstLine="284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 xml:space="preserve"> </w:t>
      </w:r>
      <w:r w:rsidRPr="00596C7F">
        <w:rPr>
          <w:rFonts w:hint="eastAsia"/>
          <w:lang w:eastAsia="ja-JP"/>
        </w:rPr>
        <w:t>「美白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果」の表示について</w:t>
      </w:r>
    </w:p>
    <w:p w14:paraId="0C48D322" w14:textId="77777777" w:rsidR="00596C7F" w:rsidRPr="00596C7F" w:rsidRDefault="00596C7F" w:rsidP="00596C7F">
      <w:pPr>
        <w:ind w:left="720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①　「ビタミンC」以外の他の有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成分により美白の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能が承認されている場合は、「美白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果」の表示ができる。</w:t>
      </w:r>
    </w:p>
    <w:p w14:paraId="60D8784C" w14:textId="77777777" w:rsidR="00596C7F" w:rsidRPr="00596C7F" w:rsidRDefault="00596C7F" w:rsidP="00596C7F">
      <w:pPr>
        <w:ind w:left="720"/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②　仕上用化粧品等の「美白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果」の表示は、メ</w:t>
      </w:r>
      <w:r w:rsidRPr="00596C7F">
        <w:rPr>
          <w:rFonts w:ascii="Microsoft YaHei" w:eastAsia="Microsoft YaHei" w:hAnsi="Microsoft YaHei" w:cs="Microsoft YaHei" w:hint="eastAsia"/>
          <w:lang w:eastAsia="ja-JP"/>
        </w:rPr>
        <w:t>ー</w:t>
      </w:r>
      <w:r w:rsidRPr="00596C7F">
        <w:rPr>
          <w:rFonts w:ascii="맑은 고딕" w:eastAsia="맑은 고딕" w:hAnsi="맑은 고딕" w:cs="맑은 고딕" w:hint="eastAsia"/>
          <w:lang w:eastAsia="ja-JP"/>
        </w:rPr>
        <w:t>キャップ</w:t>
      </w:r>
      <w:r w:rsidRPr="00596C7F">
        <w:rPr>
          <w:rFonts w:ascii="새굴림" w:eastAsia="새굴림" w:hAnsi="새굴림" w:cs="새굴림" w:hint="eastAsia"/>
          <w:lang w:eastAsia="ja-JP"/>
        </w:rPr>
        <w:t>効</w:t>
      </w:r>
      <w:r w:rsidRPr="00596C7F">
        <w:rPr>
          <w:rFonts w:ascii="맑은 고딕" w:eastAsia="맑은 고딕" w:hAnsi="맑은 고딕" w:cs="맑은 고딕" w:hint="eastAsia"/>
          <w:lang w:eastAsia="ja-JP"/>
        </w:rPr>
        <w:t>果により肌を白く見せる旨が明確に</w:t>
      </w:r>
      <w:r w:rsidRPr="00596C7F">
        <w:rPr>
          <w:rFonts w:ascii="새굴림" w:eastAsia="새굴림" w:hAnsi="새굴림" w:cs="새굴림" w:hint="eastAsia"/>
          <w:lang w:eastAsia="ja-JP"/>
        </w:rPr>
        <w:t>説</w:t>
      </w:r>
      <w:r w:rsidRPr="00596C7F">
        <w:rPr>
          <w:rFonts w:ascii="맑은 고딕" w:eastAsia="맑은 고딕" w:hAnsi="맑은 고딕" w:cs="맑은 고딕" w:hint="eastAsia"/>
          <w:lang w:eastAsia="ja-JP"/>
        </w:rPr>
        <w:t>明されていること。</w:t>
      </w:r>
    </w:p>
    <w:p w14:paraId="7E5AEFDA" w14:textId="77777777" w:rsidR="00596C7F" w:rsidRDefault="00596C7F" w:rsidP="00322BC6">
      <w:r w:rsidRPr="00596C7F">
        <w:rPr>
          <w:rFonts w:hint="eastAsia"/>
          <w:lang w:eastAsia="ja-JP"/>
        </w:rPr>
        <w:t>備考</w:t>
      </w:r>
    </w:p>
    <w:p w14:paraId="33A8FA52" w14:textId="2EDA0E14" w:rsidR="00596C7F" w:rsidRPr="00596C7F" w:rsidRDefault="00596C7F" w:rsidP="00596C7F">
      <w:pPr>
        <w:rPr>
          <w:rFonts w:hint="eastAsia"/>
          <w:lang w:eastAsia="ja-JP"/>
        </w:rPr>
      </w:pPr>
      <w:r w:rsidRPr="00596C7F">
        <w:rPr>
          <w:rFonts w:hint="eastAsia"/>
          <w:lang w:eastAsia="ja-JP"/>
        </w:rPr>
        <w:t>この表示基準は、公正取引委員</w:t>
      </w:r>
      <w:r w:rsidRPr="00596C7F">
        <w:rPr>
          <w:rFonts w:ascii="새굴림" w:eastAsia="새굴림" w:hAnsi="새굴림" w:cs="새굴림" w:hint="eastAsia"/>
          <w:lang w:eastAsia="ja-JP"/>
        </w:rPr>
        <w:t>会</w:t>
      </w:r>
      <w:r w:rsidRPr="00596C7F">
        <w:rPr>
          <w:rFonts w:ascii="맑은 고딕" w:eastAsia="맑은 고딕" w:hAnsi="맑은 고딕" w:cs="맑은 고딕" w:hint="eastAsia"/>
          <w:lang w:eastAsia="ja-JP"/>
        </w:rPr>
        <w:t>の承認のあった日（平成</w:t>
      </w:r>
      <w:r w:rsidRPr="00596C7F">
        <w:rPr>
          <w:rFonts w:hint="eastAsia"/>
          <w:lang w:eastAsia="ja-JP"/>
        </w:rPr>
        <w:t>9年2月26日）から施行する。</w:t>
      </w:r>
    </w:p>
    <w:sectPr w:rsidR="00596C7F" w:rsidRPr="00596C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68"/>
    <w:multiLevelType w:val="multilevel"/>
    <w:tmpl w:val="0F20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D0D3A"/>
    <w:multiLevelType w:val="multilevel"/>
    <w:tmpl w:val="FE80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95A3A"/>
    <w:multiLevelType w:val="multilevel"/>
    <w:tmpl w:val="513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C1BF8"/>
    <w:multiLevelType w:val="multilevel"/>
    <w:tmpl w:val="5D1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57CF7"/>
    <w:multiLevelType w:val="multilevel"/>
    <w:tmpl w:val="DA22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D7DB5"/>
    <w:multiLevelType w:val="multilevel"/>
    <w:tmpl w:val="052C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HAnsi" w:cstheme="minorBidi"/>
      </w:rPr>
    </w:lvl>
    <w:lvl w:ilvl="2">
      <w:start w:val="1"/>
      <w:numFmt w:val="decimalEnclosedCircle"/>
      <w:lvlText w:val="%3"/>
      <w:lvlJc w:val="left"/>
      <w:pPr>
        <w:tabs>
          <w:tab w:val="num" w:pos="2204"/>
        </w:tabs>
        <w:ind w:left="2204" w:hanging="360"/>
      </w:pPr>
      <w:rPr>
        <w:rFonts w:ascii="FangSong" w:eastAsia="FangSong" w:hAnsi="FangSong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056EA"/>
    <w:multiLevelType w:val="multilevel"/>
    <w:tmpl w:val="18A4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10041"/>
    <w:multiLevelType w:val="multilevel"/>
    <w:tmpl w:val="D6A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173624">
    <w:abstractNumId w:val="6"/>
  </w:num>
  <w:num w:numId="2" w16cid:durableId="1029527603">
    <w:abstractNumId w:val="3"/>
  </w:num>
  <w:num w:numId="3" w16cid:durableId="1908300923">
    <w:abstractNumId w:val="7"/>
  </w:num>
  <w:num w:numId="4" w16cid:durableId="1933930667">
    <w:abstractNumId w:val="2"/>
  </w:num>
  <w:num w:numId="5" w16cid:durableId="501437198">
    <w:abstractNumId w:val="5"/>
  </w:num>
  <w:num w:numId="6" w16cid:durableId="869143624">
    <w:abstractNumId w:val="1"/>
  </w:num>
  <w:num w:numId="7" w16cid:durableId="1485583832">
    <w:abstractNumId w:val="4"/>
  </w:num>
  <w:num w:numId="8" w16cid:durableId="157904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F0"/>
    <w:rsid w:val="00322BC6"/>
    <w:rsid w:val="003E6EBE"/>
    <w:rsid w:val="00596C7F"/>
    <w:rsid w:val="005E2629"/>
    <w:rsid w:val="00615EF0"/>
    <w:rsid w:val="007B5828"/>
    <w:rsid w:val="00833699"/>
    <w:rsid w:val="00C017E5"/>
    <w:rsid w:val="00ED5852"/>
    <w:rsid w:val="00F30952"/>
    <w:rsid w:val="00F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56BE"/>
  <w15:chartTrackingRefBased/>
  <w15:docId w15:val="{45EB01FA-587B-4F40-B48A-B828D57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C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B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46F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4</cp:revision>
  <dcterms:created xsi:type="dcterms:W3CDTF">2024-09-26T07:09:00Z</dcterms:created>
  <dcterms:modified xsi:type="dcterms:W3CDTF">2024-09-26T07:25:00Z</dcterms:modified>
</cp:coreProperties>
</file>