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BA4" w:rsidRPr="008E57E8" w:rsidRDefault="00A62197" w:rsidP="00A62197">
      <w:pPr>
        <w:wordWrap/>
        <w:spacing w:afterLines="50" w:after="120" w:line="240" w:lineRule="auto"/>
        <w:jc w:val="center"/>
        <w:rPr>
          <w:b/>
          <w:sz w:val="24"/>
          <w:szCs w:val="24"/>
        </w:rPr>
      </w:pPr>
      <w:r w:rsidRPr="008E57E8">
        <w:rPr>
          <w:b/>
          <w:sz w:val="24"/>
          <w:szCs w:val="24"/>
        </w:rPr>
        <w:t>의약외품의 “주름개선” 광고표현에 관한 유의사항</w:t>
      </w:r>
    </w:p>
    <w:p w:rsidR="00A62197" w:rsidRPr="008E57E8" w:rsidRDefault="00A62197" w:rsidP="00A62197">
      <w:pPr>
        <w:wordWrap/>
        <w:spacing w:afterLines="50" w:after="120" w:line="240" w:lineRule="auto"/>
        <w:jc w:val="center"/>
        <w:rPr>
          <w:b/>
          <w:sz w:val="24"/>
          <w:szCs w:val="24"/>
          <w:u w:val="single"/>
        </w:rPr>
      </w:pPr>
      <w:r w:rsidRPr="008E57E8">
        <w:rPr>
          <w:rFonts w:hint="eastAsia"/>
          <w:b/>
          <w:sz w:val="24"/>
          <w:szCs w:val="24"/>
          <w:u w:val="single"/>
        </w:rPr>
        <w:t>（일본화장품공업회</w:t>
      </w:r>
      <w:r w:rsidRPr="008E57E8">
        <w:rPr>
          <w:b/>
          <w:sz w:val="24"/>
          <w:szCs w:val="24"/>
          <w:u w:val="single"/>
        </w:rPr>
        <w:t xml:space="preserve"> 화장품광고심사회의 결과 등에서</w:t>
      </w:r>
      <w:r w:rsidR="00CB39F4">
        <w:rPr>
          <w:b/>
          <w:sz w:val="24"/>
          <w:szCs w:val="24"/>
          <w:u w:val="single"/>
        </w:rPr>
        <w:t>）</w:t>
      </w:r>
    </w:p>
    <w:p w:rsidR="00A62197" w:rsidRPr="00A62197" w:rsidRDefault="00A62197" w:rsidP="00A62197">
      <w:pPr>
        <w:wordWrap/>
        <w:spacing w:afterLines="50" w:after="120" w:line="240" w:lineRule="auto"/>
        <w:rPr>
          <w:color w:val="C00000"/>
          <w:u w:val="thick"/>
        </w:rPr>
      </w:pPr>
      <w:r w:rsidRPr="00A62197">
        <w:rPr>
          <w:color w:val="C00000"/>
          <w:u w:val="thick"/>
        </w:rPr>
        <w:tab/>
      </w:r>
      <w:r w:rsidRPr="00A62197">
        <w:rPr>
          <w:color w:val="C00000"/>
          <w:u w:val="thick"/>
        </w:rPr>
        <w:tab/>
      </w:r>
      <w:r w:rsidRPr="00A62197">
        <w:rPr>
          <w:color w:val="C00000"/>
          <w:u w:val="thick"/>
        </w:rPr>
        <w:tab/>
      </w:r>
      <w:r w:rsidRPr="00A62197">
        <w:rPr>
          <w:color w:val="C00000"/>
          <w:u w:val="thick"/>
        </w:rPr>
        <w:tab/>
      </w:r>
      <w:r w:rsidRPr="00A62197">
        <w:rPr>
          <w:color w:val="C00000"/>
          <w:u w:val="thick"/>
        </w:rPr>
        <w:tab/>
      </w:r>
      <w:r w:rsidRPr="00A62197">
        <w:rPr>
          <w:color w:val="C00000"/>
          <w:u w:val="thick"/>
        </w:rPr>
        <w:tab/>
      </w:r>
      <w:r w:rsidRPr="00A62197">
        <w:rPr>
          <w:color w:val="C00000"/>
          <w:u w:val="thick"/>
        </w:rPr>
        <w:tab/>
      </w:r>
      <w:r w:rsidRPr="00A62197">
        <w:rPr>
          <w:color w:val="C00000"/>
          <w:u w:val="thick"/>
        </w:rPr>
        <w:tab/>
      </w:r>
      <w:r w:rsidRPr="00A62197">
        <w:rPr>
          <w:color w:val="C00000"/>
          <w:u w:val="thick"/>
        </w:rPr>
        <w:tab/>
      </w:r>
      <w:r w:rsidRPr="00A62197">
        <w:rPr>
          <w:color w:val="C00000"/>
          <w:u w:val="thick"/>
        </w:rPr>
        <w:tab/>
      </w:r>
      <w:r w:rsidRPr="00A62197">
        <w:rPr>
          <w:color w:val="C00000"/>
          <w:u w:val="thick"/>
        </w:rPr>
        <w:tab/>
      </w:r>
      <w:r w:rsidRPr="00A62197">
        <w:rPr>
          <w:color w:val="C00000"/>
          <w:u w:val="thick"/>
        </w:rPr>
        <w:tab/>
      </w:r>
      <w:r w:rsidRPr="00A62197">
        <w:rPr>
          <w:color w:val="C00000"/>
          <w:u w:val="thick"/>
        </w:rPr>
        <w:tab/>
      </w:r>
      <w:r w:rsidRPr="00A62197">
        <w:rPr>
          <w:color w:val="C00000"/>
          <w:u w:val="thick"/>
        </w:rPr>
        <w:tab/>
      </w:r>
      <w:r w:rsidRPr="00A62197">
        <w:rPr>
          <w:color w:val="C00000"/>
          <w:u w:val="thick"/>
        </w:rPr>
        <w:tab/>
      </w:r>
      <w:r w:rsidRPr="00A62197">
        <w:rPr>
          <w:color w:val="C00000"/>
          <w:u w:val="thick"/>
        </w:rPr>
        <w:tab/>
      </w:r>
      <w:r w:rsidRPr="00A62197">
        <w:rPr>
          <w:color w:val="C00000"/>
          <w:u w:val="thick"/>
        </w:rPr>
        <w:tab/>
        <w:t xml:space="preserve">    </w:t>
      </w:r>
    </w:p>
    <w:p w:rsidR="00A62197" w:rsidRDefault="00A62197" w:rsidP="00A62197">
      <w:pPr>
        <w:wordWrap/>
        <w:spacing w:afterLines="50" w:after="120" w:line="240" w:lineRule="auto"/>
        <w:rPr>
          <w:sz w:val="24"/>
          <w:szCs w:val="24"/>
        </w:rPr>
      </w:pPr>
    </w:p>
    <w:p w:rsidR="00A62197" w:rsidRPr="00A62197" w:rsidRDefault="00A62197" w:rsidP="00A62197">
      <w:pPr>
        <w:wordWrap/>
        <w:spacing w:afterLines="50" w:after="120" w:line="240" w:lineRule="auto"/>
        <w:rPr>
          <w:sz w:val="24"/>
          <w:szCs w:val="24"/>
        </w:rPr>
      </w:pPr>
      <w:r w:rsidRPr="00A62197">
        <w:rPr>
          <w:rFonts w:hint="eastAsia"/>
          <w:sz w:val="24"/>
          <w:szCs w:val="24"/>
        </w:rPr>
        <w:t>◇ 승인받은</w:t>
      </w:r>
      <w:r w:rsidRPr="00A62197">
        <w:rPr>
          <w:sz w:val="24"/>
          <w:szCs w:val="24"/>
        </w:rPr>
        <w:t xml:space="preserve"> 효능효과대로 올바르게 기재할 것．</w:t>
      </w:r>
    </w:p>
    <w:p w:rsidR="00A62197" w:rsidRPr="00A62197" w:rsidRDefault="00A62197" w:rsidP="00A62197">
      <w:pPr>
        <w:wordWrap/>
        <w:spacing w:afterLines="50" w:after="120" w:line="240" w:lineRule="auto"/>
        <w:ind w:leftChars="142" w:left="284"/>
        <w:rPr>
          <w:sz w:val="24"/>
          <w:szCs w:val="24"/>
        </w:rPr>
      </w:pPr>
      <w:r w:rsidRPr="00A62197">
        <w:rPr>
          <w:rFonts w:hint="eastAsia"/>
          <w:sz w:val="24"/>
          <w:szCs w:val="24"/>
        </w:rPr>
        <w:t>“주름개선”의</w:t>
      </w:r>
      <w:r w:rsidRPr="00A62197">
        <w:rPr>
          <w:sz w:val="24"/>
          <w:szCs w:val="24"/>
        </w:rPr>
        <w:t xml:space="preserve"> 승인 효능을 취득한 의약외품에서 “주름에” “신경 쓰이는 주름에” 등의 광고표현은 주름에 대한 개선효과가 명확하지 않고, 주름예방 주름해소 등으로 오해를 불러 효능효과 범위에서 벗어날 우려가 있다.</w:t>
      </w:r>
    </w:p>
    <w:p w:rsidR="00A62197" w:rsidRPr="00A62197" w:rsidRDefault="00A62197" w:rsidP="00A62197">
      <w:pPr>
        <w:wordWrap/>
        <w:spacing w:afterLines="50" w:after="120" w:line="240" w:lineRule="auto"/>
        <w:rPr>
          <w:sz w:val="24"/>
          <w:szCs w:val="24"/>
        </w:rPr>
      </w:pPr>
      <w:r w:rsidRPr="00A62197">
        <w:rPr>
          <w:rFonts w:hint="eastAsia"/>
          <w:sz w:val="24"/>
          <w:szCs w:val="24"/>
        </w:rPr>
        <w:t>◇ 주름</w:t>
      </w:r>
      <w:r w:rsidRPr="00A62197">
        <w:rPr>
          <w:sz w:val="24"/>
          <w:szCs w:val="24"/>
        </w:rPr>
        <w:t xml:space="preserve"> 등급 등 주름 효능 평가시험에 관한 설명은 효능효과 보증에 해당하므로 불가하다.</w:t>
      </w:r>
    </w:p>
    <w:p w:rsidR="00A62197" w:rsidRPr="00A62197" w:rsidRDefault="00A62197" w:rsidP="00A62197">
      <w:pPr>
        <w:wordWrap/>
        <w:spacing w:afterLines="50" w:after="120" w:line="240" w:lineRule="auto"/>
        <w:rPr>
          <w:sz w:val="24"/>
          <w:szCs w:val="24"/>
        </w:rPr>
      </w:pPr>
      <w:r w:rsidRPr="00A62197">
        <w:rPr>
          <w:rFonts w:hint="eastAsia"/>
          <w:sz w:val="24"/>
          <w:szCs w:val="24"/>
        </w:rPr>
        <w:t>◇ 주름은</w:t>
      </w:r>
      <w:r w:rsidRPr="00A62197">
        <w:rPr>
          <w:sz w:val="24"/>
          <w:szCs w:val="24"/>
        </w:rPr>
        <w:t xml:space="preserve"> 연령증가로 인해 생기기 때문에, 연령에 따라 발생한 주름의 개선표현은 인정된다.</w:t>
      </w:r>
    </w:p>
    <w:p w:rsidR="00A62197" w:rsidRPr="00A62197" w:rsidRDefault="00A62197" w:rsidP="00A62197">
      <w:pPr>
        <w:wordWrap/>
        <w:spacing w:afterLines="50" w:after="120" w:line="240" w:lineRule="auto"/>
        <w:ind w:firstLineChars="142" w:firstLine="341"/>
        <w:rPr>
          <w:sz w:val="24"/>
          <w:szCs w:val="24"/>
        </w:rPr>
      </w:pPr>
      <w:r w:rsidRPr="00A62197">
        <w:rPr>
          <w:rFonts w:hint="eastAsia"/>
          <w:sz w:val="24"/>
          <w:szCs w:val="24"/>
        </w:rPr>
        <w:t>그러나</w:t>
      </w:r>
      <w:r w:rsidRPr="00A62197">
        <w:rPr>
          <w:sz w:val="24"/>
          <w:szCs w:val="24"/>
        </w:rPr>
        <w:t xml:space="preserve"> 주름개선에 의한 젊음으로 돌아가거나 연령증가를 방지 등은 불가하다. </w:t>
      </w:r>
    </w:p>
    <w:p w:rsidR="00A62197" w:rsidRPr="00A62197" w:rsidRDefault="00A62197" w:rsidP="00A62197">
      <w:pPr>
        <w:wordWrap/>
        <w:spacing w:afterLines="50" w:after="120" w:line="240" w:lineRule="auto"/>
        <w:rPr>
          <w:sz w:val="24"/>
          <w:szCs w:val="24"/>
        </w:rPr>
      </w:pPr>
      <w:r w:rsidRPr="00A62197">
        <w:rPr>
          <w:rFonts w:hint="eastAsia"/>
          <w:sz w:val="24"/>
          <w:szCs w:val="24"/>
        </w:rPr>
        <w:t>◇ ”개선”의</w:t>
      </w:r>
      <w:r w:rsidRPr="00A62197">
        <w:rPr>
          <w:sz w:val="24"/>
          <w:szCs w:val="24"/>
        </w:rPr>
        <w:t xml:space="preserve"> 정도는 사실 범위※ 표현에 그칠 것.</w:t>
      </w:r>
    </w:p>
    <w:p w:rsidR="00A62197" w:rsidRPr="00A62197" w:rsidRDefault="00A62197" w:rsidP="00A62197">
      <w:pPr>
        <w:wordWrap/>
        <w:spacing w:afterLines="50" w:after="120" w:line="240" w:lineRule="auto"/>
        <w:ind w:firstLineChars="142" w:firstLine="341"/>
        <w:rPr>
          <w:sz w:val="24"/>
          <w:szCs w:val="24"/>
        </w:rPr>
      </w:pPr>
      <w:r w:rsidRPr="00A62197">
        <w:rPr>
          <w:rFonts w:hint="eastAsia"/>
          <w:sz w:val="24"/>
          <w:szCs w:val="24"/>
        </w:rPr>
        <w:t>※</w:t>
      </w:r>
      <w:r w:rsidRPr="00A62197">
        <w:rPr>
          <w:sz w:val="24"/>
          <w:szCs w:val="24"/>
        </w:rPr>
        <w:t xml:space="preserve"> 항주름 효능평가 가이드라인의 임상시험에서 확인된 정도</w:t>
      </w:r>
    </w:p>
    <w:p w:rsidR="00A62197" w:rsidRPr="00A62197" w:rsidRDefault="00A62197" w:rsidP="00A62197">
      <w:pPr>
        <w:wordWrap/>
        <w:spacing w:afterLines="50" w:after="120" w:line="240" w:lineRule="auto"/>
        <w:ind w:firstLineChars="142" w:firstLine="341"/>
        <w:rPr>
          <w:sz w:val="24"/>
          <w:szCs w:val="24"/>
        </w:rPr>
      </w:pPr>
      <w:r w:rsidRPr="00A62197">
        <w:rPr>
          <w:rFonts w:hint="eastAsia"/>
          <w:sz w:val="24"/>
          <w:szCs w:val="24"/>
        </w:rPr>
        <w:t>“깊은</w:t>
      </w:r>
      <w:r w:rsidRPr="00A62197">
        <w:rPr>
          <w:sz w:val="24"/>
          <w:szCs w:val="24"/>
        </w:rPr>
        <w:t xml:space="preserve"> 주름”까지 개선한다는 표현은 인정되지 않는다.</w:t>
      </w:r>
    </w:p>
    <w:p w:rsidR="00A62197" w:rsidRPr="00A62197" w:rsidRDefault="00A62197" w:rsidP="00A62197">
      <w:pPr>
        <w:wordWrap/>
        <w:spacing w:afterLines="50" w:after="120" w:line="240" w:lineRule="auto"/>
        <w:ind w:left="341" w:hangingChars="142" w:hanging="341"/>
        <w:rPr>
          <w:sz w:val="24"/>
          <w:szCs w:val="24"/>
        </w:rPr>
      </w:pPr>
      <w:r w:rsidRPr="00A62197">
        <w:rPr>
          <w:rFonts w:hint="eastAsia"/>
          <w:sz w:val="24"/>
          <w:szCs w:val="24"/>
        </w:rPr>
        <w:t>◇ 주름개선</w:t>
      </w:r>
      <w:r w:rsidRPr="00A62197">
        <w:rPr>
          <w:sz w:val="24"/>
          <w:szCs w:val="24"/>
        </w:rPr>
        <w:t xml:space="preserve"> 유효성분에서의 작용기서를 설명하는 경우에는 승인신청자료에 기재 범위를 초과하지 말 것. 또한, 작용기서가 효능효과로서 승인을 받은 것으로 오인되지 않도록 유의할 것.</w:t>
      </w:r>
    </w:p>
    <w:p w:rsidR="00A62197" w:rsidRPr="00A11AC5" w:rsidRDefault="00A62197" w:rsidP="00A62197">
      <w:pPr>
        <w:wordWrap/>
        <w:spacing w:afterLines="50" w:after="120" w:line="240" w:lineRule="auto"/>
      </w:pPr>
    </w:p>
    <w:p w:rsidR="00A62197" w:rsidRDefault="00A62197" w:rsidP="00A62197">
      <w:pPr>
        <w:wordWrap/>
        <w:spacing w:afterLines="50" w:after="120" w:line="240" w:lineRule="auto"/>
      </w:pPr>
    </w:p>
    <w:p w:rsidR="00A62197" w:rsidRDefault="00A62197" w:rsidP="00A62197">
      <w:pPr>
        <w:wordWrap/>
        <w:spacing w:afterLines="50" w:after="120" w:line="240" w:lineRule="auto"/>
      </w:pPr>
      <w:bookmarkStart w:id="0" w:name="_GoBack"/>
      <w:bookmarkEnd w:id="0"/>
    </w:p>
    <w:sectPr w:rsidR="00A62197" w:rsidSect="00A62197">
      <w:pgSz w:w="16838" w:h="11906" w:orient="landscape"/>
      <w:pgMar w:top="1080" w:right="1440" w:bottom="108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B8E" w:rsidRDefault="00C81B8E" w:rsidP="00CB39F4">
      <w:pPr>
        <w:spacing w:after="0" w:line="240" w:lineRule="auto"/>
      </w:pPr>
      <w:r>
        <w:separator/>
      </w:r>
    </w:p>
  </w:endnote>
  <w:endnote w:type="continuationSeparator" w:id="0">
    <w:p w:rsidR="00C81B8E" w:rsidRDefault="00C81B8E" w:rsidP="00CB3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B8E" w:rsidRDefault="00C81B8E" w:rsidP="00CB39F4">
      <w:pPr>
        <w:spacing w:after="0" w:line="240" w:lineRule="auto"/>
      </w:pPr>
      <w:r>
        <w:separator/>
      </w:r>
    </w:p>
  </w:footnote>
  <w:footnote w:type="continuationSeparator" w:id="0">
    <w:p w:rsidR="00C81B8E" w:rsidRDefault="00C81B8E" w:rsidP="00CB39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2E"/>
    <w:rsid w:val="000B0F2E"/>
    <w:rsid w:val="000D26AB"/>
    <w:rsid w:val="000E1DA0"/>
    <w:rsid w:val="00373221"/>
    <w:rsid w:val="004B2CB4"/>
    <w:rsid w:val="008E57E8"/>
    <w:rsid w:val="00982668"/>
    <w:rsid w:val="00A11AC5"/>
    <w:rsid w:val="00A6117D"/>
    <w:rsid w:val="00A62197"/>
    <w:rsid w:val="00C81B8E"/>
    <w:rsid w:val="00CB39F4"/>
    <w:rsid w:val="00CE366E"/>
    <w:rsid w:val="00E92317"/>
    <w:rsid w:val="00EF70E0"/>
    <w:rsid w:val="00F54AFC"/>
    <w:rsid w:val="00FA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EACD9A1-F208-4215-9029-C4890895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197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CB39F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B39F4"/>
  </w:style>
  <w:style w:type="paragraph" w:styleId="a5">
    <w:name w:val="footer"/>
    <w:basedOn w:val="a"/>
    <w:link w:val="Char0"/>
    <w:uiPriority w:val="99"/>
    <w:unhideWhenUsed/>
    <w:rsid w:val="00CB39F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B3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2024-12-20T05:40:00Z</dcterms:created>
  <dcterms:modified xsi:type="dcterms:W3CDTF">2024-12-20T05:40:00Z</dcterms:modified>
</cp:coreProperties>
</file>