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4F372" w14:textId="78670B5C" w:rsidR="00B16C47" w:rsidRPr="00B16C47" w:rsidRDefault="00B16C47" w:rsidP="00B16C47">
      <w:pPr>
        <w:jc w:val="center"/>
        <w:rPr>
          <w:b/>
          <w:bCs/>
          <w:sz w:val="28"/>
          <w:szCs w:val="28"/>
          <w:lang w:eastAsia="zh-CN"/>
        </w:rPr>
      </w:pPr>
      <w:r w:rsidRPr="00B16C47">
        <w:rPr>
          <w:rFonts w:ascii="Noto Sans KR" w:eastAsia="Noto Sans KR" w:hAnsi="Noto Sans KR" w:cs="Noto Sans KR" w:hint="eastAsia"/>
          <w:b/>
          <w:bCs/>
          <w:sz w:val="28"/>
          <w:szCs w:val="28"/>
          <w:lang w:eastAsia="zh-CN"/>
        </w:rPr>
        <w:t>国</w:t>
      </w:r>
      <w:r w:rsidRPr="00B16C47">
        <w:rPr>
          <w:rFonts w:ascii="맑은 고딕" w:eastAsia="맑은 고딕" w:hAnsi="맑은 고딕" w:cs="맑은 고딕" w:hint="eastAsia"/>
          <w:b/>
          <w:bCs/>
          <w:sz w:val="28"/>
          <w:szCs w:val="28"/>
          <w:lang w:eastAsia="zh-CN"/>
        </w:rPr>
        <w:t>家</w:t>
      </w:r>
      <w:r w:rsidRPr="00B16C47">
        <w:rPr>
          <w:rFonts w:ascii="Microsoft YaHei" w:eastAsia="Microsoft YaHei" w:hAnsi="Microsoft YaHei" w:cs="Microsoft YaHei" w:hint="eastAsia"/>
          <w:b/>
          <w:bCs/>
          <w:sz w:val="28"/>
          <w:szCs w:val="28"/>
          <w:lang w:eastAsia="zh-CN"/>
        </w:rPr>
        <w:t>药监</w:t>
      </w:r>
      <w:r w:rsidRPr="00B16C47">
        <w:rPr>
          <w:rFonts w:ascii="맑은 고딕" w:eastAsia="맑은 고딕" w:hAnsi="맑은 고딕" w:cs="맑은 고딕" w:hint="eastAsia"/>
          <w:b/>
          <w:bCs/>
          <w:sz w:val="28"/>
          <w:szCs w:val="28"/>
          <w:lang w:eastAsia="zh-CN"/>
        </w:rPr>
        <w:t>局</w:t>
      </w:r>
      <w:r w:rsidRPr="00B16C47">
        <w:rPr>
          <w:rFonts w:ascii="Microsoft YaHei" w:eastAsia="Microsoft YaHei" w:hAnsi="Microsoft YaHei" w:cs="Microsoft YaHei" w:hint="eastAsia"/>
          <w:b/>
          <w:bCs/>
          <w:sz w:val="28"/>
          <w:szCs w:val="28"/>
          <w:lang w:eastAsia="zh-CN"/>
        </w:rPr>
        <w:t>关</w:t>
      </w:r>
      <w:r w:rsidRPr="00B16C47">
        <w:rPr>
          <w:rFonts w:ascii="맑은 고딕" w:eastAsia="맑은 고딕" w:hAnsi="맑은 고딕" w:cs="맑은 고딕" w:hint="eastAsia"/>
          <w:b/>
          <w:bCs/>
          <w:sz w:val="28"/>
          <w:szCs w:val="28"/>
          <w:lang w:eastAsia="zh-CN"/>
        </w:rPr>
        <w:t>于</w:t>
      </w:r>
      <w:r w:rsidRPr="00B16C47">
        <w:rPr>
          <w:rFonts w:ascii="Noto Sans KR" w:eastAsia="Noto Sans KR" w:hAnsi="Noto Sans KR" w:cs="Noto Sans KR" w:hint="eastAsia"/>
          <w:b/>
          <w:bCs/>
          <w:sz w:val="28"/>
          <w:szCs w:val="28"/>
          <w:lang w:eastAsia="zh-CN"/>
        </w:rPr>
        <w:t>将</w:t>
      </w:r>
      <w:r w:rsidRPr="00B16C47">
        <w:rPr>
          <w:rFonts w:ascii="맑은 고딕" w:eastAsia="맑은 고딕" w:hAnsi="맑은 고딕" w:cs="맑은 고딕" w:hint="eastAsia"/>
          <w:b/>
          <w:bCs/>
          <w:sz w:val="28"/>
          <w:szCs w:val="28"/>
          <w:lang w:eastAsia="zh-CN"/>
        </w:rPr>
        <w:t>牛角膜</w:t>
      </w:r>
      <w:r w:rsidRPr="00B16C47">
        <w:rPr>
          <w:rFonts w:ascii="Microsoft YaHei" w:eastAsia="Microsoft YaHei" w:hAnsi="Microsoft YaHei" w:cs="Microsoft YaHei" w:hint="eastAsia"/>
          <w:b/>
          <w:bCs/>
          <w:sz w:val="28"/>
          <w:szCs w:val="28"/>
          <w:lang w:eastAsia="zh-CN"/>
        </w:rPr>
        <w:t>浑浊</w:t>
      </w:r>
      <w:r w:rsidRPr="00B16C47">
        <w:rPr>
          <w:rFonts w:ascii="맑은 고딕" w:eastAsia="맑은 고딕" w:hAnsi="맑은 고딕" w:cs="맑은 고딕" w:hint="eastAsia"/>
          <w:b/>
          <w:bCs/>
          <w:sz w:val="28"/>
          <w:szCs w:val="28"/>
          <w:lang w:eastAsia="zh-CN"/>
        </w:rPr>
        <w:t>度和渗透性</w:t>
      </w:r>
      <w:r w:rsidRPr="00B16C47">
        <w:rPr>
          <w:rFonts w:ascii="Microsoft YaHei" w:eastAsia="Microsoft YaHei" w:hAnsi="Microsoft YaHei" w:cs="Microsoft YaHei" w:hint="eastAsia"/>
          <w:b/>
          <w:bCs/>
          <w:sz w:val="28"/>
          <w:szCs w:val="28"/>
          <w:lang w:eastAsia="zh-CN"/>
        </w:rPr>
        <w:t>试验</w:t>
      </w:r>
      <w:r w:rsidRPr="00B16C47">
        <w:rPr>
          <w:rFonts w:ascii="맑은 고딕" w:eastAsia="맑은 고딕" w:hAnsi="맑은 고딕" w:cs="맑은 고딕" w:hint="eastAsia"/>
          <w:b/>
          <w:bCs/>
          <w:sz w:val="28"/>
          <w:szCs w:val="28"/>
          <w:lang w:eastAsia="zh-CN"/>
        </w:rPr>
        <w:t>方法等</w:t>
      </w:r>
      <w:r w:rsidRPr="00B16C47">
        <w:rPr>
          <w:rFonts w:hint="eastAsia"/>
          <w:b/>
          <w:bCs/>
          <w:sz w:val="28"/>
          <w:szCs w:val="28"/>
          <w:lang w:eastAsia="zh-CN"/>
        </w:rPr>
        <w:t>5</w:t>
      </w:r>
      <w:r w:rsidRPr="00B16C47">
        <w:rPr>
          <w:rFonts w:ascii="Microsoft YaHei" w:eastAsia="Microsoft YaHei" w:hAnsi="Microsoft YaHei" w:cs="Microsoft YaHei" w:hint="eastAsia"/>
          <w:b/>
          <w:bCs/>
          <w:sz w:val="28"/>
          <w:szCs w:val="28"/>
          <w:lang w:eastAsia="zh-CN"/>
        </w:rPr>
        <w:t>项</w:t>
      </w:r>
      <w:r w:rsidRPr="00B16C47">
        <w:rPr>
          <w:rFonts w:ascii="맑은 고딕" w:eastAsia="맑은 고딕" w:hAnsi="맑은 고딕" w:cs="맑은 고딕" w:hint="eastAsia"/>
          <w:b/>
          <w:bCs/>
          <w:sz w:val="28"/>
          <w:szCs w:val="28"/>
          <w:lang w:eastAsia="zh-CN"/>
        </w:rPr>
        <w:t>方法</w:t>
      </w:r>
      <w:r w:rsidRPr="00B16C47">
        <w:rPr>
          <w:rFonts w:ascii="Microsoft YaHei" w:eastAsia="Microsoft YaHei" w:hAnsi="Microsoft YaHei" w:cs="Microsoft YaHei" w:hint="eastAsia"/>
          <w:b/>
          <w:bCs/>
          <w:sz w:val="28"/>
          <w:szCs w:val="28"/>
          <w:lang w:eastAsia="zh-CN"/>
        </w:rPr>
        <w:t>纳</w:t>
      </w:r>
      <w:r w:rsidRPr="00B16C47">
        <w:rPr>
          <w:rFonts w:ascii="맑은 고딕" w:eastAsia="맑은 고딕" w:hAnsi="맑은 고딕" w:cs="맑은 고딕" w:hint="eastAsia"/>
          <w:b/>
          <w:bCs/>
          <w:sz w:val="28"/>
          <w:szCs w:val="28"/>
          <w:lang w:eastAsia="zh-CN"/>
        </w:rPr>
        <w:t>入化</w:t>
      </w:r>
      <w:r w:rsidRPr="00B16C47">
        <w:rPr>
          <w:rFonts w:ascii="Microsoft YaHei" w:eastAsia="Microsoft YaHei" w:hAnsi="Microsoft YaHei" w:cs="Microsoft YaHei" w:hint="eastAsia"/>
          <w:b/>
          <w:bCs/>
          <w:sz w:val="28"/>
          <w:szCs w:val="28"/>
          <w:lang w:eastAsia="zh-CN"/>
        </w:rPr>
        <w:t>妆</w:t>
      </w:r>
      <w:r w:rsidRPr="00B16C47">
        <w:rPr>
          <w:rFonts w:ascii="맑은 고딕" w:eastAsia="맑은 고딕" w:hAnsi="맑은 고딕" w:cs="맑은 고딕" w:hint="eastAsia"/>
          <w:b/>
          <w:bCs/>
          <w:sz w:val="28"/>
          <w:szCs w:val="28"/>
          <w:lang w:eastAsia="zh-CN"/>
        </w:rPr>
        <w:t>品安全技</w:t>
      </w:r>
      <w:r w:rsidRPr="00B16C47">
        <w:rPr>
          <w:rFonts w:ascii="Microsoft YaHei" w:eastAsia="Microsoft YaHei" w:hAnsi="Microsoft YaHei" w:cs="Microsoft YaHei" w:hint="eastAsia"/>
          <w:b/>
          <w:bCs/>
          <w:sz w:val="28"/>
          <w:szCs w:val="28"/>
          <w:lang w:eastAsia="zh-CN"/>
        </w:rPr>
        <w:t>术规</w:t>
      </w:r>
      <w:r w:rsidRPr="00B16C47">
        <w:rPr>
          <w:rFonts w:ascii="맑은 고딕" w:eastAsia="맑은 고딕" w:hAnsi="맑은 고딕" w:cs="맑은 고딕" w:hint="eastAsia"/>
          <w:b/>
          <w:bCs/>
          <w:sz w:val="28"/>
          <w:szCs w:val="28"/>
          <w:lang w:eastAsia="zh-CN"/>
        </w:rPr>
        <w:t>范（</w:t>
      </w:r>
      <w:r w:rsidRPr="00B16C47">
        <w:rPr>
          <w:rFonts w:hint="eastAsia"/>
          <w:b/>
          <w:bCs/>
          <w:sz w:val="28"/>
          <w:szCs w:val="28"/>
          <w:lang w:eastAsia="zh-CN"/>
        </w:rPr>
        <w:t>2015年版）的通告（2025年第32</w:t>
      </w:r>
      <w:r w:rsidRPr="00B16C47">
        <w:rPr>
          <w:rFonts w:ascii="Noto Sans KR" w:eastAsia="Noto Sans KR" w:hAnsi="Noto Sans KR" w:cs="Noto Sans KR" w:hint="eastAsia"/>
          <w:b/>
          <w:bCs/>
          <w:sz w:val="28"/>
          <w:szCs w:val="28"/>
          <w:lang w:eastAsia="zh-CN"/>
        </w:rPr>
        <w:t>号</w:t>
      </w:r>
      <w:r w:rsidRPr="00B16C47">
        <w:rPr>
          <w:rFonts w:ascii="맑은 고딕" w:eastAsia="맑은 고딕" w:hAnsi="맑은 고딕" w:cs="맑은 고딕" w:hint="eastAsia"/>
          <w:b/>
          <w:bCs/>
          <w:sz w:val="28"/>
          <w:szCs w:val="28"/>
          <w:lang w:eastAsia="zh-CN"/>
        </w:rPr>
        <w:t>）</w:t>
      </w:r>
    </w:p>
    <w:p w14:paraId="2E014FD5" w14:textId="77777777" w:rsidR="00B16C47" w:rsidRDefault="00B16C47" w:rsidP="00B16C47">
      <w:pPr>
        <w:jc w:val="right"/>
        <w:rPr>
          <w:lang w:eastAsia="zh-CN"/>
        </w:rPr>
      </w:pPr>
      <w:r w:rsidRPr="00B16C47">
        <w:rPr>
          <w:rFonts w:ascii="Microsoft YaHei" w:eastAsia="Microsoft YaHei" w:hAnsi="Microsoft YaHei" w:cs="Microsoft YaHei" w:hint="eastAsia"/>
          <w:lang w:eastAsia="zh-CN"/>
        </w:rPr>
        <w:t>发</w:t>
      </w:r>
      <w:r w:rsidRPr="00B16C47">
        <w:rPr>
          <w:rFonts w:ascii="맑은 고딕" w:eastAsia="맑은 고딕" w:hAnsi="맑은 고딕" w:cs="맑은 고딕" w:hint="eastAsia"/>
          <w:lang w:eastAsia="zh-CN"/>
        </w:rPr>
        <w:t>布</w:t>
      </w:r>
      <w:r w:rsidRPr="00B16C47">
        <w:rPr>
          <w:rFonts w:ascii="Microsoft YaHei" w:eastAsia="Microsoft YaHei" w:hAnsi="Microsoft YaHei" w:cs="Microsoft YaHei" w:hint="eastAsia"/>
          <w:lang w:eastAsia="zh-CN"/>
        </w:rPr>
        <w:t>时间</w:t>
      </w:r>
      <w:r w:rsidRPr="00B16C47">
        <w:rPr>
          <w:rFonts w:ascii="맑은 고딕" w:eastAsia="맑은 고딕" w:hAnsi="맑은 고딕" w:cs="맑은 고딕" w:hint="eastAsia"/>
          <w:lang w:eastAsia="zh-CN"/>
        </w:rPr>
        <w:t>：</w:t>
      </w:r>
      <w:r w:rsidRPr="00B16C47">
        <w:rPr>
          <w:rFonts w:hint="eastAsia"/>
          <w:lang w:eastAsia="zh-CN"/>
        </w:rPr>
        <w:t>2025-08-29</w:t>
      </w:r>
    </w:p>
    <w:p w14:paraId="3DCDDE88" w14:textId="77777777" w:rsidR="00B16C47" w:rsidRPr="00B16C47" w:rsidRDefault="00B16C47" w:rsidP="00B16C47">
      <w:pPr>
        <w:jc w:val="right"/>
        <w:rPr>
          <w:lang w:eastAsia="zh-CN"/>
        </w:rPr>
      </w:pPr>
    </w:p>
    <w:p w14:paraId="03606D0F" w14:textId="77777777" w:rsidR="00B16C47" w:rsidRPr="00B16C47" w:rsidRDefault="00B16C47" w:rsidP="00001117">
      <w:pPr>
        <w:jc w:val="both"/>
        <w:rPr>
          <w:sz w:val="24"/>
          <w:lang w:eastAsia="zh-CN"/>
        </w:rPr>
      </w:pPr>
      <w:r w:rsidRPr="00B16C47">
        <w:rPr>
          <w:rFonts w:hint="eastAsia"/>
          <w:sz w:val="24"/>
          <w:lang w:eastAsia="zh-CN"/>
        </w:rPr>
        <w:t xml:space="preserve">　　</w:t>
      </w:r>
      <w:r w:rsidRPr="00B16C47">
        <w:rPr>
          <w:rFonts w:ascii="Noto Sans KR" w:eastAsia="Noto Sans KR" w:hAnsi="Noto Sans KR" w:cs="Noto Sans KR" w:hint="eastAsia"/>
          <w:sz w:val="24"/>
          <w:lang w:eastAsia="zh-CN"/>
        </w:rPr>
        <w:t>国</w:t>
      </w:r>
      <w:r w:rsidRPr="00B16C47">
        <w:rPr>
          <w:rFonts w:ascii="맑은 고딕" w:eastAsia="맑은 고딕" w:hAnsi="맑은 고딕" w:cs="맑은 고딕" w:hint="eastAsia"/>
          <w:sz w:val="24"/>
          <w:lang w:eastAsia="zh-CN"/>
        </w:rPr>
        <w:t>家</w:t>
      </w:r>
      <w:r w:rsidRPr="00B16C47">
        <w:rPr>
          <w:rFonts w:ascii="Microsoft YaHei" w:eastAsia="Microsoft YaHei" w:hAnsi="Microsoft YaHei" w:cs="Microsoft YaHei" w:hint="eastAsia"/>
          <w:sz w:val="24"/>
          <w:lang w:eastAsia="zh-CN"/>
        </w:rPr>
        <w:t>药监</w:t>
      </w:r>
      <w:r w:rsidRPr="00B16C47">
        <w:rPr>
          <w:rFonts w:ascii="맑은 고딕" w:eastAsia="맑은 고딕" w:hAnsi="맑은 고딕" w:cs="맑은 고딕" w:hint="eastAsia"/>
          <w:sz w:val="24"/>
          <w:lang w:eastAsia="zh-CN"/>
        </w:rPr>
        <w:t>局</w:t>
      </w:r>
      <w:r w:rsidRPr="00B16C47">
        <w:rPr>
          <w:rFonts w:ascii="Microsoft YaHei" w:eastAsia="Microsoft YaHei" w:hAnsi="Microsoft YaHei" w:cs="Microsoft YaHei" w:hint="eastAsia"/>
          <w:sz w:val="24"/>
          <w:lang w:eastAsia="zh-CN"/>
        </w:rPr>
        <w:t>组织</w:t>
      </w:r>
      <w:r w:rsidRPr="00B16C47">
        <w:rPr>
          <w:rFonts w:ascii="맑은 고딕" w:eastAsia="맑은 고딕" w:hAnsi="맑은 고딕" w:cs="맑은 고딕" w:hint="eastAsia"/>
          <w:sz w:val="24"/>
          <w:lang w:eastAsia="zh-CN"/>
        </w:rPr>
        <w:t>起草的《牛角膜</w:t>
      </w:r>
      <w:r w:rsidRPr="00B16C47">
        <w:rPr>
          <w:rFonts w:ascii="Microsoft YaHei" w:eastAsia="Microsoft YaHei" w:hAnsi="Microsoft YaHei" w:cs="Microsoft YaHei" w:hint="eastAsia"/>
          <w:sz w:val="24"/>
          <w:lang w:eastAsia="zh-CN"/>
        </w:rPr>
        <w:t>浑浊</w:t>
      </w:r>
      <w:r w:rsidRPr="00B16C47">
        <w:rPr>
          <w:rFonts w:ascii="맑은 고딕" w:eastAsia="맑은 고딕" w:hAnsi="맑은 고딕" w:cs="맑은 고딕" w:hint="eastAsia"/>
          <w:sz w:val="24"/>
          <w:lang w:eastAsia="zh-CN"/>
        </w:rPr>
        <w:t>度和渗透性</w:t>
      </w:r>
      <w:r w:rsidRPr="00B16C47">
        <w:rPr>
          <w:rFonts w:ascii="Microsoft YaHei" w:eastAsia="Microsoft YaHei" w:hAnsi="Microsoft YaHei" w:cs="Microsoft YaHei" w:hint="eastAsia"/>
          <w:sz w:val="24"/>
          <w:lang w:eastAsia="zh-CN"/>
        </w:rPr>
        <w:t>试验</w:t>
      </w:r>
      <w:r w:rsidRPr="00B16C47">
        <w:rPr>
          <w:rFonts w:ascii="맑은 고딕" w:eastAsia="맑은 고딕" w:hAnsi="맑은 고딕" w:cs="맑은 고딕" w:hint="eastAsia"/>
          <w:sz w:val="24"/>
          <w:lang w:eastAsia="zh-CN"/>
        </w:rPr>
        <w:t>方法》《体外皮</w:t>
      </w:r>
      <w:r w:rsidRPr="00B16C47">
        <w:rPr>
          <w:rFonts w:ascii="Microsoft YaHei" w:eastAsia="Microsoft YaHei" w:hAnsi="Microsoft YaHei" w:cs="Microsoft YaHei" w:hint="eastAsia"/>
          <w:sz w:val="24"/>
          <w:lang w:eastAsia="zh-CN"/>
        </w:rPr>
        <w:t>肤变态</w:t>
      </w:r>
      <w:r w:rsidRPr="00B16C47">
        <w:rPr>
          <w:rFonts w:ascii="맑은 고딕" w:eastAsia="맑은 고딕" w:hAnsi="맑은 고딕" w:cs="맑은 고딕" w:hint="eastAsia"/>
          <w:sz w:val="24"/>
          <w:lang w:eastAsia="zh-CN"/>
        </w:rPr>
        <w:t>反</w:t>
      </w:r>
      <w:r w:rsidRPr="00B16C47">
        <w:rPr>
          <w:rFonts w:ascii="Microsoft YaHei" w:eastAsia="Microsoft YaHei" w:hAnsi="Microsoft YaHei" w:cs="Microsoft YaHei" w:hint="eastAsia"/>
          <w:sz w:val="24"/>
          <w:lang w:eastAsia="zh-CN"/>
        </w:rPr>
        <w:t>应</w:t>
      </w:r>
      <w:r w:rsidRPr="00B16C47">
        <w:rPr>
          <w:rFonts w:hint="eastAsia"/>
          <w:sz w:val="24"/>
          <w:lang w:eastAsia="zh-CN"/>
        </w:rPr>
        <w:t xml:space="preserve"> </w:t>
      </w:r>
      <w:r w:rsidRPr="00B16C47">
        <w:rPr>
          <w:rFonts w:ascii="Microsoft YaHei" w:eastAsia="Microsoft YaHei" w:hAnsi="Microsoft YaHei" w:cs="Microsoft YaHei" w:hint="eastAsia"/>
          <w:sz w:val="24"/>
          <w:lang w:eastAsia="zh-CN"/>
        </w:rPr>
        <w:t>动</w:t>
      </w:r>
      <w:r w:rsidRPr="00B16C47">
        <w:rPr>
          <w:rFonts w:ascii="맑은 고딕" w:eastAsia="맑은 고딕" w:hAnsi="맑은 고딕" w:cs="맑은 고딕" w:hint="eastAsia"/>
          <w:sz w:val="24"/>
          <w:lang w:eastAsia="zh-CN"/>
        </w:rPr>
        <w:t>力</w:t>
      </w:r>
      <w:r w:rsidRPr="00B16C47">
        <w:rPr>
          <w:rFonts w:ascii="Noto Sans KR" w:eastAsia="Noto Sans KR" w:hAnsi="Noto Sans KR" w:cs="Noto Sans KR" w:hint="eastAsia"/>
          <w:sz w:val="24"/>
          <w:lang w:eastAsia="zh-CN"/>
        </w:rPr>
        <w:t>学</w:t>
      </w:r>
      <w:r w:rsidRPr="00B16C47">
        <w:rPr>
          <w:rFonts w:ascii="맑은 고딕" w:eastAsia="맑은 고딕" w:hAnsi="맑은 고딕" w:cs="맑은 고딕" w:hint="eastAsia"/>
          <w:sz w:val="24"/>
          <w:lang w:eastAsia="zh-CN"/>
        </w:rPr>
        <w:t>直接多</w:t>
      </w:r>
      <w:r w:rsidRPr="00B16C47">
        <w:rPr>
          <w:rFonts w:ascii="Microsoft YaHei" w:eastAsia="Microsoft YaHei" w:hAnsi="Microsoft YaHei" w:cs="Microsoft YaHei" w:hint="eastAsia"/>
          <w:sz w:val="24"/>
          <w:lang w:eastAsia="zh-CN"/>
        </w:rPr>
        <w:t>肽</w:t>
      </w:r>
      <w:r w:rsidRPr="00B16C47">
        <w:rPr>
          <w:rFonts w:ascii="맑은 고딕" w:eastAsia="맑은 고딕" w:hAnsi="맑은 고딕" w:cs="맑은 고딕" w:hint="eastAsia"/>
          <w:sz w:val="24"/>
          <w:lang w:eastAsia="zh-CN"/>
        </w:rPr>
        <w:t>反</w:t>
      </w:r>
      <w:r w:rsidRPr="00B16C47">
        <w:rPr>
          <w:rFonts w:ascii="Microsoft YaHei" w:eastAsia="Microsoft YaHei" w:hAnsi="Microsoft YaHei" w:cs="Microsoft YaHei" w:hint="eastAsia"/>
          <w:sz w:val="24"/>
          <w:lang w:eastAsia="zh-CN"/>
        </w:rPr>
        <w:t>应试验</w:t>
      </w:r>
      <w:r w:rsidRPr="00B16C47">
        <w:rPr>
          <w:rFonts w:ascii="맑은 고딕" w:eastAsia="맑은 고딕" w:hAnsi="맑은 고딕" w:cs="맑은 고딕" w:hint="eastAsia"/>
          <w:sz w:val="24"/>
          <w:lang w:eastAsia="zh-CN"/>
        </w:rPr>
        <w:t>方法》《皮</w:t>
      </w:r>
      <w:r w:rsidRPr="00B16C47">
        <w:rPr>
          <w:rFonts w:ascii="Microsoft YaHei" w:eastAsia="Microsoft YaHei" w:hAnsi="Microsoft YaHei" w:cs="Microsoft YaHei" w:hint="eastAsia"/>
          <w:sz w:val="24"/>
          <w:lang w:eastAsia="zh-CN"/>
        </w:rPr>
        <w:t>肤</w:t>
      </w:r>
      <w:r w:rsidRPr="00B16C47">
        <w:rPr>
          <w:rFonts w:ascii="맑은 고딕" w:eastAsia="맑은 고딕" w:hAnsi="맑은 고딕" w:cs="맑은 고딕" w:hint="eastAsia"/>
          <w:sz w:val="24"/>
          <w:lang w:eastAsia="zh-CN"/>
        </w:rPr>
        <w:t>吸收体外</w:t>
      </w:r>
      <w:r w:rsidRPr="00B16C47">
        <w:rPr>
          <w:rFonts w:ascii="Microsoft YaHei" w:eastAsia="Microsoft YaHei" w:hAnsi="Microsoft YaHei" w:cs="Microsoft YaHei" w:hint="eastAsia"/>
          <w:sz w:val="24"/>
          <w:lang w:eastAsia="zh-CN"/>
        </w:rPr>
        <w:t>试验</w:t>
      </w:r>
      <w:r w:rsidRPr="00B16C47">
        <w:rPr>
          <w:rFonts w:ascii="맑은 고딕" w:eastAsia="맑은 고딕" w:hAnsi="맑은 고딕" w:cs="맑은 고딕" w:hint="eastAsia"/>
          <w:sz w:val="24"/>
          <w:lang w:eastAsia="zh-CN"/>
        </w:rPr>
        <w:t>方法》《免疫毒性</w:t>
      </w:r>
      <w:r w:rsidRPr="00B16C47">
        <w:rPr>
          <w:rFonts w:ascii="Microsoft YaHei" w:eastAsia="Microsoft YaHei" w:hAnsi="Microsoft YaHei" w:cs="Microsoft YaHei" w:hint="eastAsia"/>
          <w:sz w:val="24"/>
          <w:lang w:eastAsia="zh-CN"/>
        </w:rPr>
        <w:t>试验</w:t>
      </w:r>
      <w:r w:rsidRPr="00B16C47">
        <w:rPr>
          <w:rFonts w:ascii="맑은 고딕" w:eastAsia="맑은 고딕" w:hAnsi="맑은 고딕" w:cs="맑은 고딕" w:hint="eastAsia"/>
          <w:sz w:val="24"/>
          <w:lang w:eastAsia="zh-CN"/>
        </w:rPr>
        <w:t>方法》《口腔黏膜刺激</w:t>
      </w:r>
      <w:r w:rsidRPr="00B16C47">
        <w:rPr>
          <w:rFonts w:ascii="Microsoft YaHei" w:eastAsia="Microsoft YaHei" w:hAnsi="Microsoft YaHei" w:cs="Microsoft YaHei" w:hint="eastAsia"/>
          <w:sz w:val="24"/>
          <w:lang w:eastAsia="zh-CN"/>
        </w:rPr>
        <w:t>试验</w:t>
      </w:r>
      <w:r w:rsidRPr="00B16C47">
        <w:rPr>
          <w:rFonts w:ascii="맑은 고딕" w:eastAsia="맑은 고딕" w:hAnsi="맑은 고딕" w:cs="맑은 고딕" w:hint="eastAsia"/>
          <w:sz w:val="24"/>
          <w:lang w:eastAsia="zh-CN"/>
        </w:rPr>
        <w:t>方法》等</w:t>
      </w:r>
      <w:r w:rsidRPr="00B16C47">
        <w:rPr>
          <w:rFonts w:hint="eastAsia"/>
          <w:sz w:val="24"/>
          <w:lang w:eastAsia="zh-CN"/>
        </w:rPr>
        <w:t>5</w:t>
      </w:r>
      <w:r w:rsidRPr="00B16C47">
        <w:rPr>
          <w:rFonts w:ascii="Microsoft YaHei" w:eastAsia="Microsoft YaHei" w:hAnsi="Microsoft YaHei" w:cs="Microsoft YaHei" w:hint="eastAsia"/>
          <w:sz w:val="24"/>
          <w:lang w:eastAsia="zh-CN"/>
        </w:rPr>
        <w:t>项</w:t>
      </w:r>
      <w:r w:rsidRPr="00B16C47">
        <w:rPr>
          <w:rFonts w:ascii="맑은 고딕" w:eastAsia="맑은 고딕" w:hAnsi="맑은 고딕" w:cs="맑은 고딕" w:hint="eastAsia"/>
          <w:sz w:val="24"/>
          <w:lang w:eastAsia="zh-CN"/>
        </w:rPr>
        <w:t>方法，</w:t>
      </w:r>
      <w:r w:rsidRPr="00B16C47">
        <w:rPr>
          <w:rFonts w:ascii="Microsoft YaHei" w:eastAsia="Microsoft YaHei" w:hAnsi="Microsoft YaHei" w:cs="Microsoft YaHei" w:hint="eastAsia"/>
          <w:sz w:val="24"/>
          <w:lang w:eastAsia="zh-CN"/>
        </w:rPr>
        <w:t>经国</w:t>
      </w:r>
      <w:r w:rsidRPr="00B16C47">
        <w:rPr>
          <w:rFonts w:ascii="맑은 고딕" w:eastAsia="맑은 고딕" w:hAnsi="맑은 고딕" w:cs="맑은 고딕" w:hint="eastAsia"/>
          <w:sz w:val="24"/>
          <w:lang w:eastAsia="zh-CN"/>
        </w:rPr>
        <w:t>家</w:t>
      </w:r>
      <w:r w:rsidRPr="00B16C47">
        <w:rPr>
          <w:rFonts w:ascii="Microsoft YaHei" w:eastAsia="Microsoft YaHei" w:hAnsi="Microsoft YaHei" w:cs="Microsoft YaHei" w:hint="eastAsia"/>
          <w:sz w:val="24"/>
          <w:lang w:eastAsia="zh-CN"/>
        </w:rPr>
        <w:t>药监</w:t>
      </w:r>
      <w:r w:rsidRPr="00B16C47">
        <w:rPr>
          <w:rFonts w:ascii="맑은 고딕" w:eastAsia="맑은 고딕" w:hAnsi="맑은 고딕" w:cs="맑은 고딕" w:hint="eastAsia"/>
          <w:sz w:val="24"/>
          <w:lang w:eastAsia="zh-CN"/>
        </w:rPr>
        <w:t>局化</w:t>
      </w:r>
      <w:r w:rsidRPr="00B16C47">
        <w:rPr>
          <w:rFonts w:ascii="Microsoft YaHei" w:eastAsia="Microsoft YaHei" w:hAnsi="Microsoft YaHei" w:cs="Microsoft YaHei" w:hint="eastAsia"/>
          <w:sz w:val="24"/>
          <w:lang w:eastAsia="zh-CN"/>
        </w:rPr>
        <w:t>妆</w:t>
      </w:r>
      <w:r w:rsidRPr="00B16C47">
        <w:rPr>
          <w:rFonts w:ascii="맑은 고딕" w:eastAsia="맑은 고딕" w:hAnsi="맑은 고딕" w:cs="맑은 고딕" w:hint="eastAsia"/>
          <w:sz w:val="24"/>
          <w:lang w:eastAsia="zh-CN"/>
        </w:rPr>
        <w:t>品</w:t>
      </w:r>
      <w:r w:rsidRPr="00B16C47">
        <w:rPr>
          <w:rFonts w:ascii="Microsoft YaHei" w:eastAsia="Microsoft YaHei" w:hAnsi="Microsoft YaHei" w:cs="Microsoft YaHei" w:hint="eastAsia"/>
          <w:sz w:val="24"/>
          <w:lang w:eastAsia="zh-CN"/>
        </w:rPr>
        <w:t>标</w:t>
      </w:r>
      <w:r w:rsidRPr="00B16C47">
        <w:rPr>
          <w:rFonts w:ascii="맑은 고딕" w:eastAsia="맑은 고딕" w:hAnsi="맑은 고딕" w:cs="맑은 고딕" w:hint="eastAsia"/>
          <w:sz w:val="24"/>
          <w:lang w:eastAsia="zh-CN"/>
        </w:rPr>
        <w:t>准化技</w:t>
      </w:r>
      <w:r w:rsidRPr="00B16C47">
        <w:rPr>
          <w:rFonts w:ascii="Microsoft YaHei" w:eastAsia="Microsoft YaHei" w:hAnsi="Microsoft YaHei" w:cs="Microsoft YaHei" w:hint="eastAsia"/>
          <w:sz w:val="24"/>
          <w:lang w:eastAsia="zh-CN"/>
        </w:rPr>
        <w:t>术</w:t>
      </w:r>
      <w:r w:rsidRPr="00B16C47">
        <w:rPr>
          <w:rFonts w:ascii="맑은 고딕" w:eastAsia="맑은 고딕" w:hAnsi="맑은 고딕" w:cs="맑은 고딕" w:hint="eastAsia"/>
          <w:sz w:val="24"/>
          <w:lang w:eastAsia="zh-CN"/>
        </w:rPr>
        <w:t>委</w:t>
      </w:r>
      <w:r w:rsidRPr="00B16C47">
        <w:rPr>
          <w:rFonts w:ascii="Microsoft YaHei" w:eastAsia="Microsoft YaHei" w:hAnsi="Microsoft YaHei" w:cs="Microsoft YaHei" w:hint="eastAsia"/>
          <w:sz w:val="24"/>
          <w:lang w:eastAsia="zh-CN"/>
        </w:rPr>
        <w:t>员会</w:t>
      </w:r>
      <w:r w:rsidRPr="00B16C47">
        <w:rPr>
          <w:rFonts w:ascii="맑은 고딕" w:eastAsia="맑은 고딕" w:hAnsi="맑은 고딕" w:cs="맑은 고딕" w:hint="eastAsia"/>
          <w:sz w:val="24"/>
          <w:lang w:eastAsia="zh-CN"/>
        </w:rPr>
        <w:t>主任</w:t>
      </w:r>
      <w:r w:rsidRPr="00B16C47">
        <w:rPr>
          <w:rFonts w:ascii="Noto Sans KR" w:eastAsia="Noto Sans KR" w:hAnsi="Noto Sans KR" w:cs="Noto Sans KR" w:hint="eastAsia"/>
          <w:sz w:val="24"/>
          <w:lang w:eastAsia="zh-CN"/>
        </w:rPr>
        <w:t>会</w:t>
      </w:r>
      <w:r w:rsidRPr="00B16C47">
        <w:rPr>
          <w:rFonts w:ascii="Microsoft YaHei" w:eastAsia="Microsoft YaHei" w:hAnsi="Microsoft YaHei" w:cs="Microsoft YaHei" w:hint="eastAsia"/>
          <w:sz w:val="24"/>
          <w:lang w:eastAsia="zh-CN"/>
        </w:rPr>
        <w:t>议审查</w:t>
      </w:r>
      <w:r w:rsidRPr="00B16C47">
        <w:rPr>
          <w:rFonts w:ascii="맑은 고딕" w:eastAsia="맑은 고딕" w:hAnsi="맑은 고딕" w:cs="맑은 고딕" w:hint="eastAsia"/>
          <w:sz w:val="24"/>
          <w:lang w:eastAsia="zh-CN"/>
        </w:rPr>
        <w:t>通</w:t>
      </w:r>
      <w:r w:rsidRPr="00B16C47">
        <w:rPr>
          <w:rFonts w:ascii="Microsoft YaHei" w:eastAsia="Microsoft YaHei" w:hAnsi="Microsoft YaHei" w:cs="Microsoft YaHei" w:hint="eastAsia"/>
          <w:sz w:val="24"/>
          <w:lang w:eastAsia="zh-CN"/>
        </w:rPr>
        <w:t>过</w:t>
      </w:r>
      <w:r w:rsidRPr="00B16C47">
        <w:rPr>
          <w:rFonts w:ascii="맑은 고딕" w:eastAsia="맑은 고딕" w:hAnsi="맑은 고딕" w:cs="맑은 고딕" w:hint="eastAsia"/>
          <w:sz w:val="24"/>
          <w:lang w:eastAsia="zh-CN"/>
        </w:rPr>
        <w:t>，</w:t>
      </w:r>
      <w:r w:rsidRPr="00B16C47">
        <w:rPr>
          <w:rFonts w:ascii="Microsoft YaHei" w:eastAsia="Microsoft YaHei" w:hAnsi="Microsoft YaHei" w:cs="Microsoft YaHei" w:hint="eastAsia"/>
          <w:sz w:val="24"/>
          <w:lang w:eastAsia="zh-CN"/>
        </w:rPr>
        <w:t>现</w:t>
      </w:r>
      <w:r w:rsidRPr="00B16C47">
        <w:rPr>
          <w:rFonts w:ascii="맑은 고딕" w:eastAsia="맑은 고딕" w:hAnsi="맑은 고딕" w:cs="맑은 고딕" w:hint="eastAsia"/>
          <w:sz w:val="24"/>
          <w:lang w:eastAsia="zh-CN"/>
        </w:rPr>
        <w:t>予以</w:t>
      </w:r>
      <w:r w:rsidRPr="00B16C47">
        <w:rPr>
          <w:rFonts w:ascii="Microsoft YaHei" w:eastAsia="Microsoft YaHei" w:hAnsi="Microsoft YaHei" w:cs="Microsoft YaHei" w:hint="eastAsia"/>
          <w:sz w:val="24"/>
          <w:lang w:eastAsia="zh-CN"/>
        </w:rPr>
        <w:t>发</w:t>
      </w:r>
      <w:r w:rsidRPr="00B16C47">
        <w:rPr>
          <w:rFonts w:ascii="맑은 고딕" w:eastAsia="맑은 고딕" w:hAnsi="맑은 고딕" w:cs="맑은 고딕" w:hint="eastAsia"/>
          <w:sz w:val="24"/>
          <w:lang w:eastAsia="zh-CN"/>
        </w:rPr>
        <w:t>布，</w:t>
      </w:r>
      <w:r w:rsidRPr="00B16C47">
        <w:rPr>
          <w:rFonts w:ascii="Microsoft YaHei" w:eastAsia="Microsoft YaHei" w:hAnsi="Microsoft YaHei" w:cs="Microsoft YaHei" w:hint="eastAsia"/>
          <w:sz w:val="24"/>
          <w:lang w:eastAsia="zh-CN"/>
        </w:rPr>
        <w:t>纳</w:t>
      </w:r>
      <w:r w:rsidRPr="00B16C47">
        <w:rPr>
          <w:rFonts w:ascii="맑은 고딕" w:eastAsia="맑은 고딕" w:hAnsi="맑은 고딕" w:cs="맑은 고딕" w:hint="eastAsia"/>
          <w:sz w:val="24"/>
          <w:lang w:eastAsia="zh-CN"/>
        </w:rPr>
        <w:t>入《化</w:t>
      </w:r>
      <w:r w:rsidRPr="00B16C47">
        <w:rPr>
          <w:rFonts w:ascii="Microsoft YaHei" w:eastAsia="Microsoft YaHei" w:hAnsi="Microsoft YaHei" w:cs="Microsoft YaHei" w:hint="eastAsia"/>
          <w:sz w:val="24"/>
          <w:lang w:eastAsia="zh-CN"/>
        </w:rPr>
        <w:t>妆</w:t>
      </w:r>
      <w:r w:rsidRPr="00B16C47">
        <w:rPr>
          <w:rFonts w:ascii="맑은 고딕" w:eastAsia="맑은 고딕" w:hAnsi="맑은 고딕" w:cs="맑은 고딕" w:hint="eastAsia"/>
          <w:sz w:val="24"/>
          <w:lang w:eastAsia="zh-CN"/>
        </w:rPr>
        <w:t>品安全技</w:t>
      </w:r>
      <w:r w:rsidRPr="00B16C47">
        <w:rPr>
          <w:rFonts w:ascii="Microsoft YaHei" w:eastAsia="Microsoft YaHei" w:hAnsi="Microsoft YaHei" w:cs="Microsoft YaHei" w:hint="eastAsia"/>
          <w:sz w:val="24"/>
          <w:lang w:eastAsia="zh-CN"/>
        </w:rPr>
        <w:t>术规</w:t>
      </w:r>
      <w:r w:rsidRPr="00B16C47">
        <w:rPr>
          <w:rFonts w:ascii="맑은 고딕" w:eastAsia="맑은 고딕" w:hAnsi="맑은 고딕" w:cs="맑은 고딕" w:hint="eastAsia"/>
          <w:sz w:val="24"/>
          <w:lang w:eastAsia="zh-CN"/>
        </w:rPr>
        <w:t>范（</w:t>
      </w:r>
      <w:r w:rsidRPr="00B16C47">
        <w:rPr>
          <w:rFonts w:hint="eastAsia"/>
          <w:sz w:val="24"/>
          <w:lang w:eastAsia="zh-CN"/>
        </w:rPr>
        <w:t>2015年版）》相</w:t>
      </w:r>
      <w:r w:rsidRPr="00B16C47">
        <w:rPr>
          <w:rFonts w:ascii="Microsoft YaHei" w:eastAsia="Microsoft YaHei" w:hAnsi="Microsoft YaHei" w:cs="Microsoft YaHei" w:hint="eastAsia"/>
          <w:sz w:val="24"/>
          <w:lang w:eastAsia="zh-CN"/>
        </w:rPr>
        <w:t>应</w:t>
      </w:r>
      <w:r w:rsidRPr="00B16C47">
        <w:rPr>
          <w:rFonts w:ascii="맑은 고딕" w:eastAsia="맑은 고딕" w:hAnsi="맑은 고딕" w:cs="맑은 고딕" w:hint="eastAsia"/>
          <w:sz w:val="24"/>
          <w:lang w:eastAsia="zh-CN"/>
        </w:rPr>
        <w:t>章</w:t>
      </w:r>
      <w:r w:rsidRPr="00B16C47">
        <w:rPr>
          <w:rFonts w:ascii="Microsoft YaHei" w:eastAsia="Microsoft YaHei" w:hAnsi="Microsoft YaHei" w:cs="Microsoft YaHei" w:hint="eastAsia"/>
          <w:sz w:val="24"/>
          <w:lang w:eastAsia="zh-CN"/>
        </w:rPr>
        <w:t>节</w:t>
      </w:r>
      <w:r w:rsidRPr="00B16C47">
        <w:rPr>
          <w:rFonts w:ascii="맑은 고딕" w:eastAsia="맑은 고딕" w:hAnsi="맑은 고딕" w:cs="맑은 고딕" w:hint="eastAsia"/>
          <w:sz w:val="24"/>
          <w:lang w:eastAsia="zh-CN"/>
        </w:rPr>
        <w:t>（</w:t>
      </w:r>
      <w:r w:rsidRPr="00B16C47">
        <w:rPr>
          <w:rFonts w:ascii="Noto Sans KR" w:eastAsia="Noto Sans KR" w:hAnsi="Noto Sans KR" w:cs="Noto Sans KR" w:hint="eastAsia"/>
          <w:sz w:val="24"/>
          <w:lang w:eastAsia="zh-CN"/>
        </w:rPr>
        <w:t>见</w:t>
      </w:r>
      <w:r w:rsidRPr="00B16C47">
        <w:rPr>
          <w:rFonts w:ascii="맑은 고딕" w:eastAsia="맑은 고딕" w:hAnsi="맑은 고딕" w:cs="맑은 고딕" w:hint="eastAsia"/>
          <w:sz w:val="24"/>
          <w:lang w:eastAsia="zh-CN"/>
        </w:rPr>
        <w:t>附件）。</w:t>
      </w:r>
    </w:p>
    <w:p w14:paraId="25448149" w14:textId="77777777" w:rsidR="00B16C47" w:rsidRPr="00B16C47" w:rsidRDefault="00B16C47" w:rsidP="00001117">
      <w:pPr>
        <w:jc w:val="both"/>
        <w:rPr>
          <w:sz w:val="24"/>
          <w:lang w:eastAsia="zh-CN"/>
        </w:rPr>
      </w:pPr>
      <w:r w:rsidRPr="00B16C47">
        <w:rPr>
          <w:rFonts w:hint="eastAsia"/>
          <w:sz w:val="24"/>
          <w:lang w:eastAsia="zh-CN"/>
        </w:rPr>
        <w:t xml:space="preserve">　　上述5</w:t>
      </w:r>
      <w:r w:rsidRPr="00B16C47">
        <w:rPr>
          <w:rFonts w:ascii="Microsoft YaHei" w:eastAsia="Microsoft YaHei" w:hAnsi="Microsoft YaHei" w:cs="Microsoft YaHei" w:hint="eastAsia"/>
          <w:sz w:val="24"/>
          <w:lang w:eastAsia="zh-CN"/>
        </w:rPr>
        <w:t>项</w:t>
      </w:r>
      <w:r w:rsidRPr="00B16C47">
        <w:rPr>
          <w:rFonts w:ascii="맑은 고딕" w:eastAsia="맑은 고딕" w:hAnsi="맑은 고딕" w:cs="맑은 고딕" w:hint="eastAsia"/>
          <w:sz w:val="24"/>
          <w:lang w:eastAsia="zh-CN"/>
        </w:rPr>
        <w:t>方法均</w:t>
      </w:r>
      <w:r w:rsidRPr="00B16C47">
        <w:rPr>
          <w:rFonts w:ascii="Microsoft YaHei" w:eastAsia="Microsoft YaHei" w:hAnsi="Microsoft YaHei" w:cs="Microsoft YaHei" w:hint="eastAsia"/>
          <w:sz w:val="24"/>
          <w:lang w:eastAsia="zh-CN"/>
        </w:rPr>
        <w:t>为</w:t>
      </w:r>
      <w:r w:rsidRPr="00B16C47">
        <w:rPr>
          <w:rFonts w:ascii="맑은 고딕" w:eastAsia="맑은 고딕" w:hAnsi="맑은 고딕" w:cs="맑은 고딕" w:hint="eastAsia"/>
          <w:sz w:val="24"/>
          <w:lang w:eastAsia="zh-CN"/>
        </w:rPr>
        <w:t>新增方法，自</w:t>
      </w:r>
      <w:r w:rsidRPr="00B16C47">
        <w:rPr>
          <w:rFonts w:hint="eastAsia"/>
          <w:sz w:val="24"/>
          <w:lang w:eastAsia="zh-CN"/>
        </w:rPr>
        <w:t>2026年3月1日起</w:t>
      </w:r>
      <w:r w:rsidRPr="00B16C47">
        <w:rPr>
          <w:rFonts w:ascii="Microsoft YaHei" w:eastAsia="Microsoft YaHei" w:hAnsi="Microsoft YaHei" w:cs="Microsoft YaHei" w:hint="eastAsia"/>
          <w:sz w:val="24"/>
          <w:lang w:eastAsia="zh-CN"/>
        </w:rPr>
        <w:t>实</w:t>
      </w:r>
      <w:r w:rsidRPr="00B16C47">
        <w:rPr>
          <w:rFonts w:ascii="맑은 고딕" w:eastAsia="맑은 고딕" w:hAnsi="맑은 고딕" w:cs="맑은 고딕" w:hint="eastAsia"/>
          <w:sz w:val="24"/>
          <w:lang w:eastAsia="zh-CN"/>
        </w:rPr>
        <w:t>施。在</w:t>
      </w:r>
      <w:r w:rsidRPr="00B16C47">
        <w:rPr>
          <w:rFonts w:ascii="Microsoft YaHei" w:eastAsia="Microsoft YaHei" w:hAnsi="Microsoft YaHei" w:cs="Microsoft YaHei" w:hint="eastAsia"/>
          <w:sz w:val="24"/>
          <w:lang w:eastAsia="zh-CN"/>
        </w:rPr>
        <w:t>实</w:t>
      </w:r>
      <w:r w:rsidRPr="00B16C47">
        <w:rPr>
          <w:rFonts w:ascii="맑은 고딕" w:eastAsia="맑은 고딕" w:hAnsi="맑은 고딕" w:cs="맑은 고딕" w:hint="eastAsia"/>
          <w:sz w:val="24"/>
          <w:lang w:eastAsia="zh-CN"/>
        </w:rPr>
        <w:t>施前，鼓</w:t>
      </w:r>
      <w:r w:rsidRPr="00B16C47">
        <w:rPr>
          <w:rFonts w:ascii="Microsoft YaHei" w:eastAsia="Microsoft YaHei" w:hAnsi="Microsoft YaHei" w:cs="Microsoft YaHei" w:hint="eastAsia"/>
          <w:sz w:val="24"/>
          <w:lang w:eastAsia="zh-CN"/>
        </w:rPr>
        <w:t>励</w:t>
      </w:r>
      <w:r w:rsidRPr="00B16C47">
        <w:rPr>
          <w:rFonts w:ascii="맑은 고딕" w:eastAsia="맑은 고딕" w:hAnsi="맑은 고딕" w:cs="맑은 고딕" w:hint="eastAsia"/>
          <w:sz w:val="24"/>
          <w:lang w:eastAsia="zh-CN"/>
        </w:rPr>
        <w:t>化</w:t>
      </w:r>
      <w:r w:rsidRPr="00B16C47">
        <w:rPr>
          <w:rFonts w:ascii="Microsoft YaHei" w:eastAsia="Microsoft YaHei" w:hAnsi="Microsoft YaHei" w:cs="Microsoft YaHei" w:hint="eastAsia"/>
          <w:sz w:val="24"/>
          <w:lang w:eastAsia="zh-CN"/>
        </w:rPr>
        <w:t>妆</w:t>
      </w:r>
      <w:r w:rsidRPr="00B16C47">
        <w:rPr>
          <w:rFonts w:ascii="맑은 고딕" w:eastAsia="맑은 고딕" w:hAnsi="맑은 고딕" w:cs="맑은 고딕" w:hint="eastAsia"/>
          <w:sz w:val="24"/>
          <w:lang w:eastAsia="zh-CN"/>
        </w:rPr>
        <w:t>品注</w:t>
      </w:r>
      <w:r w:rsidRPr="00B16C47">
        <w:rPr>
          <w:rFonts w:ascii="Noto Sans KR" w:eastAsia="Noto Sans KR" w:hAnsi="Noto Sans KR" w:cs="Noto Sans KR" w:hint="eastAsia"/>
          <w:sz w:val="24"/>
          <w:lang w:eastAsia="zh-CN"/>
        </w:rPr>
        <w:t>册</w:t>
      </w:r>
      <w:r w:rsidRPr="00B16C47">
        <w:rPr>
          <w:rFonts w:ascii="맑은 고딕" w:eastAsia="맑은 고딕" w:hAnsi="맑은 고딕" w:cs="맑은 고딕" w:hint="eastAsia"/>
          <w:sz w:val="24"/>
          <w:lang w:eastAsia="zh-CN"/>
        </w:rPr>
        <w:t>、</w:t>
      </w:r>
      <w:r w:rsidRPr="00B16C47">
        <w:rPr>
          <w:rFonts w:ascii="Microsoft YaHei" w:eastAsia="Microsoft YaHei" w:hAnsi="Microsoft YaHei" w:cs="Microsoft YaHei" w:hint="eastAsia"/>
          <w:sz w:val="24"/>
          <w:lang w:eastAsia="zh-CN"/>
        </w:rPr>
        <w:t>备</w:t>
      </w:r>
      <w:r w:rsidRPr="00B16C47">
        <w:rPr>
          <w:rFonts w:ascii="맑은 고딕" w:eastAsia="맑은 고딕" w:hAnsi="맑은 고딕" w:cs="맑은 고딕" w:hint="eastAsia"/>
          <w:sz w:val="24"/>
          <w:lang w:eastAsia="zh-CN"/>
        </w:rPr>
        <w:t>案相</w:t>
      </w:r>
      <w:r w:rsidRPr="00B16C47">
        <w:rPr>
          <w:rFonts w:ascii="Microsoft YaHei" w:eastAsia="Microsoft YaHei" w:hAnsi="Microsoft YaHei" w:cs="Microsoft YaHei" w:hint="eastAsia"/>
          <w:sz w:val="24"/>
          <w:lang w:eastAsia="zh-CN"/>
        </w:rPr>
        <w:t>关检验</w:t>
      </w:r>
      <w:r w:rsidRPr="00B16C47">
        <w:rPr>
          <w:rFonts w:ascii="맑은 고딕" w:eastAsia="맑은 고딕" w:hAnsi="맑은 고딕" w:cs="맑은 고딕" w:hint="eastAsia"/>
          <w:sz w:val="24"/>
          <w:lang w:eastAsia="zh-CN"/>
        </w:rPr>
        <w:t>采用上述方法。</w:t>
      </w:r>
    </w:p>
    <w:p w14:paraId="5020A722" w14:textId="77777777" w:rsidR="00B16C47" w:rsidRPr="00B16C47" w:rsidRDefault="00B16C47" w:rsidP="00B16C47">
      <w:pPr>
        <w:rPr>
          <w:sz w:val="24"/>
          <w:lang w:eastAsia="zh-CN"/>
        </w:rPr>
      </w:pPr>
      <w:r w:rsidRPr="00B16C47">
        <w:rPr>
          <w:rFonts w:hint="eastAsia"/>
          <w:sz w:val="24"/>
          <w:lang w:eastAsia="zh-CN"/>
        </w:rPr>
        <w:t xml:space="preserve">　　特此通告。</w:t>
      </w:r>
    </w:p>
    <w:p w14:paraId="0FB8A67C" w14:textId="77777777" w:rsidR="00B16C47" w:rsidRPr="00B16C47" w:rsidRDefault="00B16C47" w:rsidP="00B16C47">
      <w:pPr>
        <w:rPr>
          <w:sz w:val="24"/>
          <w:lang w:eastAsia="zh-CN"/>
        </w:rPr>
      </w:pPr>
      <w:r w:rsidRPr="00B16C47">
        <w:rPr>
          <w:rFonts w:hint="eastAsia"/>
          <w:sz w:val="24"/>
          <w:lang w:eastAsia="zh-CN"/>
        </w:rPr>
        <w:t xml:space="preserve">　　</w:t>
      </w:r>
    </w:p>
    <w:p w14:paraId="39D7A270" w14:textId="77777777" w:rsidR="00B16C47" w:rsidRPr="00B16C47" w:rsidRDefault="00B16C47" w:rsidP="00B16C47">
      <w:pPr>
        <w:rPr>
          <w:sz w:val="24"/>
          <w:lang w:eastAsia="zh-CN"/>
        </w:rPr>
      </w:pPr>
      <w:r w:rsidRPr="00B16C47">
        <w:rPr>
          <w:rFonts w:hint="eastAsia"/>
          <w:sz w:val="24"/>
          <w:lang w:eastAsia="zh-CN"/>
        </w:rPr>
        <w:t xml:space="preserve">　　附件：1.《化</w:t>
      </w:r>
      <w:r w:rsidRPr="00B16C47">
        <w:rPr>
          <w:rFonts w:ascii="Microsoft YaHei" w:eastAsia="Microsoft YaHei" w:hAnsi="Microsoft YaHei" w:cs="Microsoft YaHei" w:hint="eastAsia"/>
          <w:sz w:val="24"/>
          <w:lang w:eastAsia="zh-CN"/>
        </w:rPr>
        <w:t>妆</w:t>
      </w:r>
      <w:r w:rsidRPr="00B16C47">
        <w:rPr>
          <w:rFonts w:ascii="맑은 고딕" w:eastAsia="맑은 고딕" w:hAnsi="맑은 고딕" w:cs="맑은 고딕" w:hint="eastAsia"/>
          <w:sz w:val="24"/>
          <w:lang w:eastAsia="zh-CN"/>
        </w:rPr>
        <w:t>品安全技</w:t>
      </w:r>
      <w:r w:rsidRPr="00B16C47">
        <w:rPr>
          <w:rFonts w:ascii="Microsoft YaHei" w:eastAsia="Microsoft YaHei" w:hAnsi="Microsoft YaHei" w:cs="Microsoft YaHei" w:hint="eastAsia"/>
          <w:sz w:val="24"/>
          <w:lang w:eastAsia="zh-CN"/>
        </w:rPr>
        <w:t>术规</w:t>
      </w:r>
      <w:r w:rsidRPr="00B16C47">
        <w:rPr>
          <w:rFonts w:ascii="맑은 고딕" w:eastAsia="맑은 고딕" w:hAnsi="맑은 고딕" w:cs="맑은 고딕" w:hint="eastAsia"/>
          <w:sz w:val="24"/>
          <w:lang w:eastAsia="zh-CN"/>
        </w:rPr>
        <w:t>范（</w:t>
      </w:r>
      <w:r w:rsidRPr="00B16C47">
        <w:rPr>
          <w:rFonts w:hint="eastAsia"/>
          <w:sz w:val="24"/>
          <w:lang w:eastAsia="zh-CN"/>
        </w:rPr>
        <w:t>2015年版）》5</w:t>
      </w:r>
      <w:r w:rsidRPr="00B16C47">
        <w:rPr>
          <w:rFonts w:ascii="Microsoft YaHei" w:eastAsia="Microsoft YaHei" w:hAnsi="Microsoft YaHei" w:cs="Microsoft YaHei" w:hint="eastAsia"/>
          <w:sz w:val="24"/>
          <w:lang w:eastAsia="zh-CN"/>
        </w:rPr>
        <w:t>项标</w:t>
      </w:r>
      <w:r w:rsidRPr="00B16C47">
        <w:rPr>
          <w:rFonts w:ascii="맑은 고딕" w:eastAsia="맑은 고딕" w:hAnsi="맑은 고딕" w:cs="맑은 고딕" w:hint="eastAsia"/>
          <w:sz w:val="24"/>
          <w:lang w:eastAsia="zh-CN"/>
        </w:rPr>
        <w:t>准制定</w:t>
      </w:r>
      <w:r w:rsidRPr="00B16C47">
        <w:rPr>
          <w:rFonts w:ascii="Microsoft YaHei" w:eastAsia="Microsoft YaHei" w:hAnsi="Microsoft YaHei" w:cs="Microsoft YaHei" w:hint="eastAsia"/>
          <w:sz w:val="24"/>
          <w:lang w:eastAsia="zh-CN"/>
        </w:rPr>
        <w:t>项</w:t>
      </w:r>
      <w:r w:rsidRPr="00B16C47">
        <w:rPr>
          <w:rFonts w:ascii="맑은 고딕" w:eastAsia="맑은 고딕" w:hAnsi="맑은 고딕" w:cs="맑은 고딕" w:hint="eastAsia"/>
          <w:sz w:val="24"/>
          <w:lang w:eastAsia="zh-CN"/>
        </w:rPr>
        <w:t>目</w:t>
      </w:r>
      <w:r w:rsidRPr="00B16C47">
        <w:rPr>
          <w:rFonts w:ascii="Microsoft YaHei" w:eastAsia="Microsoft YaHei" w:hAnsi="Microsoft YaHei" w:cs="Microsoft YaHei" w:hint="eastAsia"/>
          <w:sz w:val="24"/>
          <w:lang w:eastAsia="zh-CN"/>
        </w:rPr>
        <w:t>汇总</w:t>
      </w:r>
      <w:r w:rsidRPr="00B16C47">
        <w:rPr>
          <w:rFonts w:ascii="맑은 고딕" w:eastAsia="맑은 고딕" w:hAnsi="맑은 고딕" w:cs="맑은 고딕" w:hint="eastAsia"/>
          <w:sz w:val="24"/>
          <w:lang w:eastAsia="zh-CN"/>
        </w:rPr>
        <w:t>表</w:t>
      </w:r>
    </w:p>
    <w:p w14:paraId="207F6FCA" w14:textId="77777777" w:rsidR="00B16C47" w:rsidRPr="00B16C47" w:rsidRDefault="00B16C47" w:rsidP="00B16C47">
      <w:pPr>
        <w:rPr>
          <w:sz w:val="24"/>
          <w:lang w:eastAsia="zh-CN"/>
        </w:rPr>
      </w:pPr>
      <w:r w:rsidRPr="00B16C47">
        <w:rPr>
          <w:rFonts w:hint="eastAsia"/>
          <w:sz w:val="24"/>
          <w:lang w:eastAsia="zh-CN"/>
        </w:rPr>
        <w:t xml:space="preserve">　　　　　2.牛角膜</w:t>
      </w:r>
      <w:r w:rsidRPr="00B16C47">
        <w:rPr>
          <w:rFonts w:ascii="Microsoft YaHei" w:eastAsia="Microsoft YaHei" w:hAnsi="Microsoft YaHei" w:cs="Microsoft YaHei" w:hint="eastAsia"/>
          <w:sz w:val="24"/>
          <w:lang w:eastAsia="zh-CN"/>
        </w:rPr>
        <w:t>浑浊</w:t>
      </w:r>
      <w:r w:rsidRPr="00B16C47">
        <w:rPr>
          <w:rFonts w:ascii="맑은 고딕" w:eastAsia="맑은 고딕" w:hAnsi="맑은 고딕" w:cs="맑은 고딕" w:hint="eastAsia"/>
          <w:sz w:val="24"/>
          <w:lang w:eastAsia="zh-CN"/>
        </w:rPr>
        <w:t>度和渗透性</w:t>
      </w:r>
      <w:r w:rsidRPr="00B16C47">
        <w:rPr>
          <w:rFonts w:ascii="Microsoft YaHei" w:eastAsia="Microsoft YaHei" w:hAnsi="Microsoft YaHei" w:cs="Microsoft YaHei" w:hint="eastAsia"/>
          <w:sz w:val="24"/>
          <w:lang w:eastAsia="zh-CN"/>
        </w:rPr>
        <w:t>试验</w:t>
      </w:r>
      <w:r w:rsidRPr="00B16C47">
        <w:rPr>
          <w:rFonts w:ascii="맑은 고딕" w:eastAsia="맑은 고딕" w:hAnsi="맑은 고딕" w:cs="맑은 고딕" w:hint="eastAsia"/>
          <w:sz w:val="24"/>
          <w:lang w:eastAsia="zh-CN"/>
        </w:rPr>
        <w:t>方法</w:t>
      </w:r>
    </w:p>
    <w:p w14:paraId="53F06EB3" w14:textId="77777777" w:rsidR="00B16C47" w:rsidRPr="00B16C47" w:rsidRDefault="00B16C47" w:rsidP="00B16C47">
      <w:pPr>
        <w:rPr>
          <w:sz w:val="24"/>
          <w:lang w:eastAsia="zh-CN"/>
        </w:rPr>
      </w:pPr>
      <w:r w:rsidRPr="00B16C47">
        <w:rPr>
          <w:rFonts w:hint="eastAsia"/>
          <w:sz w:val="24"/>
          <w:lang w:eastAsia="zh-CN"/>
        </w:rPr>
        <w:t xml:space="preserve">　　　　　3.体外皮</w:t>
      </w:r>
      <w:r w:rsidRPr="00B16C47">
        <w:rPr>
          <w:rFonts w:ascii="Microsoft YaHei" w:eastAsia="Microsoft YaHei" w:hAnsi="Microsoft YaHei" w:cs="Microsoft YaHei" w:hint="eastAsia"/>
          <w:sz w:val="24"/>
          <w:lang w:eastAsia="zh-CN"/>
        </w:rPr>
        <w:t>肤变态</w:t>
      </w:r>
      <w:r w:rsidRPr="00B16C47">
        <w:rPr>
          <w:rFonts w:ascii="맑은 고딕" w:eastAsia="맑은 고딕" w:hAnsi="맑은 고딕" w:cs="맑은 고딕" w:hint="eastAsia"/>
          <w:sz w:val="24"/>
          <w:lang w:eastAsia="zh-CN"/>
        </w:rPr>
        <w:t>反</w:t>
      </w:r>
      <w:r w:rsidRPr="00B16C47">
        <w:rPr>
          <w:rFonts w:ascii="Microsoft YaHei" w:eastAsia="Microsoft YaHei" w:hAnsi="Microsoft YaHei" w:cs="Microsoft YaHei" w:hint="eastAsia"/>
          <w:sz w:val="24"/>
          <w:lang w:eastAsia="zh-CN"/>
        </w:rPr>
        <w:t>应</w:t>
      </w:r>
      <w:r w:rsidRPr="00B16C47">
        <w:rPr>
          <w:rFonts w:hint="eastAsia"/>
          <w:sz w:val="24"/>
          <w:lang w:eastAsia="zh-CN"/>
        </w:rPr>
        <w:t xml:space="preserve"> </w:t>
      </w:r>
      <w:r w:rsidRPr="00B16C47">
        <w:rPr>
          <w:rFonts w:ascii="Microsoft YaHei" w:eastAsia="Microsoft YaHei" w:hAnsi="Microsoft YaHei" w:cs="Microsoft YaHei" w:hint="eastAsia"/>
          <w:sz w:val="24"/>
          <w:lang w:eastAsia="zh-CN"/>
        </w:rPr>
        <w:t>动</w:t>
      </w:r>
      <w:r w:rsidRPr="00B16C47">
        <w:rPr>
          <w:rFonts w:ascii="맑은 고딕" w:eastAsia="맑은 고딕" w:hAnsi="맑은 고딕" w:cs="맑은 고딕" w:hint="eastAsia"/>
          <w:sz w:val="24"/>
          <w:lang w:eastAsia="zh-CN"/>
        </w:rPr>
        <w:t>力</w:t>
      </w:r>
      <w:r w:rsidRPr="00B16C47">
        <w:rPr>
          <w:rFonts w:ascii="Noto Sans KR" w:eastAsia="Noto Sans KR" w:hAnsi="Noto Sans KR" w:cs="Noto Sans KR" w:hint="eastAsia"/>
          <w:sz w:val="24"/>
          <w:lang w:eastAsia="zh-CN"/>
        </w:rPr>
        <w:t>学</w:t>
      </w:r>
      <w:r w:rsidRPr="00B16C47">
        <w:rPr>
          <w:rFonts w:ascii="맑은 고딕" w:eastAsia="맑은 고딕" w:hAnsi="맑은 고딕" w:cs="맑은 고딕" w:hint="eastAsia"/>
          <w:sz w:val="24"/>
          <w:lang w:eastAsia="zh-CN"/>
        </w:rPr>
        <w:t>直接多</w:t>
      </w:r>
      <w:r w:rsidRPr="00B16C47">
        <w:rPr>
          <w:rFonts w:ascii="Microsoft YaHei" w:eastAsia="Microsoft YaHei" w:hAnsi="Microsoft YaHei" w:cs="Microsoft YaHei" w:hint="eastAsia"/>
          <w:sz w:val="24"/>
          <w:lang w:eastAsia="zh-CN"/>
        </w:rPr>
        <w:t>肽</w:t>
      </w:r>
      <w:r w:rsidRPr="00B16C47">
        <w:rPr>
          <w:rFonts w:ascii="맑은 고딕" w:eastAsia="맑은 고딕" w:hAnsi="맑은 고딕" w:cs="맑은 고딕" w:hint="eastAsia"/>
          <w:sz w:val="24"/>
          <w:lang w:eastAsia="zh-CN"/>
        </w:rPr>
        <w:t>反</w:t>
      </w:r>
      <w:r w:rsidRPr="00B16C47">
        <w:rPr>
          <w:rFonts w:ascii="Microsoft YaHei" w:eastAsia="Microsoft YaHei" w:hAnsi="Microsoft YaHei" w:cs="Microsoft YaHei" w:hint="eastAsia"/>
          <w:sz w:val="24"/>
          <w:lang w:eastAsia="zh-CN"/>
        </w:rPr>
        <w:t>应试验</w:t>
      </w:r>
      <w:r w:rsidRPr="00B16C47">
        <w:rPr>
          <w:rFonts w:ascii="맑은 고딕" w:eastAsia="맑은 고딕" w:hAnsi="맑은 고딕" w:cs="맑은 고딕" w:hint="eastAsia"/>
          <w:sz w:val="24"/>
          <w:lang w:eastAsia="zh-CN"/>
        </w:rPr>
        <w:t>方法</w:t>
      </w:r>
    </w:p>
    <w:p w14:paraId="49D3AC75" w14:textId="77777777" w:rsidR="00B16C47" w:rsidRPr="00B16C47" w:rsidRDefault="00B16C47" w:rsidP="00B16C47">
      <w:pPr>
        <w:rPr>
          <w:sz w:val="24"/>
          <w:lang w:eastAsia="zh-CN"/>
        </w:rPr>
      </w:pPr>
      <w:r w:rsidRPr="00B16C47">
        <w:rPr>
          <w:rFonts w:hint="eastAsia"/>
          <w:sz w:val="24"/>
          <w:lang w:eastAsia="zh-CN"/>
        </w:rPr>
        <w:t xml:space="preserve">　　　　　4.皮</w:t>
      </w:r>
      <w:r w:rsidRPr="00B16C47">
        <w:rPr>
          <w:rFonts w:ascii="Microsoft YaHei" w:eastAsia="Microsoft YaHei" w:hAnsi="Microsoft YaHei" w:cs="Microsoft YaHei" w:hint="eastAsia"/>
          <w:sz w:val="24"/>
          <w:lang w:eastAsia="zh-CN"/>
        </w:rPr>
        <w:t>肤</w:t>
      </w:r>
      <w:r w:rsidRPr="00B16C47">
        <w:rPr>
          <w:rFonts w:ascii="맑은 고딕" w:eastAsia="맑은 고딕" w:hAnsi="맑은 고딕" w:cs="맑은 고딕" w:hint="eastAsia"/>
          <w:sz w:val="24"/>
          <w:lang w:eastAsia="zh-CN"/>
        </w:rPr>
        <w:t>吸收体外</w:t>
      </w:r>
      <w:r w:rsidRPr="00B16C47">
        <w:rPr>
          <w:rFonts w:ascii="Microsoft YaHei" w:eastAsia="Microsoft YaHei" w:hAnsi="Microsoft YaHei" w:cs="Microsoft YaHei" w:hint="eastAsia"/>
          <w:sz w:val="24"/>
          <w:lang w:eastAsia="zh-CN"/>
        </w:rPr>
        <w:t>试验</w:t>
      </w:r>
      <w:r w:rsidRPr="00B16C47">
        <w:rPr>
          <w:rFonts w:ascii="맑은 고딕" w:eastAsia="맑은 고딕" w:hAnsi="맑은 고딕" w:cs="맑은 고딕" w:hint="eastAsia"/>
          <w:sz w:val="24"/>
          <w:lang w:eastAsia="zh-CN"/>
        </w:rPr>
        <w:t>方法</w:t>
      </w:r>
    </w:p>
    <w:p w14:paraId="588BDFC4" w14:textId="77777777" w:rsidR="00B16C47" w:rsidRPr="00B16C47" w:rsidRDefault="00B16C47" w:rsidP="00B16C47">
      <w:pPr>
        <w:rPr>
          <w:sz w:val="24"/>
          <w:lang w:eastAsia="zh-CN"/>
        </w:rPr>
      </w:pPr>
      <w:r w:rsidRPr="00B16C47">
        <w:rPr>
          <w:rFonts w:hint="eastAsia"/>
          <w:sz w:val="24"/>
          <w:lang w:eastAsia="zh-CN"/>
        </w:rPr>
        <w:t xml:space="preserve">　　　　　5.免疫毒性</w:t>
      </w:r>
      <w:r w:rsidRPr="00B16C47">
        <w:rPr>
          <w:rFonts w:ascii="Microsoft YaHei" w:eastAsia="Microsoft YaHei" w:hAnsi="Microsoft YaHei" w:cs="Microsoft YaHei" w:hint="eastAsia"/>
          <w:sz w:val="24"/>
          <w:lang w:eastAsia="zh-CN"/>
        </w:rPr>
        <w:t>试验</w:t>
      </w:r>
      <w:r w:rsidRPr="00B16C47">
        <w:rPr>
          <w:rFonts w:ascii="맑은 고딕" w:eastAsia="맑은 고딕" w:hAnsi="맑은 고딕" w:cs="맑은 고딕" w:hint="eastAsia"/>
          <w:sz w:val="24"/>
          <w:lang w:eastAsia="zh-CN"/>
        </w:rPr>
        <w:t>方法</w:t>
      </w:r>
    </w:p>
    <w:p w14:paraId="09144530" w14:textId="77777777" w:rsidR="00B16C47" w:rsidRPr="00B16C47" w:rsidRDefault="00B16C47" w:rsidP="00B16C47">
      <w:pPr>
        <w:rPr>
          <w:sz w:val="24"/>
          <w:lang w:eastAsia="zh-CN"/>
        </w:rPr>
      </w:pPr>
      <w:r w:rsidRPr="00B16C47">
        <w:rPr>
          <w:rFonts w:hint="eastAsia"/>
          <w:sz w:val="24"/>
          <w:lang w:eastAsia="zh-CN"/>
        </w:rPr>
        <w:t xml:space="preserve">　　　　　6.口腔黏膜刺激</w:t>
      </w:r>
      <w:r w:rsidRPr="00B16C47">
        <w:rPr>
          <w:rFonts w:ascii="Microsoft YaHei" w:eastAsia="Microsoft YaHei" w:hAnsi="Microsoft YaHei" w:cs="Microsoft YaHei" w:hint="eastAsia"/>
          <w:sz w:val="24"/>
          <w:lang w:eastAsia="zh-CN"/>
        </w:rPr>
        <w:t>试验</w:t>
      </w:r>
      <w:r w:rsidRPr="00B16C47">
        <w:rPr>
          <w:rFonts w:ascii="맑은 고딕" w:eastAsia="맑은 고딕" w:hAnsi="맑은 고딕" w:cs="맑은 고딕" w:hint="eastAsia"/>
          <w:sz w:val="24"/>
          <w:lang w:eastAsia="zh-CN"/>
        </w:rPr>
        <w:t>方法</w:t>
      </w:r>
    </w:p>
    <w:p w14:paraId="69AEF3E3" w14:textId="77777777" w:rsidR="00B16C47" w:rsidRPr="00B16C47" w:rsidRDefault="00B16C47" w:rsidP="00B16C47">
      <w:pPr>
        <w:rPr>
          <w:lang w:eastAsia="zh-CN"/>
        </w:rPr>
      </w:pPr>
      <w:r w:rsidRPr="00B16C47">
        <w:rPr>
          <w:rFonts w:hint="eastAsia"/>
          <w:lang w:eastAsia="zh-CN"/>
        </w:rPr>
        <w:t xml:space="preserve">　　</w:t>
      </w:r>
    </w:p>
    <w:p w14:paraId="77CF472B" w14:textId="77777777" w:rsidR="00B16C47" w:rsidRPr="00B16C47" w:rsidRDefault="00B16C47" w:rsidP="00B16C47">
      <w:pPr>
        <w:rPr>
          <w:lang w:eastAsia="zh-CN"/>
        </w:rPr>
      </w:pPr>
    </w:p>
    <w:p w14:paraId="65EA388D" w14:textId="77777777" w:rsidR="00B16C47" w:rsidRPr="00B16C47" w:rsidRDefault="00B16C47" w:rsidP="00843BBC">
      <w:pPr>
        <w:jc w:val="right"/>
        <w:rPr>
          <w:lang w:eastAsia="zh-CN"/>
        </w:rPr>
      </w:pPr>
    </w:p>
    <w:p w14:paraId="658863D8" w14:textId="77777777" w:rsidR="00B16C47" w:rsidRPr="00B16C47" w:rsidRDefault="00B16C47" w:rsidP="00843BBC">
      <w:pPr>
        <w:jc w:val="right"/>
        <w:rPr>
          <w:lang w:eastAsia="zh-CN"/>
        </w:rPr>
      </w:pPr>
      <w:r w:rsidRPr="00B16C47">
        <w:rPr>
          <w:rFonts w:ascii="Noto Sans KR" w:eastAsia="Noto Sans KR" w:hAnsi="Noto Sans KR" w:cs="Noto Sans KR" w:hint="eastAsia"/>
          <w:lang w:eastAsia="zh-CN"/>
        </w:rPr>
        <w:t>国</w:t>
      </w:r>
      <w:r w:rsidRPr="00B16C47">
        <w:rPr>
          <w:rFonts w:ascii="맑은 고딕" w:eastAsia="맑은 고딕" w:hAnsi="맑은 고딕" w:cs="맑은 고딕" w:hint="eastAsia"/>
          <w:lang w:eastAsia="zh-CN"/>
        </w:rPr>
        <w:t>家</w:t>
      </w:r>
      <w:r w:rsidRPr="00B16C47">
        <w:rPr>
          <w:rFonts w:ascii="Microsoft YaHei" w:eastAsia="Microsoft YaHei" w:hAnsi="Microsoft YaHei" w:cs="Microsoft YaHei" w:hint="eastAsia"/>
          <w:lang w:eastAsia="zh-CN"/>
        </w:rPr>
        <w:t>药监</w:t>
      </w:r>
      <w:r w:rsidRPr="00B16C47">
        <w:rPr>
          <w:rFonts w:ascii="맑은 고딕" w:eastAsia="맑은 고딕" w:hAnsi="맑은 고딕" w:cs="맑은 고딕" w:hint="eastAsia"/>
          <w:lang w:eastAsia="zh-CN"/>
        </w:rPr>
        <w:t>局</w:t>
      </w:r>
    </w:p>
    <w:p w14:paraId="3C6B4184" w14:textId="77777777" w:rsidR="00B16C47" w:rsidRPr="00B16C47" w:rsidRDefault="00B16C47" w:rsidP="00843BBC">
      <w:pPr>
        <w:jc w:val="right"/>
      </w:pPr>
      <w:r w:rsidRPr="00B16C47">
        <w:rPr>
          <w:rFonts w:hint="eastAsia"/>
        </w:rPr>
        <w:t>2025年8月28日</w:t>
      </w:r>
    </w:p>
    <w:p w14:paraId="03652ED4" w14:textId="77777777" w:rsidR="007B5828" w:rsidRDefault="007B5828"/>
    <w:sectPr w:rsidR="007B582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KR">
    <w:panose1 w:val="020B0200000000000000"/>
    <w:charset w:val="81"/>
    <w:family w:val="modern"/>
    <w:pitch w:val="variable"/>
    <w:sig w:usb0="30000287" w:usb1="2BDF3C10" w:usb2="00000016" w:usb3="00000000" w:csb0="002E0107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210"/>
    <w:rsid w:val="00001117"/>
    <w:rsid w:val="003328B9"/>
    <w:rsid w:val="003E6EBE"/>
    <w:rsid w:val="007B5828"/>
    <w:rsid w:val="00843BBC"/>
    <w:rsid w:val="00B16C47"/>
    <w:rsid w:val="00C017E5"/>
    <w:rsid w:val="00C14210"/>
    <w:rsid w:val="00E879E5"/>
    <w:rsid w:val="00ED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A8B84"/>
  <w15:chartTrackingRefBased/>
  <w15:docId w15:val="{6C17577F-0460-47AC-9062-643F37EF4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C1421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142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142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1421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1421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1421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1421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1421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1421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C1421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C1421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C1421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C142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C142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C142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C142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C142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C1421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C1421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C142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142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C142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142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C1421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1421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1421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142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C1421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14210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B16C47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16C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관리자 대한화장품협회</dc:creator>
  <cp:keywords/>
  <dc:description/>
  <cp:lastModifiedBy>관리자 대한화장품협회</cp:lastModifiedBy>
  <cp:revision>4</cp:revision>
  <dcterms:created xsi:type="dcterms:W3CDTF">2025-10-01T02:01:00Z</dcterms:created>
  <dcterms:modified xsi:type="dcterms:W3CDTF">2025-10-14T09:09:00Z</dcterms:modified>
</cp:coreProperties>
</file>