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5711" w14:textId="7EDB73FB" w:rsidR="005D65EE" w:rsidRDefault="008F017F">
      <w:pPr>
        <w:pStyle w:val="10"/>
        <w:spacing w:after="0" w:line="560" w:lineRule="exact"/>
        <w:ind w:firstLineChars="0" w:firstLine="0"/>
        <w:rPr>
          <w:rFonts w:ascii="SimHei" w:eastAsia="SimHei" w:hAnsi="SimHei" w:cs="SimHei"/>
          <w:sz w:val="32"/>
          <w:szCs w:val="32"/>
          <w:lang w:eastAsia="ko-KR"/>
        </w:rPr>
      </w:pPr>
      <w:r>
        <w:rPr>
          <w:rFonts w:ascii="맑은 고딕" w:eastAsia="맑은 고딕" w:hAnsi="맑은 고딕" w:cs="SimHei" w:hint="eastAsia"/>
          <w:sz w:val="32"/>
          <w:szCs w:val="32"/>
          <w:lang w:eastAsia="ko-KR"/>
        </w:rPr>
        <w:t>별표</w:t>
      </w:r>
      <w:r w:rsidR="00062C27">
        <w:rPr>
          <w:rFonts w:ascii="SimHei" w:eastAsia="SimHei" w:hAnsi="SimHei" w:cs="SimHei" w:hint="eastAsia"/>
          <w:sz w:val="32"/>
          <w:szCs w:val="32"/>
          <w:lang w:eastAsia="ko-KR"/>
        </w:rPr>
        <w:t>2</w:t>
      </w:r>
    </w:p>
    <w:p w14:paraId="2D1CF015" w14:textId="693AE3F0" w:rsidR="005D65EE" w:rsidRDefault="008F017F">
      <w:pPr>
        <w:pStyle w:val="1"/>
        <w:rPr>
          <w:rFonts w:cs="SimSun" w:hint="default"/>
          <w:lang w:eastAsia="ko-KR"/>
        </w:rPr>
      </w:pPr>
      <w:r w:rsidRPr="008F017F">
        <w:rPr>
          <w:rFonts w:cs="SimSun"/>
          <w:lang w:eastAsia="ko-KR"/>
        </w:rPr>
        <w:t>「</w:t>
      </w:r>
      <w:proofErr w:type="spellStart"/>
      <w:r w:rsidRPr="008F017F">
        <w:rPr>
          <w:rFonts w:ascii="맑은 고딕" w:eastAsia="맑은 고딕" w:hAnsi="맑은 고딕" w:cs="맑은 고딕"/>
          <w:lang w:eastAsia="ko-KR"/>
        </w:rPr>
        <w:t>기사용화장품원료목록</w:t>
      </w:r>
      <w:proofErr w:type="spellEnd"/>
      <w:r w:rsidRPr="008F017F">
        <w:rPr>
          <w:rFonts w:ascii="Microsoft YaHei" w:eastAsia="Microsoft YaHei" w:hAnsi="Microsoft YaHei" w:cs="Microsoft YaHei"/>
          <w:lang w:eastAsia="ko-KR"/>
        </w:rPr>
        <w:t>」</w:t>
      </w:r>
      <w:r w:rsidRPr="008F017F">
        <w:rPr>
          <w:rFonts w:cs="SimSun"/>
          <w:lang w:eastAsia="ko-KR"/>
        </w:rPr>
        <w:t xml:space="preserve"> </w:t>
      </w:r>
      <w:proofErr w:type="spellStart"/>
      <w:r w:rsidR="00062C27">
        <w:rPr>
          <w:rFonts w:cs="SimSun"/>
          <w:lang w:eastAsia="ko-KR"/>
        </w:rPr>
        <w:t>Ⅱ</w:t>
      </w:r>
      <w:proofErr w:type="spellEnd"/>
    </w:p>
    <w:tbl>
      <w:tblPr>
        <w:tblStyle w:val="a8"/>
        <w:tblW w:w="14335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1313"/>
        <w:gridCol w:w="1823"/>
        <w:gridCol w:w="1374"/>
        <w:gridCol w:w="1133"/>
        <w:gridCol w:w="1193"/>
        <w:gridCol w:w="1680"/>
        <w:gridCol w:w="1020"/>
        <w:gridCol w:w="855"/>
        <w:gridCol w:w="1329"/>
        <w:gridCol w:w="1026"/>
        <w:gridCol w:w="829"/>
      </w:tblGrid>
      <w:tr w:rsidR="005D65EE" w14:paraId="33409E9A" w14:textId="77777777">
        <w:trPr>
          <w:cantSplit/>
          <w:jc w:val="center"/>
        </w:trPr>
        <w:tc>
          <w:tcPr>
            <w:tcW w:w="14335" w:type="dxa"/>
            <w:gridSpan w:val="12"/>
            <w:vAlign w:val="center"/>
          </w:tcPr>
          <w:p w14:paraId="4A33255A" w14:textId="071242F4" w:rsidR="005D65EE" w:rsidRPr="002D64FF" w:rsidRDefault="002D64FF">
            <w:pPr>
              <w:widowControl/>
              <w:spacing w:before="120" w:after="120" w:line="240" w:lineRule="auto"/>
              <w:jc w:val="center"/>
              <w:rPr>
                <w:rFonts w:ascii="FangSong_GB2312" w:eastAsia="맑은 고딕" w:hAnsi="FangSong_GB2312" w:cs="FangSong_GB2312"/>
                <w:b/>
                <w:bCs/>
                <w:sz w:val="28"/>
                <w:szCs w:val="2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  <w:lang w:eastAsia="ko-KR"/>
              </w:rPr>
              <w:t>설 명</w:t>
            </w:r>
          </w:p>
          <w:p w14:paraId="47D2D948" w14:textId="77777777" w:rsidR="002D64FF" w:rsidRPr="00062C27" w:rsidRDefault="002D64FF" w:rsidP="00062C27">
            <w:pPr>
              <w:wordWrap w:val="0"/>
              <w:spacing w:after="0" w:line="300" w:lineRule="exact"/>
              <w:textAlignment w:val="center"/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</w:pPr>
            <w:r w:rsidRPr="00062C27">
              <w:rPr>
                <w:rFonts w:ascii="맑은 고딕" w:eastAsia="맑은 고딕" w:hAnsi="맑은 고딕" w:cs="FangSong_GB2312" w:hint="eastAsia"/>
                <w:color w:val="000000"/>
                <w:sz w:val="22"/>
                <w:szCs w:val="22"/>
                <w:lang w:eastAsia="ko-KR" w:bidi="ar"/>
              </w:rPr>
              <w:t>1.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>「</w:t>
            </w:r>
            <w:proofErr w:type="spellStart"/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기사용화장품원료목록</w:t>
            </w:r>
            <w:r w:rsidRPr="00062C27">
              <w:rPr>
                <w:rFonts w:ascii="맑은 고딕" w:eastAsia="맑은 고딕" w:hAnsi="맑은 고딕" w:cs="FangSong_GB2312" w:hint="eastAsia"/>
                <w:color w:val="000000"/>
                <w:sz w:val="22"/>
                <w:szCs w:val="22"/>
                <w:lang w:eastAsia="ko-KR" w:bidi="ar"/>
              </w:rPr>
              <w:t>」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은</w:t>
            </w:r>
            <w:proofErr w:type="spellEnd"/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Ⅰ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과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Ⅱ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두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가지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목록으로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나누어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관리된다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.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그중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「</w:t>
            </w:r>
            <w:proofErr w:type="spellStart"/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기사용화장품원료목록</w:t>
            </w:r>
            <w:proofErr w:type="spellEnd"/>
            <w:r w:rsidRPr="00062C27">
              <w:rPr>
                <w:rFonts w:ascii="맑은 고딕" w:eastAsia="맑은 고딕" w:hAnsi="맑은 고딕" w:cs="FangSong_GB2312" w:hint="eastAsia"/>
                <w:color w:val="000000"/>
                <w:sz w:val="22"/>
                <w:szCs w:val="22"/>
                <w:lang w:eastAsia="ko-KR" w:bidi="ar"/>
              </w:rPr>
              <w:t>」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>Ⅱ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는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중국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경내에서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허가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또는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등록을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완료하고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안전성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모니터링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기간이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만료되어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「</w:t>
            </w:r>
            <w:proofErr w:type="spellStart"/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기사용화장품원료목록</w:t>
            </w:r>
            <w:r w:rsidRPr="00062C27">
              <w:rPr>
                <w:rFonts w:ascii="맑은 고딕" w:eastAsia="맑은 고딕" w:hAnsi="맑은 고딕" w:cs="FangSong_GB2312" w:hint="eastAsia"/>
                <w:color w:val="000000"/>
                <w:sz w:val="22"/>
                <w:szCs w:val="22"/>
                <w:lang w:eastAsia="ko-KR" w:bidi="ar"/>
              </w:rPr>
              <w:t>」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에</w:t>
            </w:r>
            <w:proofErr w:type="spellEnd"/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수록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조건을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충족한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화장품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신원료를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수록한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것이다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.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화장품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허가인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,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등록인이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본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목록에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수록된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원료를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사용할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때에는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국가의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관련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법률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>·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법규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,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강제성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국가표준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및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기술규범의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관련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요구사항을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준수해야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하며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,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제품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품질안전에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대한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주체적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책임을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져야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한다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>.</w:t>
            </w:r>
          </w:p>
          <w:p w14:paraId="7EAFD97E" w14:textId="68DA3BA1" w:rsidR="002D64FF" w:rsidRPr="00062C27" w:rsidRDefault="002D64FF" w:rsidP="00062C27">
            <w:pPr>
              <w:wordWrap w:val="0"/>
              <w:spacing w:after="0" w:line="300" w:lineRule="exact"/>
              <w:textAlignment w:val="center"/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</w:pP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 xml:space="preserve">2.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본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목록에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수록된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원료가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이미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화장품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사용금지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원료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,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사용제한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원료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또는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준용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원료로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관리되는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경우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,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화장품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허가인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,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등록인은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강제성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국가표준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및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기술규범의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규정에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따라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해당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원료를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선택하여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사용해야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한다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>.</w:t>
            </w:r>
          </w:p>
          <w:p w14:paraId="61F99EBA" w14:textId="77777777" w:rsidR="002D64FF" w:rsidRPr="00062C27" w:rsidRDefault="002D64FF" w:rsidP="00062C27">
            <w:pPr>
              <w:wordWrap w:val="0"/>
              <w:spacing w:after="0" w:line="300" w:lineRule="exact"/>
              <w:textAlignment w:val="center"/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</w:pPr>
            <w:r w:rsidRPr="00062C27">
              <w:rPr>
                <w:rFonts w:ascii="맑은 고딕" w:eastAsia="맑은 고딕" w:hAnsi="맑은 고딕" w:cs="FangSong_GB2312" w:hint="eastAsia"/>
                <w:color w:val="000000"/>
                <w:sz w:val="22"/>
                <w:szCs w:val="22"/>
                <w:lang w:eastAsia="ko-KR" w:bidi="ar"/>
              </w:rPr>
              <w:t>3.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>「</w:t>
            </w:r>
            <w:proofErr w:type="spellStart"/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기사용화장품원료목록</w:t>
            </w:r>
            <w:proofErr w:type="spellEnd"/>
            <w:r w:rsidRPr="00062C27">
              <w:rPr>
                <w:rFonts w:ascii="맑은 고딕" w:eastAsia="맑은 고딕" w:hAnsi="맑은 고딕" w:cs="FangSong_GB2312" w:hint="eastAsia"/>
                <w:color w:val="000000"/>
                <w:sz w:val="22"/>
                <w:szCs w:val="22"/>
                <w:lang w:eastAsia="ko-KR" w:bidi="ar"/>
              </w:rPr>
              <w:t>」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>Ⅱ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에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수록된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원료의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사용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목적과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안전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사용량은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화장품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proofErr w:type="spellStart"/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신원료</w:t>
            </w:r>
            <w:proofErr w:type="spellEnd"/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허가인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,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등록인이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제출한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연구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자료에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 xml:space="preserve"> </w:t>
            </w:r>
            <w:r w:rsidRPr="00062C27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  <w:lang w:eastAsia="ko-KR" w:bidi="ar"/>
              </w:rPr>
              <w:t>근거한다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>.</w:t>
            </w:r>
          </w:p>
          <w:p w14:paraId="3865C4EE" w14:textId="3EA848D9" w:rsidR="005D65EE" w:rsidRPr="00062C27" w:rsidRDefault="002D64FF" w:rsidP="00062C27">
            <w:pPr>
              <w:wordWrap w:val="0"/>
              <w:spacing w:after="0" w:line="300" w:lineRule="exact"/>
              <w:textAlignment w:val="center"/>
              <w:rPr>
                <w:rFonts w:ascii="Times New Roman" w:eastAsia="맑은 고딕" w:hAnsi="Times New Roman" w:cs="FangSong_GB2312"/>
                <w:color w:val="000000"/>
                <w:sz w:val="24"/>
                <w:lang w:eastAsia="ko-KR" w:bidi="ar"/>
              </w:rPr>
            </w:pPr>
            <w:r w:rsidRPr="00062C27">
              <w:rPr>
                <w:rFonts w:ascii="맑은 고딕" w:eastAsia="맑은 고딕" w:hAnsi="맑은 고딕" w:cs="FangSong_GB2312" w:hint="eastAsia"/>
                <w:color w:val="000000"/>
                <w:sz w:val="22"/>
                <w:szCs w:val="22"/>
                <w:lang w:eastAsia="ko-KR" w:bidi="ar"/>
              </w:rPr>
              <w:t xml:space="preserve">4. </w:t>
            </w:r>
            <w:r w:rsidRPr="00062C27">
              <w:rPr>
                <w:rFonts w:ascii="맑은 고딕" w:eastAsia="맑은 고딕" w:hAnsi="맑은 고딕" w:cs="FangSong_GB2312"/>
                <w:color w:val="000000"/>
                <w:sz w:val="22"/>
                <w:szCs w:val="22"/>
                <w:lang w:eastAsia="ko-KR" w:bidi="ar"/>
              </w:rPr>
              <w:t>원료의 출처 및 공정 등이 원료의 물질적 특성이나 품질안전에 실질적인 영향을 미치는 경우, 실제 상황에 따라 비고란에 표기한다. 예를 들면 해당 원료의 종(種), 사용 부위, 제조공정 개요, 균주 출처, 세포 출처 등을 표기한다.</w:t>
            </w:r>
          </w:p>
        </w:tc>
      </w:tr>
      <w:tr w:rsidR="005D65EE" w14:paraId="1817912E" w14:textId="77777777">
        <w:trPr>
          <w:cantSplit/>
          <w:trHeight w:val="454"/>
          <w:jc w:val="center"/>
        </w:trPr>
        <w:tc>
          <w:tcPr>
            <w:tcW w:w="760" w:type="dxa"/>
            <w:vMerge w:val="restart"/>
            <w:vAlign w:val="center"/>
          </w:tcPr>
          <w:p w14:paraId="51114001" w14:textId="563DF9C8" w:rsidR="005D65EE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eastAsia="ko-KR"/>
              </w:rPr>
              <w:t>순번</w:t>
            </w:r>
          </w:p>
        </w:tc>
        <w:tc>
          <w:tcPr>
            <w:tcW w:w="1313" w:type="dxa"/>
            <w:vMerge w:val="restart"/>
            <w:vAlign w:val="center"/>
          </w:tcPr>
          <w:p w14:paraId="1DD139D6" w14:textId="22A44626" w:rsidR="005D65EE" w:rsidRPr="008F017F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맑은 고딕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맑은 고딕" w:hAnsi="Times New Roman" w:hint="eastAsia"/>
                <w:b/>
                <w:bCs/>
                <w:sz w:val="24"/>
                <w:szCs w:val="24"/>
                <w:lang w:eastAsia="ko-KR"/>
              </w:rPr>
              <w:t>중문명칭</w:t>
            </w:r>
          </w:p>
        </w:tc>
        <w:tc>
          <w:tcPr>
            <w:tcW w:w="1823" w:type="dxa"/>
            <w:vMerge w:val="restart"/>
            <w:vAlign w:val="center"/>
          </w:tcPr>
          <w:p w14:paraId="7EA4878D" w14:textId="6367008E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b/>
                <w:bCs/>
                <w:sz w:val="24"/>
                <w:szCs w:val="24"/>
              </w:rPr>
              <w:t>INCI</w:t>
            </w:r>
            <w:r w:rsidR="008F017F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eastAsia="ko-KR"/>
              </w:rPr>
              <w:t>명칭</w:t>
            </w:r>
          </w:p>
        </w:tc>
        <w:tc>
          <w:tcPr>
            <w:tcW w:w="1374" w:type="dxa"/>
            <w:vMerge w:val="restart"/>
            <w:vAlign w:val="center"/>
          </w:tcPr>
          <w:p w14:paraId="08F13100" w14:textId="2147A1BE" w:rsidR="005D65EE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eastAsia="ko-KR"/>
              </w:rPr>
              <w:t>영문명칭</w:t>
            </w:r>
          </w:p>
        </w:tc>
        <w:tc>
          <w:tcPr>
            <w:tcW w:w="1133" w:type="dxa"/>
            <w:vMerge w:val="restart"/>
            <w:vAlign w:val="center"/>
          </w:tcPr>
          <w:p w14:paraId="27F17B62" w14:textId="5414B543" w:rsidR="005D65EE" w:rsidRPr="008F017F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FangSong_GB2312" w:hAnsi="Times New Roman" w:hint="eastAsia"/>
                <w:b/>
                <w:bCs/>
                <w:sz w:val="24"/>
                <w:szCs w:val="24"/>
              </w:rPr>
              <w:t>CAS</w:t>
            </w:r>
            <w:r w:rsidR="008F017F">
              <w:rPr>
                <w:rFonts w:ascii="Times New Roman" w:eastAsia="맑은 고딕" w:hAnsi="Times New Roman" w:hint="eastAsia"/>
                <w:b/>
                <w:bCs/>
                <w:sz w:val="24"/>
                <w:szCs w:val="24"/>
                <w:lang w:eastAsia="ko-KR"/>
              </w:rPr>
              <w:t>번호</w:t>
            </w:r>
          </w:p>
        </w:tc>
        <w:tc>
          <w:tcPr>
            <w:tcW w:w="1193" w:type="dxa"/>
            <w:vMerge w:val="restart"/>
            <w:vAlign w:val="center"/>
          </w:tcPr>
          <w:p w14:paraId="709E5E18" w14:textId="34994F65" w:rsidR="005D65EE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kern w:val="0"/>
                <w:sz w:val="24"/>
                <w:szCs w:val="24"/>
                <w:lang w:eastAsia="ko-KR"/>
              </w:rPr>
              <w:t>원료 분자식</w:t>
            </w:r>
          </w:p>
        </w:tc>
        <w:tc>
          <w:tcPr>
            <w:tcW w:w="1680" w:type="dxa"/>
            <w:vMerge w:val="restart"/>
            <w:vAlign w:val="center"/>
          </w:tcPr>
          <w:p w14:paraId="068CC046" w14:textId="236AF7D2" w:rsidR="005D65EE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 w:cs="FangSong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kern w:val="0"/>
                <w:sz w:val="24"/>
                <w:szCs w:val="24"/>
                <w:lang w:eastAsia="ko-KR"/>
              </w:rPr>
              <w:t>화학구조식</w:t>
            </w:r>
          </w:p>
        </w:tc>
        <w:tc>
          <w:tcPr>
            <w:tcW w:w="1020" w:type="dxa"/>
            <w:vMerge w:val="restart"/>
            <w:vAlign w:val="center"/>
          </w:tcPr>
          <w:p w14:paraId="60B8F327" w14:textId="68611F3E" w:rsidR="005D65EE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 w:cs="FangSong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bCs/>
                <w:kern w:val="0"/>
                <w:sz w:val="24"/>
                <w:szCs w:val="24"/>
                <w:lang w:eastAsia="ko-KR"/>
              </w:rPr>
              <w:t>상대분자량</w:t>
            </w:r>
            <w:proofErr w:type="spellEnd"/>
          </w:p>
        </w:tc>
        <w:tc>
          <w:tcPr>
            <w:tcW w:w="855" w:type="dxa"/>
            <w:vMerge w:val="restart"/>
            <w:vAlign w:val="center"/>
          </w:tcPr>
          <w:p w14:paraId="32550213" w14:textId="70F8742C" w:rsidR="005D65EE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eastAsia="ko-KR"/>
              </w:rPr>
              <w:t>사용목적</w:t>
            </w:r>
          </w:p>
        </w:tc>
        <w:tc>
          <w:tcPr>
            <w:tcW w:w="2355" w:type="dxa"/>
            <w:gridSpan w:val="2"/>
            <w:vAlign w:val="center"/>
          </w:tcPr>
          <w:p w14:paraId="023D63C1" w14:textId="068DB659" w:rsidR="005D65EE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eastAsia="ko-KR"/>
              </w:rPr>
              <w:t>안전한 사용량</w:t>
            </w:r>
          </w:p>
        </w:tc>
        <w:tc>
          <w:tcPr>
            <w:tcW w:w="829" w:type="dxa"/>
            <w:vMerge w:val="restart"/>
            <w:vAlign w:val="center"/>
          </w:tcPr>
          <w:p w14:paraId="08289638" w14:textId="05991947" w:rsidR="005D65EE" w:rsidRPr="008F017F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맑은 고딕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맑은 고딕" w:hAnsi="Times New Roman" w:hint="eastAsia"/>
                <w:b/>
                <w:bCs/>
                <w:sz w:val="24"/>
                <w:szCs w:val="24"/>
                <w:lang w:eastAsia="ko-KR"/>
              </w:rPr>
              <w:t>비고</w:t>
            </w:r>
          </w:p>
        </w:tc>
      </w:tr>
      <w:tr w:rsidR="005D65EE" w14:paraId="68F16183" w14:textId="77777777">
        <w:trPr>
          <w:cantSplit/>
          <w:trHeight w:val="454"/>
          <w:jc w:val="center"/>
        </w:trPr>
        <w:tc>
          <w:tcPr>
            <w:tcW w:w="760" w:type="dxa"/>
            <w:vMerge/>
            <w:vAlign w:val="center"/>
          </w:tcPr>
          <w:p w14:paraId="5B2949F9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5A07AFDB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73F25759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14:paraId="330DD5AA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4CA96A0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</w:tcPr>
          <w:p w14:paraId="5B0156FC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 w:cs="FangSong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5D72D9BC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 w:cs="FangSong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1A17F97C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 w:cs="FangSong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14:paraId="24CACB03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2DAF813" w14:textId="5D6B5AF5" w:rsidR="005D65EE" w:rsidRPr="008F017F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맑은 고딕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맑은 고딕" w:hAnsi="Times New Roman" w:hint="eastAsia"/>
                <w:b/>
                <w:bCs/>
                <w:sz w:val="24"/>
                <w:szCs w:val="24"/>
                <w:lang w:eastAsia="ko-KR"/>
              </w:rPr>
              <w:t>사용범위</w:t>
            </w:r>
          </w:p>
        </w:tc>
        <w:tc>
          <w:tcPr>
            <w:tcW w:w="1026" w:type="dxa"/>
            <w:vAlign w:val="center"/>
          </w:tcPr>
          <w:p w14:paraId="756BBD67" w14:textId="7A8D629C" w:rsidR="005D65EE" w:rsidRPr="008F017F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맑은 고딕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맑은 고딕" w:hAnsi="Times New Roman" w:hint="eastAsia"/>
                <w:b/>
                <w:bCs/>
                <w:sz w:val="24"/>
                <w:szCs w:val="24"/>
                <w:lang w:eastAsia="ko-KR"/>
              </w:rPr>
              <w:t>사용량</w:t>
            </w:r>
          </w:p>
        </w:tc>
        <w:tc>
          <w:tcPr>
            <w:tcW w:w="829" w:type="dxa"/>
            <w:vMerge/>
            <w:vAlign w:val="center"/>
          </w:tcPr>
          <w:p w14:paraId="414E03B7" w14:textId="77777777" w:rsidR="005D65EE" w:rsidRDefault="005D65EE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bCs/>
                <w:sz w:val="24"/>
                <w:szCs w:val="24"/>
              </w:rPr>
            </w:pPr>
          </w:p>
        </w:tc>
      </w:tr>
      <w:tr w:rsidR="005D65EE" w14:paraId="6D45DD7F" w14:textId="77777777">
        <w:trPr>
          <w:cantSplit/>
          <w:jc w:val="center"/>
        </w:trPr>
        <w:tc>
          <w:tcPr>
            <w:tcW w:w="760" w:type="dxa"/>
            <w:vAlign w:val="center"/>
          </w:tcPr>
          <w:p w14:paraId="0F36DD39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</w:t>
            </w:r>
          </w:p>
        </w:tc>
        <w:tc>
          <w:tcPr>
            <w:tcW w:w="1313" w:type="dxa"/>
            <w:vAlign w:val="center"/>
          </w:tcPr>
          <w:p w14:paraId="46D18622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N-</w:t>
            </w: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乙酰神经氨酸</w:t>
            </w:r>
          </w:p>
        </w:tc>
        <w:tc>
          <w:tcPr>
            <w:tcW w:w="1823" w:type="dxa"/>
            <w:vAlign w:val="center"/>
          </w:tcPr>
          <w:p w14:paraId="6F13A98E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</w:rPr>
              <w:t>A</w:t>
            </w: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CETYLNEURAMINIC ACID</w:t>
            </w:r>
          </w:p>
        </w:tc>
        <w:tc>
          <w:tcPr>
            <w:tcW w:w="1374" w:type="dxa"/>
            <w:vAlign w:val="center"/>
          </w:tcPr>
          <w:p w14:paraId="605C994E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</w:rPr>
              <w:t>N-</w:t>
            </w: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ACETYLNEURAMINIC ACID</w:t>
            </w:r>
          </w:p>
        </w:tc>
        <w:tc>
          <w:tcPr>
            <w:tcW w:w="1133" w:type="dxa"/>
            <w:vAlign w:val="center"/>
          </w:tcPr>
          <w:p w14:paraId="5B7234C1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</w:rPr>
              <w:t>131-48-6</w:t>
            </w:r>
          </w:p>
        </w:tc>
        <w:tc>
          <w:tcPr>
            <w:tcW w:w="1193" w:type="dxa"/>
            <w:vAlign w:val="center"/>
          </w:tcPr>
          <w:p w14:paraId="475EADC6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</w:rPr>
              <w:t>C</w:t>
            </w:r>
            <w:r>
              <w:rPr>
                <w:rFonts w:ascii="Times New Roman" w:eastAsia="FangSong_GB2312" w:hAnsi="Times New Roman"/>
                <w:sz w:val="22"/>
                <w:szCs w:val="22"/>
                <w:vertAlign w:val="subscript"/>
              </w:rPr>
              <w:t>11</w:t>
            </w:r>
            <w:r>
              <w:rPr>
                <w:rFonts w:ascii="Times New Roman" w:eastAsia="FangSong_GB2312" w:hAnsi="Times New Roman"/>
                <w:sz w:val="22"/>
                <w:szCs w:val="22"/>
              </w:rPr>
              <w:t>H</w:t>
            </w:r>
            <w:r>
              <w:rPr>
                <w:rFonts w:ascii="Times New Roman" w:eastAsia="FangSong_GB2312" w:hAnsi="Times New Roman"/>
                <w:sz w:val="22"/>
                <w:szCs w:val="22"/>
                <w:vertAlign w:val="subscript"/>
              </w:rPr>
              <w:t>19</w:t>
            </w:r>
            <w:r>
              <w:rPr>
                <w:rFonts w:ascii="Times New Roman" w:eastAsia="FangSong_GB2312" w:hAnsi="Times New Roman"/>
                <w:sz w:val="22"/>
                <w:szCs w:val="22"/>
              </w:rPr>
              <w:t>NO</w:t>
            </w:r>
            <w:r>
              <w:rPr>
                <w:rFonts w:ascii="Times New Roman" w:eastAsia="FangSong_GB2312" w:hAnsi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680" w:type="dxa"/>
            <w:vAlign w:val="center"/>
          </w:tcPr>
          <w:p w14:paraId="163D60B8" w14:textId="77777777" w:rsidR="005D65EE" w:rsidRDefault="00062C27">
            <w:pPr>
              <w:spacing w:after="0" w:line="240" w:lineRule="auto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noProof/>
                <w:sz w:val="22"/>
                <w:szCs w:val="22"/>
              </w:rPr>
              <w:drawing>
                <wp:inline distT="0" distB="0" distL="0" distR="0" wp14:anchorId="37933C33" wp14:editId="26794679">
                  <wp:extent cx="866775" cy="723900"/>
                  <wp:effectExtent l="0" t="0" r="9525" b="0"/>
                  <wp:docPr id="1" name="图片 3" descr="图示, 示意图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图示, 示意图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4" t="3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vAlign w:val="center"/>
          </w:tcPr>
          <w:p w14:paraId="4BB439E0" w14:textId="77777777" w:rsidR="005D65EE" w:rsidRDefault="00062C27">
            <w:pPr>
              <w:spacing w:after="0" w:line="240" w:lineRule="auto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</w:rPr>
              <w:t>309.27</w:t>
            </w:r>
          </w:p>
        </w:tc>
        <w:tc>
          <w:tcPr>
            <w:tcW w:w="855" w:type="dxa"/>
            <w:vAlign w:val="center"/>
          </w:tcPr>
          <w:p w14:paraId="5C1D27B5" w14:textId="14DEE243" w:rsidR="005D65EE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 w:hint="eastAsia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보습제</w:t>
            </w:r>
          </w:p>
        </w:tc>
        <w:tc>
          <w:tcPr>
            <w:tcW w:w="1329" w:type="dxa"/>
            <w:vAlign w:val="center"/>
          </w:tcPr>
          <w:p w14:paraId="658922B8" w14:textId="459ADF88" w:rsidR="005D65EE" w:rsidRPr="008F017F" w:rsidRDefault="008F017F" w:rsidP="008F017F">
            <w:pPr>
              <w:pStyle w:val="10"/>
              <w:wordWrap w:val="0"/>
              <w:spacing w:after="0" w:line="220" w:lineRule="exact"/>
              <w:ind w:firstLineChars="0" w:firstLine="0"/>
              <w:rPr>
                <w:rFonts w:ascii="Times New Roman" w:eastAsia="맑은 고딕" w:hAnsi="Times New Roman" w:hint="eastAsia"/>
                <w:sz w:val="21"/>
                <w:szCs w:val="21"/>
                <w:lang w:eastAsia="ko-KR"/>
              </w:rPr>
            </w:pP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각종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화장품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(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입술용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제품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흡입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노출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위험이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있을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수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있는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제품은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제외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026" w:type="dxa"/>
            <w:vAlign w:val="center"/>
          </w:tcPr>
          <w:p w14:paraId="5905D01F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2%</w:t>
            </w:r>
          </w:p>
        </w:tc>
        <w:tc>
          <w:tcPr>
            <w:tcW w:w="829" w:type="dxa"/>
            <w:vAlign w:val="center"/>
          </w:tcPr>
          <w:p w14:paraId="4F0E28F3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/</w:t>
            </w:r>
          </w:p>
        </w:tc>
      </w:tr>
      <w:tr w:rsidR="005D65EE" w14:paraId="203D4CCE" w14:textId="77777777">
        <w:trPr>
          <w:cantSplit/>
          <w:jc w:val="center"/>
        </w:trPr>
        <w:tc>
          <w:tcPr>
            <w:tcW w:w="760" w:type="dxa"/>
            <w:vAlign w:val="center"/>
          </w:tcPr>
          <w:p w14:paraId="2C4F4E91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</w:t>
            </w:r>
          </w:p>
        </w:tc>
        <w:tc>
          <w:tcPr>
            <w:tcW w:w="1313" w:type="dxa"/>
            <w:vAlign w:val="center"/>
          </w:tcPr>
          <w:p w14:paraId="7985ED36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β</w:t>
            </w: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-</w:t>
            </w: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丙氨酰羟脯氨酰二氨基丁酸苄胺</w:t>
            </w:r>
          </w:p>
        </w:tc>
        <w:tc>
          <w:tcPr>
            <w:tcW w:w="1823" w:type="dxa"/>
            <w:vAlign w:val="center"/>
          </w:tcPr>
          <w:p w14:paraId="21EA16F9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</w:rPr>
              <w:t>B</w:t>
            </w: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ETA-ALANYL HYDROXYPROLYLDIAMINOBUTYROYL BENZYLAMIDE</w:t>
            </w:r>
          </w:p>
        </w:tc>
        <w:tc>
          <w:tcPr>
            <w:tcW w:w="1374" w:type="dxa"/>
            <w:vAlign w:val="center"/>
          </w:tcPr>
          <w:p w14:paraId="2C8006BB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/</w:t>
            </w:r>
          </w:p>
        </w:tc>
        <w:tc>
          <w:tcPr>
            <w:tcW w:w="1133" w:type="dxa"/>
            <w:vAlign w:val="center"/>
          </w:tcPr>
          <w:p w14:paraId="468EF738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</w:rPr>
              <w:t>1694678-02-8</w:t>
            </w:r>
          </w:p>
        </w:tc>
        <w:tc>
          <w:tcPr>
            <w:tcW w:w="1193" w:type="dxa"/>
            <w:vAlign w:val="center"/>
          </w:tcPr>
          <w:p w14:paraId="75AEFD87" w14:textId="77777777" w:rsidR="005D65EE" w:rsidRDefault="00062C27">
            <w:pPr>
              <w:spacing w:after="0" w:line="240" w:lineRule="auto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</w:rPr>
              <w:t>C</w:t>
            </w:r>
            <w:r>
              <w:rPr>
                <w:rFonts w:ascii="Times New Roman" w:eastAsia="FangSong_GB2312" w:hAnsi="Times New Roman"/>
                <w:sz w:val="22"/>
                <w:szCs w:val="22"/>
                <w:vertAlign w:val="subscript"/>
              </w:rPr>
              <w:t>19</w:t>
            </w:r>
            <w:r>
              <w:rPr>
                <w:rFonts w:ascii="Times New Roman" w:eastAsia="FangSong_GB2312" w:hAnsi="Times New Roman"/>
                <w:sz w:val="22"/>
                <w:szCs w:val="22"/>
              </w:rPr>
              <w:t>H</w:t>
            </w:r>
            <w:r>
              <w:rPr>
                <w:rFonts w:ascii="Times New Roman" w:eastAsia="FangSong_GB2312" w:hAnsi="Times New Roman"/>
                <w:sz w:val="22"/>
                <w:szCs w:val="22"/>
                <w:vertAlign w:val="subscript"/>
              </w:rPr>
              <w:t>29</w:t>
            </w:r>
            <w:r>
              <w:rPr>
                <w:rFonts w:ascii="Times New Roman" w:eastAsia="FangSong_GB2312" w:hAnsi="Times New Roman"/>
                <w:sz w:val="22"/>
                <w:szCs w:val="22"/>
              </w:rPr>
              <w:t>N</w:t>
            </w:r>
            <w:r>
              <w:rPr>
                <w:rFonts w:ascii="Times New Roman" w:eastAsia="FangSong_GB2312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FangSong_GB2312" w:hAnsi="Times New Roman"/>
                <w:sz w:val="22"/>
                <w:szCs w:val="22"/>
              </w:rPr>
              <w:t>O</w:t>
            </w:r>
            <w:r>
              <w:rPr>
                <w:rFonts w:ascii="Times New Roman" w:eastAsia="FangSong_GB2312" w:hAnsi="Times New Roman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80" w:type="dxa"/>
            <w:vAlign w:val="center"/>
          </w:tcPr>
          <w:p w14:paraId="55410A3F" w14:textId="77777777" w:rsidR="005D65EE" w:rsidRDefault="00062C27">
            <w:pPr>
              <w:spacing w:after="0" w:line="240" w:lineRule="auto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/>
                <w:noProof/>
                <w:sz w:val="22"/>
                <w:szCs w:val="22"/>
              </w:rPr>
              <w:drawing>
                <wp:inline distT="0" distB="0" distL="0" distR="0" wp14:anchorId="1591508C" wp14:editId="02CBD45E">
                  <wp:extent cx="942975" cy="742950"/>
                  <wp:effectExtent l="0" t="0" r="9525" b="0"/>
                  <wp:docPr id="2" name="图片 4" descr="图示, 示意图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图示, 示意图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vAlign w:val="center"/>
          </w:tcPr>
          <w:p w14:paraId="3B32E36F" w14:textId="77777777" w:rsidR="005D65EE" w:rsidRDefault="00062C27">
            <w:pPr>
              <w:spacing w:after="0" w:line="240" w:lineRule="auto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391.22</w:t>
            </w:r>
          </w:p>
        </w:tc>
        <w:tc>
          <w:tcPr>
            <w:tcW w:w="855" w:type="dxa"/>
            <w:vAlign w:val="center"/>
          </w:tcPr>
          <w:p w14:paraId="2A4BFD48" w14:textId="617E5146" w:rsidR="005D65EE" w:rsidRPr="008F017F" w:rsidRDefault="008F017F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맑은 고딕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맑은 고딕" w:hAnsi="Times New Roman" w:hint="eastAsia"/>
                <w:sz w:val="22"/>
                <w:szCs w:val="22"/>
                <w:lang w:eastAsia="ko-KR"/>
              </w:rPr>
              <w:t>피부보호제</w:t>
            </w:r>
          </w:p>
        </w:tc>
        <w:tc>
          <w:tcPr>
            <w:tcW w:w="1329" w:type="dxa"/>
            <w:vAlign w:val="center"/>
          </w:tcPr>
          <w:p w14:paraId="40407279" w14:textId="4600E7B6" w:rsidR="005D65EE" w:rsidRPr="008F017F" w:rsidRDefault="008F017F" w:rsidP="008F017F">
            <w:pPr>
              <w:pStyle w:val="10"/>
              <w:wordWrap w:val="0"/>
              <w:spacing w:after="0" w:line="220" w:lineRule="exact"/>
              <w:ind w:firstLineChars="0" w:firstLine="0"/>
              <w:rPr>
                <w:rFonts w:ascii="Times New Roman" w:eastAsia="맑은 고딕" w:hAnsi="Times New Roman" w:hint="eastAsia"/>
                <w:sz w:val="21"/>
                <w:szCs w:val="21"/>
                <w:lang w:eastAsia="ko-KR"/>
              </w:rPr>
            </w:pP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각종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화장품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(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입술용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제품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흡입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노출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위험이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있을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수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있는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제품은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 xml:space="preserve"> </w:t>
            </w:r>
            <w:r w:rsidRPr="008F017F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제외</w:t>
            </w:r>
            <w:r w:rsidRPr="008F017F">
              <w:rPr>
                <w:rFonts w:ascii="Times New Roman" w:eastAsia="FangSong_GB2312" w:hAnsi="Times New Roman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026" w:type="dxa"/>
            <w:vAlign w:val="center"/>
          </w:tcPr>
          <w:p w14:paraId="03745218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0.33%</w:t>
            </w:r>
          </w:p>
        </w:tc>
        <w:tc>
          <w:tcPr>
            <w:tcW w:w="829" w:type="dxa"/>
            <w:vAlign w:val="center"/>
          </w:tcPr>
          <w:p w14:paraId="207E16CC" w14:textId="77777777" w:rsidR="005D65EE" w:rsidRDefault="00062C27">
            <w:pPr>
              <w:pStyle w:val="10"/>
              <w:spacing w:after="0" w:line="240" w:lineRule="auto"/>
              <w:ind w:firstLineChars="0" w:firstLine="0"/>
              <w:jc w:val="center"/>
              <w:rPr>
                <w:rFonts w:ascii="Times New Roman" w:eastAsia="FangSong_GB2312" w:hAnsi="Times New Roman"/>
                <w:sz w:val="22"/>
                <w:szCs w:val="22"/>
              </w:rPr>
            </w:pPr>
            <w:r>
              <w:rPr>
                <w:rFonts w:ascii="Times New Roman" w:eastAsia="FangSong_GB2312" w:hAnsi="Times New Roman" w:hint="eastAsia"/>
                <w:sz w:val="22"/>
                <w:szCs w:val="22"/>
              </w:rPr>
              <w:t>/</w:t>
            </w:r>
          </w:p>
        </w:tc>
      </w:tr>
    </w:tbl>
    <w:p w14:paraId="6AB83341" w14:textId="77777777" w:rsidR="005D65EE" w:rsidRDefault="005D65EE">
      <w:pPr>
        <w:widowControl/>
        <w:spacing w:line="520" w:lineRule="exact"/>
        <w:jc w:val="left"/>
        <w:rPr>
          <w:rFonts w:ascii="FangSong_GB2312" w:eastAsia="FangSong_GB2312" w:hAnsi="FangSong_GB2312" w:cs="FangSong_GB2312"/>
          <w:sz w:val="32"/>
          <w:szCs w:val="32"/>
        </w:rPr>
      </w:pPr>
    </w:p>
    <w:sectPr w:rsidR="005D65EE">
      <w:footerReference w:type="default" r:id="rId9"/>
      <w:pgSz w:w="16838" w:h="11906" w:orient="landscape"/>
      <w:pgMar w:top="1134" w:right="1440" w:bottom="1134" w:left="1440" w:header="851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3223" w14:textId="77777777" w:rsidR="005D65EE" w:rsidRDefault="00062C27">
      <w:pPr>
        <w:spacing w:line="240" w:lineRule="auto"/>
      </w:pPr>
      <w:r>
        <w:separator/>
      </w:r>
    </w:p>
  </w:endnote>
  <w:endnote w:type="continuationSeparator" w:id="0">
    <w:p w14:paraId="611E97DB" w14:textId="77777777" w:rsidR="005D65EE" w:rsidRDefault="00062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EDD" w14:textId="77777777" w:rsidR="005D65EE" w:rsidRDefault="00062C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E278D" wp14:editId="56002F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CD5D6" w14:textId="77777777" w:rsidR="005D65EE" w:rsidRDefault="00062C27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E27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601CD5D6" w14:textId="77777777" w:rsidR="005D65EE" w:rsidRDefault="00062C27">
                    <w:pPr>
                      <w:pStyle w:val="a4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55E5" w14:textId="77777777" w:rsidR="005D65EE" w:rsidRDefault="00062C27">
      <w:pPr>
        <w:spacing w:after="0"/>
      </w:pPr>
      <w:r>
        <w:separator/>
      </w:r>
    </w:p>
  </w:footnote>
  <w:footnote w:type="continuationSeparator" w:id="0">
    <w:p w14:paraId="2C18258D" w14:textId="77777777" w:rsidR="005D65EE" w:rsidRDefault="00062C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xNmUyN2M1NDExYWQ2NTIwYWUyZTMzYWRkNjUxZDMifQ=="/>
    <w:docVar w:name="KSO_WPS_MARK_KEY" w:val="930bf565-c0cf-4d0c-8d51-19648f5f246c"/>
  </w:docVars>
  <w:rsids>
    <w:rsidRoot w:val="00CE6507"/>
    <w:rsid w:val="BFBCBA71"/>
    <w:rsid w:val="CFCFAE3C"/>
    <w:rsid w:val="E8E99445"/>
    <w:rsid w:val="F37F7A70"/>
    <w:rsid w:val="F3F76356"/>
    <w:rsid w:val="F3F95A6C"/>
    <w:rsid w:val="F5BF8100"/>
    <w:rsid w:val="FBBDCC8C"/>
    <w:rsid w:val="FDFE2892"/>
    <w:rsid w:val="FF5F8AD9"/>
    <w:rsid w:val="FFBD86B2"/>
    <w:rsid w:val="00062C27"/>
    <w:rsid w:val="00157E1D"/>
    <w:rsid w:val="00166A01"/>
    <w:rsid w:val="002D64FF"/>
    <w:rsid w:val="002F5269"/>
    <w:rsid w:val="00425699"/>
    <w:rsid w:val="005508B1"/>
    <w:rsid w:val="005D65EE"/>
    <w:rsid w:val="005F206A"/>
    <w:rsid w:val="00654D66"/>
    <w:rsid w:val="006C4555"/>
    <w:rsid w:val="006E3665"/>
    <w:rsid w:val="008F017F"/>
    <w:rsid w:val="00954E70"/>
    <w:rsid w:val="009E0A09"/>
    <w:rsid w:val="00A84C4D"/>
    <w:rsid w:val="00AA3375"/>
    <w:rsid w:val="00CB69E4"/>
    <w:rsid w:val="00CE6507"/>
    <w:rsid w:val="00D8403E"/>
    <w:rsid w:val="00F8465A"/>
    <w:rsid w:val="00F93C9E"/>
    <w:rsid w:val="03416D6D"/>
    <w:rsid w:val="03ED3E80"/>
    <w:rsid w:val="058571A9"/>
    <w:rsid w:val="07BD1481"/>
    <w:rsid w:val="07F910B5"/>
    <w:rsid w:val="093A6475"/>
    <w:rsid w:val="0AEF208C"/>
    <w:rsid w:val="0B113D7A"/>
    <w:rsid w:val="0DDE703B"/>
    <w:rsid w:val="0E4C3AD1"/>
    <w:rsid w:val="0F8D6A99"/>
    <w:rsid w:val="0FAA64B5"/>
    <w:rsid w:val="11054E34"/>
    <w:rsid w:val="1182478D"/>
    <w:rsid w:val="12E0531B"/>
    <w:rsid w:val="139F51CF"/>
    <w:rsid w:val="141A488D"/>
    <w:rsid w:val="16BA047E"/>
    <w:rsid w:val="176A4034"/>
    <w:rsid w:val="184D52CF"/>
    <w:rsid w:val="18B63F1C"/>
    <w:rsid w:val="1945415A"/>
    <w:rsid w:val="19706CFD"/>
    <w:rsid w:val="199C7AF2"/>
    <w:rsid w:val="1B1A617F"/>
    <w:rsid w:val="1C3C0DDB"/>
    <w:rsid w:val="1C8A3992"/>
    <w:rsid w:val="1D143522"/>
    <w:rsid w:val="1E985C59"/>
    <w:rsid w:val="1FD255A5"/>
    <w:rsid w:val="1FD3C00A"/>
    <w:rsid w:val="227C75F2"/>
    <w:rsid w:val="23F309B5"/>
    <w:rsid w:val="25303093"/>
    <w:rsid w:val="26901B38"/>
    <w:rsid w:val="2832176F"/>
    <w:rsid w:val="28BB2E07"/>
    <w:rsid w:val="28ED5661"/>
    <w:rsid w:val="29537447"/>
    <w:rsid w:val="29951534"/>
    <w:rsid w:val="2A1D561B"/>
    <w:rsid w:val="2AB9777F"/>
    <w:rsid w:val="2B2B68B6"/>
    <w:rsid w:val="2CAF7E5D"/>
    <w:rsid w:val="2DD77240"/>
    <w:rsid w:val="2DEBD312"/>
    <w:rsid w:val="300D5950"/>
    <w:rsid w:val="32F1287D"/>
    <w:rsid w:val="338E129D"/>
    <w:rsid w:val="34F2049F"/>
    <w:rsid w:val="353FD3A7"/>
    <w:rsid w:val="37AB5A61"/>
    <w:rsid w:val="37D17C3D"/>
    <w:rsid w:val="37F844FA"/>
    <w:rsid w:val="386624C2"/>
    <w:rsid w:val="39FB47B2"/>
    <w:rsid w:val="3A024848"/>
    <w:rsid w:val="3AA61625"/>
    <w:rsid w:val="3D0F2205"/>
    <w:rsid w:val="3DAF4202"/>
    <w:rsid w:val="3EA352FB"/>
    <w:rsid w:val="3EAB0813"/>
    <w:rsid w:val="3FCA760E"/>
    <w:rsid w:val="409470BB"/>
    <w:rsid w:val="41F14EA9"/>
    <w:rsid w:val="42C37BE8"/>
    <w:rsid w:val="43475537"/>
    <w:rsid w:val="43DEE901"/>
    <w:rsid w:val="4465299F"/>
    <w:rsid w:val="473E31E7"/>
    <w:rsid w:val="477B6FE1"/>
    <w:rsid w:val="486C56D7"/>
    <w:rsid w:val="48DF1A8E"/>
    <w:rsid w:val="4AB12B4E"/>
    <w:rsid w:val="4B0F79B0"/>
    <w:rsid w:val="4CDA2F6D"/>
    <w:rsid w:val="4DC167D6"/>
    <w:rsid w:val="4DDF3B5B"/>
    <w:rsid w:val="4E067654"/>
    <w:rsid w:val="4F0B7A65"/>
    <w:rsid w:val="50B138A7"/>
    <w:rsid w:val="50CD164D"/>
    <w:rsid w:val="51960CEF"/>
    <w:rsid w:val="52497F0C"/>
    <w:rsid w:val="527F763B"/>
    <w:rsid w:val="53C02053"/>
    <w:rsid w:val="54AB7F4F"/>
    <w:rsid w:val="555B5688"/>
    <w:rsid w:val="57755596"/>
    <w:rsid w:val="57E172B2"/>
    <w:rsid w:val="5ABE0659"/>
    <w:rsid w:val="5B0278A3"/>
    <w:rsid w:val="5F742670"/>
    <w:rsid w:val="5F7F5807"/>
    <w:rsid w:val="5FB5140F"/>
    <w:rsid w:val="5FFECDFB"/>
    <w:rsid w:val="60B3508B"/>
    <w:rsid w:val="6116096E"/>
    <w:rsid w:val="61B50D1E"/>
    <w:rsid w:val="62B37719"/>
    <w:rsid w:val="62EC28AD"/>
    <w:rsid w:val="6AAF26D1"/>
    <w:rsid w:val="6B562682"/>
    <w:rsid w:val="6C2442F4"/>
    <w:rsid w:val="6DF82F6D"/>
    <w:rsid w:val="6E4A0D05"/>
    <w:rsid w:val="6EC444C6"/>
    <w:rsid w:val="6F320042"/>
    <w:rsid w:val="6F6F484A"/>
    <w:rsid w:val="701310BD"/>
    <w:rsid w:val="73874E52"/>
    <w:rsid w:val="73C15BBE"/>
    <w:rsid w:val="74521C75"/>
    <w:rsid w:val="75F8E895"/>
    <w:rsid w:val="75FF63EC"/>
    <w:rsid w:val="77203C07"/>
    <w:rsid w:val="7776A853"/>
    <w:rsid w:val="78010D1B"/>
    <w:rsid w:val="788274D1"/>
    <w:rsid w:val="78A0111E"/>
    <w:rsid w:val="7AD718AD"/>
    <w:rsid w:val="7AEE354B"/>
    <w:rsid w:val="7AFE6E75"/>
    <w:rsid w:val="7B0211D2"/>
    <w:rsid w:val="7BADE4CB"/>
    <w:rsid w:val="7CFFA417"/>
    <w:rsid w:val="7D3F67F7"/>
    <w:rsid w:val="7DF74EB4"/>
    <w:rsid w:val="7E3F1C43"/>
    <w:rsid w:val="7EB7FE3F"/>
    <w:rsid w:val="7F086042"/>
    <w:rsid w:val="7F9F9533"/>
    <w:rsid w:val="7FD26FA9"/>
    <w:rsid w:val="7FEE77D8"/>
    <w:rsid w:val="99E6841E"/>
    <w:rsid w:val="9F9DB8F1"/>
    <w:rsid w:val="BD7C3D5F"/>
    <w:rsid w:val="BDA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2927F"/>
  <w15:docId w15:val="{D5C6CEDE-1D5A-4A5E-84AE-3C4149A1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eastAsia="SimSun" w:hAnsi="Calibri"/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after="0" w:line="600" w:lineRule="exact"/>
      <w:jc w:val="center"/>
      <w:outlineLvl w:val="0"/>
    </w:pPr>
    <w:rPr>
      <w:rFonts w:ascii="Times New Roman" w:eastAsia="方正小标宋简体" w:hAnsi="Times New Roman" w:hint="eastAsia"/>
      <w:bCs/>
      <w:color w:val="333333"/>
      <w:sz w:val="44"/>
      <w:szCs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SimSun" w:hAnsi="SimSu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SimSun" w:hAnsi="SimSu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annotation subject"/>
    <w:basedOn w:val="a3"/>
    <w:next w:val="a3"/>
    <w:link w:val="Char0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10">
    <w:name w:val="样式1"/>
    <w:basedOn w:val="a"/>
    <w:next w:val="a"/>
    <w:qFormat/>
    <w:pPr>
      <w:ind w:firstLineChars="200" w:firstLine="602"/>
    </w:pPr>
    <w:rPr>
      <w:rFonts w:ascii="FangSong" w:eastAsia="FangSong" w:hAnsi="FangSong"/>
      <w:sz w:val="30"/>
      <w:szCs w:val="30"/>
    </w:rPr>
  </w:style>
  <w:style w:type="paragraph" w:customStyle="1" w:styleId="11">
    <w:name w:val="修订1"/>
    <w:hidden/>
    <w:uiPriority w:val="99"/>
    <w:unhideWhenUsed/>
    <w:qFormat/>
    <w:pPr>
      <w:spacing w:after="160" w:line="278" w:lineRule="auto"/>
    </w:pPr>
    <w:rPr>
      <w:rFonts w:ascii="Calibri" w:eastAsia="SimSun" w:hAnsi="Calibri"/>
      <w:kern w:val="2"/>
      <w:sz w:val="21"/>
      <w:szCs w:val="24"/>
      <w:lang w:eastAsia="zh-CN"/>
    </w:rPr>
  </w:style>
  <w:style w:type="paragraph" w:customStyle="1" w:styleId="12">
    <w:name w:val="수정1"/>
    <w:hidden/>
    <w:uiPriority w:val="99"/>
    <w:unhideWhenUsed/>
    <w:qFormat/>
    <w:rPr>
      <w:rFonts w:ascii="Calibri" w:eastAsia="SimSun" w:hAnsi="Calibri"/>
      <w:kern w:val="2"/>
      <w:sz w:val="21"/>
      <w:szCs w:val="24"/>
      <w:lang w:eastAsia="zh-CN"/>
    </w:rPr>
  </w:style>
  <w:style w:type="character" w:customStyle="1" w:styleId="Char">
    <w:name w:val="메모 텍스트 Char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Char0">
    <w:name w:val="메모 주제 Char"/>
    <w:basedOn w:val="Char"/>
    <w:link w:val="a7"/>
    <w:qFormat/>
    <w:rPr>
      <w:rFonts w:ascii="Calibri" w:hAnsi="Calibri"/>
      <w:b/>
      <w:bCs/>
      <w:kern w:val="2"/>
      <w:sz w:val="21"/>
      <w:szCs w:val="24"/>
    </w:rPr>
  </w:style>
  <w:style w:type="paragraph" w:styleId="ab">
    <w:name w:val="Revision"/>
    <w:hidden/>
    <w:uiPriority w:val="99"/>
    <w:unhideWhenUsed/>
    <w:rsid w:val="008F017F"/>
    <w:rPr>
      <w:rFonts w:ascii="Calibri" w:eastAsia="SimSun" w:hAnsi="Calibr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관리자 대한화장품협회</cp:lastModifiedBy>
  <cp:revision>9</cp:revision>
  <cp:lastPrinted>2025-06-21T14:10:00Z</cp:lastPrinted>
  <dcterms:created xsi:type="dcterms:W3CDTF">2025-06-14T11:58:00Z</dcterms:created>
  <dcterms:modified xsi:type="dcterms:W3CDTF">2025-06-24T09:34:00Z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eyJoZGlkIjoiNzUzMjcxYjI3MDRjMDIwZmVmYTgzNGM3MjE3OGJkMDMiLCJ1c2VySWQiOiIzODA4OTcyNTkifQ==</vt:lpwstr>
  </property>
  <property fmtid="{D5CDD505-2E9C-101B-9397-08002B2CF9AE}" pid="4" name="ICV">
    <vt:lpwstr>71BC363C3D61CC902E3A59682F4CDA1D</vt:lpwstr>
  </property>
</Properties>
</file>