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1935" w14:textId="77777777" w:rsidR="00E813D6" w:rsidRPr="00E813D6" w:rsidRDefault="00E813D6" w:rsidP="00E813D6">
      <w:pPr>
        <w:jc w:val="center"/>
        <w:rPr>
          <w:b/>
          <w:bCs/>
          <w:lang w:eastAsia="zh-CN"/>
        </w:rPr>
      </w:pPr>
      <w:r w:rsidRPr="00E813D6">
        <w:rPr>
          <w:rFonts w:ascii="Noto Sans KR" w:eastAsia="Noto Sans KR" w:hAnsi="Noto Sans KR" w:cs="Noto Sans KR" w:hint="eastAsia"/>
          <w:b/>
          <w:bCs/>
          <w:lang w:eastAsia="zh-CN"/>
        </w:rPr>
        <w:t>国</w:t>
      </w:r>
      <w:r w:rsidRPr="00E813D6">
        <w:rPr>
          <w:rFonts w:ascii="맑은 고딕" w:eastAsia="맑은 고딕" w:hAnsi="맑은 고딕" w:cs="맑은 고딕" w:hint="eastAsia"/>
          <w:b/>
          <w:bCs/>
          <w:lang w:eastAsia="zh-CN"/>
        </w:rPr>
        <w:t>家</w:t>
      </w:r>
      <w:r w:rsidRPr="00E813D6">
        <w:rPr>
          <w:rFonts w:ascii="Microsoft YaHei" w:eastAsia="Microsoft YaHei" w:hAnsi="Microsoft YaHei" w:cs="Microsoft YaHei" w:hint="eastAsia"/>
          <w:b/>
          <w:bCs/>
          <w:lang w:eastAsia="zh-CN"/>
        </w:rPr>
        <w:t>药监</w:t>
      </w:r>
      <w:r w:rsidRPr="00E813D6">
        <w:rPr>
          <w:rFonts w:ascii="맑은 고딕" w:eastAsia="맑은 고딕" w:hAnsi="맑은 고딕" w:cs="맑은 고딕" w:hint="eastAsia"/>
          <w:b/>
          <w:bCs/>
          <w:lang w:eastAsia="zh-CN"/>
        </w:rPr>
        <w:t>局</w:t>
      </w:r>
      <w:r w:rsidRPr="00E813D6">
        <w:rPr>
          <w:rFonts w:ascii="Microsoft YaHei" w:eastAsia="Microsoft YaHei" w:hAnsi="Microsoft YaHei" w:cs="Microsoft YaHei" w:hint="eastAsia"/>
          <w:b/>
          <w:bCs/>
          <w:lang w:eastAsia="zh-CN"/>
        </w:rPr>
        <w:t>综</w:t>
      </w:r>
      <w:r w:rsidRPr="00E813D6">
        <w:rPr>
          <w:rFonts w:ascii="맑은 고딕" w:eastAsia="맑은 고딕" w:hAnsi="맑은 고딕" w:cs="맑은 고딕" w:hint="eastAsia"/>
          <w:b/>
          <w:bCs/>
          <w:lang w:eastAsia="zh-CN"/>
        </w:rPr>
        <w:t>合司</w:t>
      </w:r>
      <w:r w:rsidRPr="00E813D6">
        <w:rPr>
          <w:rFonts w:ascii="Microsoft YaHei" w:eastAsia="Microsoft YaHei" w:hAnsi="Microsoft YaHei" w:cs="Microsoft YaHei" w:hint="eastAsia"/>
          <w:b/>
          <w:bCs/>
          <w:lang w:eastAsia="zh-CN"/>
        </w:rPr>
        <w:t>关</w:t>
      </w:r>
      <w:r w:rsidRPr="00E813D6">
        <w:rPr>
          <w:rFonts w:ascii="맑은 고딕" w:eastAsia="맑은 고딕" w:hAnsi="맑은 고딕" w:cs="맑은 고딕" w:hint="eastAsia"/>
          <w:b/>
          <w:bCs/>
          <w:lang w:eastAsia="zh-CN"/>
        </w:rPr>
        <w:t>于</w:t>
      </w:r>
      <w:r w:rsidRPr="00E813D6">
        <w:rPr>
          <w:b/>
          <w:bCs/>
          <w:lang w:eastAsia="zh-CN"/>
        </w:rPr>
        <w:t>2026年化</w:t>
      </w:r>
      <w:r w:rsidRPr="00E813D6">
        <w:rPr>
          <w:rFonts w:ascii="Microsoft YaHei" w:eastAsia="Microsoft YaHei" w:hAnsi="Microsoft YaHei" w:cs="Microsoft YaHei" w:hint="eastAsia"/>
          <w:b/>
          <w:bCs/>
          <w:lang w:eastAsia="zh-CN"/>
        </w:rPr>
        <w:t>妆</w:t>
      </w:r>
      <w:r w:rsidRPr="00E813D6">
        <w:rPr>
          <w:rFonts w:ascii="맑은 고딕" w:eastAsia="맑은 고딕" w:hAnsi="맑은 고딕" w:cs="맑은 고딕" w:hint="eastAsia"/>
          <w:b/>
          <w:bCs/>
          <w:lang w:eastAsia="zh-CN"/>
        </w:rPr>
        <w:t>品</w:t>
      </w:r>
      <w:r w:rsidRPr="00E813D6">
        <w:rPr>
          <w:rFonts w:ascii="Microsoft YaHei" w:eastAsia="Microsoft YaHei" w:hAnsi="Microsoft YaHei" w:cs="Microsoft YaHei" w:hint="eastAsia"/>
          <w:b/>
          <w:bCs/>
          <w:lang w:eastAsia="zh-CN"/>
        </w:rPr>
        <w:t>标</w:t>
      </w:r>
      <w:r w:rsidRPr="00E813D6">
        <w:rPr>
          <w:rFonts w:ascii="맑은 고딕" w:eastAsia="맑은 고딕" w:hAnsi="맑은 고딕" w:cs="맑은 고딕" w:hint="eastAsia"/>
          <w:b/>
          <w:bCs/>
          <w:lang w:eastAsia="zh-CN"/>
        </w:rPr>
        <w:t>准立</w:t>
      </w:r>
      <w:r w:rsidRPr="00E813D6">
        <w:rPr>
          <w:rFonts w:ascii="Microsoft YaHei" w:eastAsia="Microsoft YaHei" w:hAnsi="Microsoft YaHei" w:cs="Microsoft YaHei" w:hint="eastAsia"/>
          <w:b/>
          <w:bCs/>
          <w:lang w:eastAsia="zh-CN"/>
        </w:rPr>
        <w:t>项计划</w:t>
      </w:r>
      <w:r w:rsidRPr="00E813D6">
        <w:rPr>
          <w:rFonts w:ascii="맑은 고딕" w:eastAsia="맑은 고딕" w:hAnsi="맑은 고딕" w:cs="맑은 고딕" w:hint="eastAsia"/>
          <w:b/>
          <w:bCs/>
          <w:lang w:eastAsia="zh-CN"/>
        </w:rPr>
        <w:t>公示</w:t>
      </w:r>
    </w:p>
    <w:p w14:paraId="2D464671" w14:textId="77777777" w:rsidR="00E813D6" w:rsidRDefault="00E813D6" w:rsidP="00E813D6">
      <w:pPr>
        <w:rPr>
          <w:rFonts w:ascii="Microsoft YaHei" w:eastAsia="Microsoft YaHei" w:hAnsi="Microsoft YaHei" w:cs="Microsoft YaHei"/>
          <w:lang w:eastAsia="zh-CN"/>
        </w:rPr>
      </w:pPr>
    </w:p>
    <w:p w14:paraId="4A181F2F" w14:textId="2CBEC2DC" w:rsidR="00E813D6" w:rsidRPr="00E813D6" w:rsidRDefault="00E813D6" w:rsidP="00E813D6">
      <w:r w:rsidRPr="00E813D6">
        <w:rPr>
          <w:rFonts w:ascii="Microsoft YaHei" w:eastAsia="Microsoft YaHei" w:hAnsi="Microsoft YaHei" w:cs="Microsoft YaHei" w:hint="eastAsia"/>
        </w:rPr>
        <w:t>发</w:t>
      </w:r>
      <w:r w:rsidRPr="00E813D6">
        <w:rPr>
          <w:rFonts w:ascii="맑은 고딕" w:eastAsia="맑은 고딕" w:hAnsi="맑은 고딕" w:cs="맑은 고딕" w:hint="eastAsia"/>
        </w:rPr>
        <w:t>布</w:t>
      </w:r>
      <w:r w:rsidRPr="00E813D6">
        <w:rPr>
          <w:rFonts w:ascii="Microsoft YaHei" w:eastAsia="Microsoft YaHei" w:hAnsi="Microsoft YaHei" w:cs="Microsoft YaHei" w:hint="eastAsia"/>
        </w:rPr>
        <w:t>时间</w:t>
      </w:r>
      <w:r w:rsidRPr="00E813D6">
        <w:rPr>
          <w:rFonts w:ascii="맑은 고딕" w:eastAsia="맑은 고딕" w:hAnsi="맑은 고딕" w:cs="맑은 고딕" w:hint="eastAsia"/>
        </w:rPr>
        <w:t>：</w:t>
      </w:r>
      <w:r w:rsidRPr="00E813D6">
        <w:t>2026-04-14</w:t>
      </w:r>
    </w:p>
    <w:p w14:paraId="1A712525" w14:textId="77777777" w:rsidR="00E813D6" w:rsidRPr="00E813D6" w:rsidRDefault="00E813D6" w:rsidP="00E813D6">
      <w:pPr>
        <w:rPr>
          <w:lang w:eastAsia="zh-CN"/>
        </w:rPr>
      </w:pPr>
      <w:r w:rsidRPr="00E813D6">
        <w:rPr>
          <w:lang w:eastAsia="zh-CN"/>
        </w:rPr>
        <w:t xml:space="preserve">　　根据《化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妆</w:t>
      </w:r>
      <w:r w:rsidRPr="00E813D6">
        <w:rPr>
          <w:rFonts w:ascii="맑은 고딕" w:eastAsia="맑은 고딕" w:hAnsi="맑은 고딕" w:cs="맑은 고딕" w:hint="eastAsia"/>
          <w:lang w:eastAsia="zh-CN"/>
        </w:rPr>
        <w:t>品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标</w:t>
      </w:r>
      <w:r w:rsidRPr="00E813D6">
        <w:rPr>
          <w:rFonts w:ascii="맑은 고딕" w:eastAsia="맑은 고딕" w:hAnsi="맑은 고딕" w:cs="맑은 고딕" w:hint="eastAsia"/>
          <w:lang w:eastAsia="zh-CN"/>
        </w:rPr>
        <w:t>准制修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订</w:t>
      </w:r>
      <w:r w:rsidRPr="00E813D6">
        <w:rPr>
          <w:rFonts w:ascii="맑은 고딕" w:eastAsia="맑은 고딕" w:hAnsi="맑은 고딕" w:cs="맑은 고딕" w:hint="eastAsia"/>
          <w:lang w:eastAsia="zh-CN"/>
        </w:rPr>
        <w:t>工作程序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规</w:t>
      </w:r>
      <w:r w:rsidRPr="00E813D6">
        <w:rPr>
          <w:rFonts w:ascii="맑은 고딕" w:eastAsia="맑은 고딕" w:hAnsi="맑은 고딕" w:cs="맑은 고딕" w:hint="eastAsia"/>
          <w:lang w:eastAsia="zh-CN"/>
        </w:rPr>
        <w:t>定（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试</w:t>
      </w:r>
      <w:r w:rsidRPr="00E813D6">
        <w:rPr>
          <w:rFonts w:ascii="맑은 고딕" w:eastAsia="맑은 고딕" w:hAnsi="맑은 고딕" w:cs="맑은 고딕" w:hint="eastAsia"/>
          <w:lang w:eastAsia="zh-CN"/>
        </w:rPr>
        <w:t>行）》，</w:t>
      </w:r>
      <w:r w:rsidRPr="00E813D6">
        <w:rPr>
          <w:rFonts w:ascii="Noto Sans KR" w:eastAsia="Noto Sans KR" w:hAnsi="Noto Sans KR" w:cs="Noto Sans KR" w:hint="eastAsia"/>
          <w:lang w:eastAsia="zh-CN"/>
        </w:rPr>
        <w:t>国</w:t>
      </w:r>
      <w:r w:rsidRPr="00E813D6">
        <w:rPr>
          <w:rFonts w:ascii="맑은 고딕" w:eastAsia="맑은 고딕" w:hAnsi="맑은 고딕" w:cs="맑은 고딕" w:hint="eastAsia"/>
          <w:lang w:eastAsia="zh-CN"/>
        </w:rPr>
        <w:t>家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E813D6">
        <w:rPr>
          <w:rFonts w:ascii="맑은 고딕" w:eastAsia="맑은 고딕" w:hAnsi="맑은 고딕" w:cs="맑은 고딕" w:hint="eastAsia"/>
          <w:lang w:eastAsia="zh-CN"/>
        </w:rPr>
        <w:t>局化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妆</w:t>
      </w:r>
      <w:r w:rsidRPr="00E813D6">
        <w:rPr>
          <w:rFonts w:ascii="맑은 고딕" w:eastAsia="맑은 고딕" w:hAnsi="맑은 고딕" w:cs="맑은 고딕" w:hint="eastAsia"/>
          <w:lang w:eastAsia="zh-CN"/>
        </w:rPr>
        <w:t>品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标</w:t>
      </w:r>
      <w:r w:rsidRPr="00E813D6">
        <w:rPr>
          <w:rFonts w:ascii="맑은 고딕" w:eastAsia="맑은 고딕" w:hAnsi="맑은 고딕" w:cs="맑은 고딕" w:hint="eastAsia"/>
          <w:lang w:eastAsia="zh-CN"/>
        </w:rPr>
        <w:t>准化技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术</w:t>
      </w:r>
      <w:r w:rsidRPr="00E813D6">
        <w:rPr>
          <w:rFonts w:ascii="맑은 고딕" w:eastAsia="맑은 고딕" w:hAnsi="맑은 고딕" w:cs="맑은 고딕" w:hint="eastAsia"/>
          <w:lang w:eastAsia="zh-CN"/>
        </w:rPr>
        <w:t>委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员会组织开</w:t>
      </w:r>
      <w:r w:rsidRPr="00E813D6">
        <w:rPr>
          <w:rFonts w:ascii="맑은 고딕" w:eastAsia="맑은 고딕" w:hAnsi="맑은 고딕" w:cs="맑은 고딕" w:hint="eastAsia"/>
          <w:lang w:eastAsia="zh-CN"/>
        </w:rPr>
        <w:t>展</w:t>
      </w:r>
      <w:r w:rsidRPr="00E813D6">
        <w:rPr>
          <w:lang w:eastAsia="zh-CN"/>
        </w:rPr>
        <w:t>2026年化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妆</w:t>
      </w:r>
      <w:r w:rsidRPr="00E813D6">
        <w:rPr>
          <w:rFonts w:ascii="맑은 고딕" w:eastAsia="맑은 고딕" w:hAnsi="맑은 고딕" w:cs="맑은 고딕" w:hint="eastAsia"/>
          <w:lang w:eastAsia="zh-CN"/>
        </w:rPr>
        <w:t>品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标</w:t>
      </w:r>
      <w:r w:rsidRPr="00E813D6">
        <w:rPr>
          <w:rFonts w:ascii="맑은 고딕" w:eastAsia="맑은 고딕" w:hAnsi="맑은 고딕" w:cs="맑은 고딕" w:hint="eastAsia"/>
          <w:lang w:eastAsia="zh-CN"/>
        </w:rPr>
        <w:t>准制修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订项</w:t>
      </w:r>
      <w:r w:rsidRPr="00E813D6">
        <w:rPr>
          <w:rFonts w:ascii="맑은 고딕" w:eastAsia="맑은 고딕" w:hAnsi="맑은 고딕" w:cs="맑은 고딕" w:hint="eastAsia"/>
          <w:lang w:eastAsia="zh-CN"/>
        </w:rPr>
        <w:t>目立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项遴选</w:t>
      </w:r>
      <w:r w:rsidRPr="00E813D6">
        <w:rPr>
          <w:rFonts w:ascii="맑은 고딕" w:eastAsia="맑은 고딕" w:hAnsi="맑은 고딕" w:cs="맑은 고딕" w:hint="eastAsia"/>
          <w:lang w:eastAsia="zh-CN"/>
        </w:rPr>
        <w:t>工作。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经</w:t>
      </w:r>
      <w:r w:rsidRPr="00E813D6">
        <w:rPr>
          <w:rFonts w:ascii="맑은 고딕" w:eastAsia="맑은 고딕" w:hAnsi="맑은 고딕" w:cs="맑은 고딕" w:hint="eastAsia"/>
          <w:lang w:eastAsia="zh-CN"/>
        </w:rPr>
        <w:t>公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开</w:t>
      </w:r>
      <w:r w:rsidRPr="00E813D6">
        <w:rPr>
          <w:rFonts w:ascii="맑은 고딕" w:eastAsia="맑은 고딕" w:hAnsi="맑은 고딕" w:cs="맑은 고딕" w:hint="eastAsia"/>
          <w:lang w:eastAsia="zh-CN"/>
        </w:rPr>
        <w:t>征集立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项</w:t>
      </w:r>
      <w:r w:rsidRPr="00E813D6">
        <w:rPr>
          <w:rFonts w:ascii="맑은 고딕" w:eastAsia="맑은 고딕" w:hAnsi="맑은 고딕" w:cs="맑은 고딕" w:hint="eastAsia"/>
          <w:lang w:eastAsia="zh-CN"/>
        </w:rPr>
        <w:t>建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议</w:t>
      </w:r>
      <w:r w:rsidRPr="00E813D6">
        <w:rPr>
          <w:rFonts w:ascii="맑은 고딕" w:eastAsia="맑은 고딕" w:hAnsi="맑은 고딕" w:cs="맑은 고딕" w:hint="eastAsia"/>
          <w:lang w:eastAsia="zh-CN"/>
        </w:rPr>
        <w:t>、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标</w:t>
      </w:r>
      <w:r w:rsidRPr="00E813D6">
        <w:rPr>
          <w:rFonts w:ascii="맑은 고딕" w:eastAsia="맑은 고딕" w:hAnsi="맑은 고딕" w:cs="맑은 고딕" w:hint="eastAsia"/>
          <w:lang w:eastAsia="zh-CN"/>
        </w:rPr>
        <w:t>委</w:t>
      </w:r>
      <w:r w:rsidRPr="00E813D6">
        <w:rPr>
          <w:rFonts w:ascii="Noto Sans KR" w:eastAsia="Noto Sans KR" w:hAnsi="Noto Sans KR" w:cs="Noto Sans KR" w:hint="eastAsia"/>
          <w:lang w:eastAsia="zh-CN"/>
        </w:rPr>
        <w:t>会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组织审查</w:t>
      </w:r>
      <w:r w:rsidRPr="00E813D6">
        <w:rPr>
          <w:rFonts w:ascii="맑은 고딕" w:eastAsia="맑은 고딕" w:hAnsi="맑은 고딕" w:cs="맑은 고딕" w:hint="eastAsia"/>
          <w:lang w:eastAsia="zh-CN"/>
        </w:rPr>
        <w:t>，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拟将</w:t>
      </w:r>
      <w:r w:rsidRPr="00E813D6">
        <w:rPr>
          <w:lang w:eastAsia="zh-CN"/>
        </w:rPr>
        <w:t>27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项</w:t>
      </w:r>
      <w:r w:rsidRPr="00E813D6">
        <w:rPr>
          <w:rFonts w:ascii="맑은 고딕" w:eastAsia="맑은 고딕" w:hAnsi="맑은 고딕" w:cs="맑은 고딕" w:hint="eastAsia"/>
          <w:lang w:eastAsia="zh-CN"/>
        </w:rPr>
        <w:t>化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妆</w:t>
      </w:r>
      <w:r w:rsidRPr="00E813D6">
        <w:rPr>
          <w:rFonts w:ascii="맑은 고딕" w:eastAsia="맑은 고딕" w:hAnsi="맑은 고딕" w:cs="맑은 고딕" w:hint="eastAsia"/>
          <w:lang w:eastAsia="zh-CN"/>
        </w:rPr>
        <w:t>品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标</w:t>
      </w:r>
      <w:r w:rsidRPr="00E813D6">
        <w:rPr>
          <w:rFonts w:ascii="맑은 고딕" w:eastAsia="맑은 고딕" w:hAnsi="맑은 고딕" w:cs="맑은 고딕" w:hint="eastAsia"/>
          <w:lang w:eastAsia="zh-CN"/>
        </w:rPr>
        <w:t>准制修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订项</w:t>
      </w:r>
      <w:r w:rsidRPr="00E813D6">
        <w:rPr>
          <w:rFonts w:ascii="맑은 고딕" w:eastAsia="맑은 고딕" w:hAnsi="맑은 고딕" w:cs="맑은 고딕" w:hint="eastAsia"/>
          <w:lang w:eastAsia="zh-CN"/>
        </w:rPr>
        <w:t>目列入立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项计划</w:t>
      </w:r>
      <w:r w:rsidRPr="00E813D6">
        <w:rPr>
          <w:rFonts w:ascii="맑은 고딕" w:eastAsia="맑은 고딕" w:hAnsi="맑은 고딕" w:cs="맑은 고딕" w:hint="eastAsia"/>
          <w:lang w:eastAsia="zh-CN"/>
        </w:rPr>
        <w:t>，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现</w:t>
      </w:r>
      <w:r w:rsidRPr="00E813D6">
        <w:rPr>
          <w:rFonts w:ascii="맑은 고딕" w:eastAsia="맑은 고딕" w:hAnsi="맑은 고딕" w:cs="맑은 고딕" w:hint="eastAsia"/>
          <w:lang w:eastAsia="zh-CN"/>
        </w:rPr>
        <w:t>予公示。公示期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间</w:t>
      </w:r>
      <w:r w:rsidRPr="00E813D6">
        <w:rPr>
          <w:rFonts w:ascii="맑은 고딕" w:eastAsia="맑은 고딕" w:hAnsi="맑은 고딕" w:cs="맑은 고딕" w:hint="eastAsia"/>
          <w:lang w:eastAsia="zh-CN"/>
        </w:rPr>
        <w:t>，如有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异议</w:t>
      </w:r>
      <w:r w:rsidRPr="00E813D6">
        <w:rPr>
          <w:rFonts w:ascii="맑은 고딕" w:eastAsia="맑은 고딕" w:hAnsi="맑은 고딕" w:cs="맑은 고딕" w:hint="eastAsia"/>
          <w:lang w:eastAsia="zh-CN"/>
        </w:rPr>
        <w:t>，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请</w:t>
      </w:r>
      <w:r w:rsidRPr="00E813D6">
        <w:rPr>
          <w:rFonts w:ascii="맑은 고딕" w:eastAsia="맑은 고딕" w:hAnsi="맑은 고딕" w:cs="맑은 고딕" w:hint="eastAsia"/>
          <w:lang w:eastAsia="zh-CN"/>
        </w:rPr>
        <w:t>向</w:t>
      </w:r>
      <w:r w:rsidRPr="00E813D6">
        <w:rPr>
          <w:rFonts w:ascii="Noto Sans KR" w:eastAsia="Noto Sans KR" w:hAnsi="Noto Sans KR" w:cs="Noto Sans KR" w:hint="eastAsia"/>
          <w:lang w:eastAsia="zh-CN"/>
        </w:rPr>
        <w:t>国</w:t>
      </w:r>
      <w:r w:rsidRPr="00E813D6">
        <w:rPr>
          <w:rFonts w:ascii="맑은 고딕" w:eastAsia="맑은 고딕" w:hAnsi="맑은 고딕" w:cs="맑은 고딕" w:hint="eastAsia"/>
          <w:lang w:eastAsia="zh-CN"/>
        </w:rPr>
        <w:t>家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E813D6">
        <w:rPr>
          <w:rFonts w:ascii="맑은 고딕" w:eastAsia="맑은 고딕" w:hAnsi="맑은 고딕" w:cs="맑은 고딕" w:hint="eastAsia"/>
          <w:lang w:eastAsia="zh-CN"/>
        </w:rPr>
        <w:t>局反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馈</w:t>
      </w:r>
      <w:r w:rsidRPr="00E813D6">
        <w:rPr>
          <w:rFonts w:ascii="맑은 고딕" w:eastAsia="맑은 고딕" w:hAnsi="맑은 고딕" w:cs="맑은 고딕" w:hint="eastAsia"/>
          <w:lang w:eastAsia="zh-CN"/>
        </w:rPr>
        <w:t>。</w:t>
      </w:r>
    </w:p>
    <w:p w14:paraId="01AAB278" w14:textId="77777777" w:rsidR="00E813D6" w:rsidRPr="00E813D6" w:rsidRDefault="00E813D6" w:rsidP="00E813D6">
      <w:pPr>
        <w:rPr>
          <w:lang w:eastAsia="zh-CN"/>
        </w:rPr>
      </w:pPr>
      <w:r w:rsidRPr="00E813D6">
        <w:rPr>
          <w:lang w:eastAsia="zh-CN"/>
        </w:rPr>
        <w:t xml:space="preserve">　　公示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时间</w:t>
      </w:r>
      <w:r w:rsidRPr="00E813D6">
        <w:rPr>
          <w:rFonts w:ascii="맑은 고딕" w:eastAsia="맑은 고딕" w:hAnsi="맑은 고딕" w:cs="맑은 고딕" w:hint="eastAsia"/>
          <w:lang w:eastAsia="zh-CN"/>
        </w:rPr>
        <w:t>：</w:t>
      </w:r>
      <w:r w:rsidRPr="00E813D6">
        <w:rPr>
          <w:rFonts w:ascii="Noto Sans KR" w:eastAsia="Noto Sans KR" w:hAnsi="Noto Sans KR" w:cs="Noto Sans KR" w:hint="eastAsia"/>
          <w:lang w:eastAsia="zh-CN"/>
        </w:rPr>
        <w:t>国</w:t>
      </w:r>
      <w:r w:rsidRPr="00E813D6">
        <w:rPr>
          <w:rFonts w:ascii="맑은 고딕" w:eastAsia="맑은 고딕" w:hAnsi="맑은 고딕" w:cs="맑은 고딕" w:hint="eastAsia"/>
          <w:lang w:eastAsia="zh-CN"/>
        </w:rPr>
        <w:t>家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E813D6">
        <w:rPr>
          <w:rFonts w:ascii="맑은 고딕" w:eastAsia="맑은 고딕" w:hAnsi="맑은 고딕" w:cs="맑은 고딕" w:hint="eastAsia"/>
          <w:lang w:eastAsia="zh-CN"/>
        </w:rPr>
        <w:t>局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发</w:t>
      </w:r>
      <w:r w:rsidRPr="00E813D6">
        <w:rPr>
          <w:rFonts w:ascii="맑은 고딕" w:eastAsia="맑은 고딕" w:hAnsi="맑은 고딕" w:cs="맑은 고딕" w:hint="eastAsia"/>
          <w:lang w:eastAsia="zh-CN"/>
        </w:rPr>
        <w:t>布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该</w:t>
      </w:r>
      <w:r w:rsidRPr="00E813D6">
        <w:rPr>
          <w:rFonts w:ascii="맑은 고딕" w:eastAsia="맑은 고딕" w:hAnsi="맑은 고딕" w:cs="맑은 고딕" w:hint="eastAsia"/>
          <w:lang w:eastAsia="zh-CN"/>
        </w:rPr>
        <w:t>公示之日起</w:t>
      </w:r>
      <w:r w:rsidRPr="00E813D6">
        <w:rPr>
          <w:lang w:eastAsia="zh-CN"/>
        </w:rPr>
        <w:t>7日。</w:t>
      </w:r>
    </w:p>
    <w:p w14:paraId="0C8D57A6" w14:textId="77777777" w:rsidR="00E813D6" w:rsidRPr="00E813D6" w:rsidRDefault="00E813D6" w:rsidP="00E813D6">
      <w:pPr>
        <w:rPr>
          <w:lang w:eastAsia="zh-CN"/>
        </w:rPr>
      </w:pPr>
      <w:r w:rsidRPr="00E813D6">
        <w:rPr>
          <w:lang w:eastAsia="zh-CN"/>
        </w:rPr>
        <w:t xml:space="preserve">　　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电</w:t>
      </w:r>
      <w:r w:rsidRPr="00E813D6">
        <w:rPr>
          <w:rFonts w:ascii="맑은 고딕" w:eastAsia="맑은 고딕" w:hAnsi="맑은 고딕" w:cs="맑은 고딕" w:hint="eastAsia"/>
          <w:lang w:eastAsia="zh-CN"/>
        </w:rPr>
        <w:t>子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邮</w:t>
      </w:r>
      <w:r w:rsidRPr="00E813D6">
        <w:rPr>
          <w:rFonts w:ascii="맑은 고딕" w:eastAsia="맑은 고딕" w:hAnsi="맑은 고딕" w:cs="맑은 고딕" w:hint="eastAsia"/>
          <w:lang w:eastAsia="zh-CN"/>
        </w:rPr>
        <w:t>箱：</w:t>
      </w:r>
      <w:r w:rsidRPr="00E813D6">
        <w:rPr>
          <w:lang w:eastAsia="zh-CN"/>
        </w:rPr>
        <w:t>hzpjgs@nmpa.gov.cn（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邮</w:t>
      </w:r>
      <w:r w:rsidRPr="00E813D6">
        <w:rPr>
          <w:rFonts w:ascii="맑은 고딕" w:eastAsia="맑은 고딕" w:hAnsi="맑은 고딕" w:cs="맑은 고딕" w:hint="eastAsia"/>
          <w:lang w:eastAsia="zh-CN"/>
        </w:rPr>
        <w:t>件主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题请</w:t>
      </w:r>
      <w:r w:rsidRPr="00E813D6">
        <w:rPr>
          <w:rFonts w:ascii="맑은 고딕" w:eastAsia="맑은 고딕" w:hAnsi="맑은 고딕" w:cs="맑은 고딕" w:hint="eastAsia"/>
          <w:lang w:eastAsia="zh-CN"/>
        </w:rPr>
        <w:t>注明</w:t>
      </w:r>
      <w:r w:rsidRPr="00E813D6">
        <w:rPr>
          <w:lang w:eastAsia="zh-CN"/>
        </w:rPr>
        <w:t>“2026年化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妆</w:t>
      </w:r>
      <w:r w:rsidRPr="00E813D6">
        <w:rPr>
          <w:rFonts w:ascii="맑은 고딕" w:eastAsia="맑은 고딕" w:hAnsi="맑은 고딕" w:cs="맑은 고딕" w:hint="eastAsia"/>
          <w:lang w:eastAsia="zh-CN"/>
        </w:rPr>
        <w:t>品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标</w:t>
      </w:r>
      <w:r w:rsidRPr="00E813D6">
        <w:rPr>
          <w:rFonts w:ascii="맑은 고딕" w:eastAsia="맑은 고딕" w:hAnsi="맑은 고딕" w:cs="맑은 고딕" w:hint="eastAsia"/>
          <w:lang w:eastAsia="zh-CN"/>
        </w:rPr>
        <w:t>准立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项计划</w:t>
      </w:r>
      <w:r w:rsidRPr="00E813D6">
        <w:rPr>
          <w:rFonts w:ascii="맑은 고딕" w:eastAsia="맑은 고딕" w:hAnsi="맑은 고딕" w:cs="맑은 고딕" w:hint="eastAsia"/>
          <w:lang w:eastAsia="zh-CN"/>
        </w:rPr>
        <w:t>反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馈</w:t>
      </w:r>
      <w:r w:rsidRPr="00E813D6">
        <w:rPr>
          <w:rFonts w:ascii="맑은 고딕" w:eastAsia="맑은 고딕" w:hAnsi="맑은 고딕" w:cs="맑은 고딕" w:hint="eastAsia"/>
          <w:lang w:eastAsia="zh-CN"/>
        </w:rPr>
        <w:t>意</w:t>
      </w:r>
      <w:r w:rsidRPr="00E813D6">
        <w:rPr>
          <w:rFonts w:ascii="Noto Sans KR" w:eastAsia="Noto Sans KR" w:hAnsi="Noto Sans KR" w:cs="Noto Sans KR" w:hint="eastAsia"/>
          <w:lang w:eastAsia="zh-CN"/>
        </w:rPr>
        <w:t>见</w:t>
      </w:r>
      <w:r w:rsidRPr="00E813D6">
        <w:rPr>
          <w:lang w:eastAsia="zh-CN"/>
        </w:rPr>
        <w:t>”）。</w:t>
      </w:r>
    </w:p>
    <w:p w14:paraId="25683BAC" w14:textId="77777777" w:rsidR="00E813D6" w:rsidRPr="00E813D6" w:rsidRDefault="00E813D6" w:rsidP="00E813D6">
      <w:pPr>
        <w:rPr>
          <w:lang w:eastAsia="zh-CN"/>
        </w:rPr>
      </w:pPr>
      <w:r w:rsidRPr="00E813D6">
        <w:rPr>
          <w:lang w:eastAsia="zh-CN"/>
        </w:rPr>
        <w:t xml:space="preserve">　　</w:t>
      </w:r>
    </w:p>
    <w:p w14:paraId="2AC60114" w14:textId="77777777" w:rsidR="00E813D6" w:rsidRPr="00E813D6" w:rsidRDefault="00E813D6" w:rsidP="00E813D6">
      <w:pPr>
        <w:rPr>
          <w:lang w:eastAsia="zh-CN"/>
        </w:rPr>
      </w:pPr>
      <w:r w:rsidRPr="00E813D6">
        <w:rPr>
          <w:lang w:eastAsia="zh-CN"/>
        </w:rPr>
        <w:t xml:space="preserve">　　附件：2026年化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妆</w:t>
      </w:r>
      <w:r w:rsidRPr="00E813D6">
        <w:rPr>
          <w:rFonts w:ascii="맑은 고딕" w:eastAsia="맑은 고딕" w:hAnsi="맑은 고딕" w:cs="맑은 고딕" w:hint="eastAsia"/>
          <w:lang w:eastAsia="zh-CN"/>
        </w:rPr>
        <w:t>品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标</w:t>
      </w:r>
      <w:r w:rsidRPr="00E813D6">
        <w:rPr>
          <w:rFonts w:ascii="맑은 고딕" w:eastAsia="맑은 고딕" w:hAnsi="맑은 고딕" w:cs="맑은 고딕" w:hint="eastAsia"/>
          <w:lang w:eastAsia="zh-CN"/>
        </w:rPr>
        <w:t>准立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项计划</w:t>
      </w:r>
    </w:p>
    <w:p w14:paraId="0924316D" w14:textId="77777777" w:rsidR="00E813D6" w:rsidRPr="00E813D6" w:rsidRDefault="00E813D6" w:rsidP="00E813D6">
      <w:pPr>
        <w:rPr>
          <w:lang w:eastAsia="zh-CN"/>
        </w:rPr>
      </w:pPr>
      <w:r w:rsidRPr="00E813D6">
        <w:rPr>
          <w:lang w:eastAsia="zh-CN"/>
        </w:rPr>
        <w:t xml:space="preserve">　　</w:t>
      </w:r>
    </w:p>
    <w:p w14:paraId="4C88D390" w14:textId="77777777" w:rsidR="00E813D6" w:rsidRPr="00E813D6" w:rsidRDefault="00E813D6" w:rsidP="00E813D6">
      <w:pPr>
        <w:rPr>
          <w:lang w:eastAsia="zh-CN"/>
        </w:rPr>
      </w:pPr>
      <w:r w:rsidRPr="00E813D6">
        <w:rPr>
          <w:lang w:eastAsia="zh-CN"/>
        </w:rPr>
        <w:t xml:space="preserve">　　</w:t>
      </w:r>
    </w:p>
    <w:p w14:paraId="38291CE8" w14:textId="77777777" w:rsidR="00E813D6" w:rsidRPr="00E813D6" w:rsidRDefault="00E813D6" w:rsidP="00E813D6">
      <w:pPr>
        <w:rPr>
          <w:lang w:eastAsia="zh-CN"/>
        </w:rPr>
      </w:pPr>
      <w:r w:rsidRPr="00E813D6">
        <w:rPr>
          <w:lang w:eastAsia="zh-CN"/>
        </w:rPr>
        <w:t xml:space="preserve">　　</w:t>
      </w:r>
    </w:p>
    <w:p w14:paraId="1C46CD7F" w14:textId="77777777" w:rsidR="00E813D6" w:rsidRPr="00E813D6" w:rsidRDefault="00E813D6" w:rsidP="00E813D6">
      <w:pPr>
        <w:jc w:val="right"/>
        <w:rPr>
          <w:lang w:eastAsia="zh-CN"/>
        </w:rPr>
      </w:pPr>
      <w:r w:rsidRPr="00E813D6">
        <w:rPr>
          <w:rFonts w:ascii="Noto Sans KR" w:eastAsia="Noto Sans KR" w:hAnsi="Noto Sans KR" w:cs="Noto Sans KR" w:hint="eastAsia"/>
          <w:lang w:eastAsia="zh-CN"/>
        </w:rPr>
        <w:t>国</w:t>
      </w:r>
      <w:r w:rsidRPr="00E813D6">
        <w:rPr>
          <w:rFonts w:ascii="맑은 고딕" w:eastAsia="맑은 고딕" w:hAnsi="맑은 고딕" w:cs="맑은 고딕" w:hint="eastAsia"/>
          <w:lang w:eastAsia="zh-CN"/>
        </w:rPr>
        <w:t>家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E813D6">
        <w:rPr>
          <w:rFonts w:ascii="맑은 고딕" w:eastAsia="맑은 고딕" w:hAnsi="맑은 고딕" w:cs="맑은 고딕" w:hint="eastAsia"/>
          <w:lang w:eastAsia="zh-CN"/>
        </w:rPr>
        <w:t>局</w:t>
      </w:r>
      <w:r w:rsidRPr="00E813D6">
        <w:rPr>
          <w:rFonts w:ascii="Microsoft YaHei" w:eastAsia="Microsoft YaHei" w:hAnsi="Microsoft YaHei" w:cs="Microsoft YaHei" w:hint="eastAsia"/>
          <w:lang w:eastAsia="zh-CN"/>
        </w:rPr>
        <w:t>综</w:t>
      </w:r>
      <w:r w:rsidRPr="00E813D6">
        <w:rPr>
          <w:rFonts w:ascii="맑은 고딕" w:eastAsia="맑은 고딕" w:hAnsi="맑은 고딕" w:cs="맑은 고딕" w:hint="eastAsia"/>
          <w:lang w:eastAsia="zh-CN"/>
        </w:rPr>
        <w:t>合司</w:t>
      </w:r>
    </w:p>
    <w:p w14:paraId="6346331D" w14:textId="0738F10E" w:rsidR="003A6CDE" w:rsidRDefault="00E813D6" w:rsidP="00E813D6">
      <w:pPr>
        <w:jc w:val="right"/>
        <w:rPr>
          <w:lang w:eastAsia="zh-CN"/>
        </w:rPr>
      </w:pPr>
      <w:r w:rsidRPr="00E813D6">
        <w:rPr>
          <w:lang w:eastAsia="zh-CN"/>
        </w:rPr>
        <w:t>2026年4月13日</w:t>
      </w:r>
    </w:p>
    <w:p w14:paraId="2E845092" w14:textId="77777777" w:rsidR="003A6CDE" w:rsidRDefault="003A6CDE">
      <w:pPr>
        <w:widowControl/>
        <w:wordWrap/>
        <w:autoSpaceDE/>
        <w:autoSpaceDN/>
        <w:rPr>
          <w:lang w:eastAsia="zh-CN"/>
        </w:rPr>
      </w:pPr>
      <w:r>
        <w:rPr>
          <w:lang w:eastAsia="zh-CN"/>
        </w:rPr>
        <w:br w:type="page"/>
      </w:r>
    </w:p>
    <w:p w14:paraId="2513CA81" w14:textId="77777777" w:rsidR="003A6CDE" w:rsidRDefault="003A6CDE" w:rsidP="003A6CDE">
      <w:pPr>
        <w:wordWrap/>
        <w:autoSpaceDE/>
        <w:autoSpaceDN/>
        <w:spacing w:line="560" w:lineRule="exact"/>
        <w:jc w:val="both"/>
        <w:rPr>
          <w:rFonts w:ascii="Times New Roman" w:eastAsia="SimHei" w:hAnsi="Times New Roman" w:cs="SimHei" w:hint="eastAsia"/>
          <w:sz w:val="32"/>
          <w:szCs w:val="32"/>
          <w:lang w:eastAsia="zh-CN"/>
        </w:rPr>
      </w:pPr>
      <w:r>
        <w:rPr>
          <w:rFonts w:ascii="Times New Roman" w:eastAsia="SimHei" w:hAnsi="Times New Roman" w:cs="SimHei" w:hint="eastAsia"/>
          <w:sz w:val="32"/>
          <w:szCs w:val="32"/>
          <w:lang w:eastAsia="zh-CN"/>
        </w:rPr>
        <w:lastRenderedPageBreak/>
        <w:t>附件</w:t>
      </w:r>
    </w:p>
    <w:p w14:paraId="034C8C10" w14:textId="77777777" w:rsidR="003A6CDE" w:rsidRDefault="003A6CDE" w:rsidP="003A6CDE">
      <w:pPr>
        <w:wordWrap/>
        <w:autoSpaceDE/>
        <w:autoSpaceDN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</w:pPr>
    </w:p>
    <w:p w14:paraId="2AA5E315" w14:textId="77777777" w:rsidR="003A6CDE" w:rsidRDefault="003A6CDE" w:rsidP="003A6CDE">
      <w:pPr>
        <w:wordWrap/>
        <w:autoSpaceDE/>
        <w:autoSpaceDN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年化妆品标准立项计划</w:t>
      </w:r>
    </w:p>
    <w:p w14:paraId="390568FC" w14:textId="77777777" w:rsidR="003A6CDE" w:rsidRDefault="003A6CDE" w:rsidP="003A6CDE">
      <w:pPr>
        <w:wordWrap/>
        <w:autoSpaceDE/>
        <w:autoSpaceDN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tbl>
      <w:tblPr>
        <w:tblStyle w:val="ac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774"/>
        <w:gridCol w:w="4407"/>
        <w:gridCol w:w="1314"/>
        <w:gridCol w:w="2521"/>
      </w:tblGrid>
      <w:tr w:rsidR="003A6CDE" w14:paraId="7DD1A660" w14:textId="77777777" w:rsidTr="002C0228">
        <w:trPr>
          <w:cantSplit/>
          <w:trHeight w:val="794"/>
          <w:tblHeader/>
          <w:jc w:val="center"/>
        </w:trPr>
        <w:tc>
          <w:tcPr>
            <w:tcW w:w="776" w:type="dxa"/>
            <w:vAlign w:val="center"/>
          </w:tcPr>
          <w:p w14:paraId="1F99598D" w14:textId="77777777" w:rsidR="003A6CDE" w:rsidRDefault="003A6CDE" w:rsidP="002C0228">
            <w:pPr>
              <w:spacing w:line="320" w:lineRule="exact"/>
              <w:jc w:val="center"/>
              <w:rPr>
                <w:rFonts w:ascii="SimHei" w:eastAsia="SimHei" w:hAnsi="SimHei" w:cs="SimHei" w:hint="eastAsia"/>
                <w:bCs/>
                <w:sz w:val="24"/>
              </w:rPr>
            </w:pPr>
            <w:r>
              <w:rPr>
                <w:rFonts w:ascii="SimHei" w:eastAsia="SimHei" w:hAnsi="SimHei" w:cs="SimHei" w:hint="eastAsia"/>
                <w:bCs/>
                <w:sz w:val="24"/>
              </w:rPr>
              <w:t>序号</w:t>
            </w:r>
          </w:p>
        </w:tc>
        <w:tc>
          <w:tcPr>
            <w:tcW w:w="4429" w:type="dxa"/>
            <w:vAlign w:val="center"/>
          </w:tcPr>
          <w:p w14:paraId="590D2D12" w14:textId="77777777" w:rsidR="003A6CDE" w:rsidRDefault="003A6CDE" w:rsidP="002C0228">
            <w:pPr>
              <w:spacing w:line="320" w:lineRule="exact"/>
              <w:jc w:val="center"/>
              <w:rPr>
                <w:rFonts w:ascii="SimHei" w:eastAsia="SimHei" w:hAnsi="SimHei" w:cs="SimHei" w:hint="eastAsia"/>
                <w:bCs/>
                <w:sz w:val="24"/>
              </w:rPr>
            </w:pPr>
            <w:r>
              <w:rPr>
                <w:rFonts w:ascii="SimHei" w:eastAsia="SimHei" w:hAnsi="SimHei" w:cs="SimHei" w:hint="eastAsia"/>
                <w:bCs/>
                <w:sz w:val="24"/>
              </w:rPr>
              <w:t>项目名称</w:t>
            </w:r>
          </w:p>
        </w:tc>
        <w:tc>
          <w:tcPr>
            <w:tcW w:w="1320" w:type="dxa"/>
            <w:vAlign w:val="center"/>
          </w:tcPr>
          <w:p w14:paraId="6986E3E1" w14:textId="77777777" w:rsidR="003A6CDE" w:rsidRDefault="003A6CDE" w:rsidP="002C0228">
            <w:pPr>
              <w:spacing w:line="320" w:lineRule="exact"/>
              <w:jc w:val="center"/>
              <w:rPr>
                <w:rFonts w:ascii="SimHei" w:eastAsia="SimHei" w:hAnsi="SimHei" w:cs="SimHei" w:hint="eastAsia"/>
                <w:bCs/>
                <w:sz w:val="24"/>
              </w:rPr>
            </w:pPr>
            <w:r>
              <w:rPr>
                <w:rFonts w:ascii="SimHei" w:eastAsia="SimHei" w:hAnsi="SimHei" w:cs="SimHei" w:hint="eastAsia"/>
                <w:bCs/>
                <w:sz w:val="24"/>
              </w:rPr>
              <w:t>制修订</w:t>
            </w:r>
          </w:p>
          <w:p w14:paraId="76E10E7E" w14:textId="77777777" w:rsidR="003A6CDE" w:rsidRDefault="003A6CDE" w:rsidP="002C0228">
            <w:pPr>
              <w:spacing w:line="320" w:lineRule="exact"/>
              <w:jc w:val="center"/>
              <w:rPr>
                <w:rFonts w:ascii="SimHei" w:eastAsia="SimHei" w:hAnsi="SimHei" w:cs="SimHei" w:hint="eastAsia"/>
                <w:bCs/>
                <w:sz w:val="24"/>
              </w:rPr>
            </w:pPr>
            <w:r>
              <w:rPr>
                <w:rFonts w:ascii="SimHei" w:eastAsia="SimHei" w:hAnsi="SimHei" w:cs="SimHei" w:hint="eastAsia"/>
                <w:bCs/>
                <w:sz w:val="24"/>
              </w:rPr>
              <w:t>类型</w:t>
            </w:r>
          </w:p>
        </w:tc>
        <w:tc>
          <w:tcPr>
            <w:tcW w:w="2535" w:type="dxa"/>
            <w:vAlign w:val="center"/>
          </w:tcPr>
          <w:p w14:paraId="32F5FD39" w14:textId="77777777" w:rsidR="003A6CDE" w:rsidRDefault="003A6CDE" w:rsidP="002C0228">
            <w:pPr>
              <w:spacing w:line="320" w:lineRule="exact"/>
              <w:jc w:val="center"/>
              <w:rPr>
                <w:rFonts w:ascii="SimHei" w:eastAsia="SimHei" w:hAnsi="SimHei" w:cs="SimHei" w:hint="eastAsia"/>
                <w:bCs/>
                <w:sz w:val="24"/>
                <w:lang w:eastAsia="zh-CN"/>
              </w:rPr>
            </w:pPr>
            <w:r>
              <w:rPr>
                <w:rFonts w:ascii="SimHei" w:eastAsia="SimHei" w:hAnsi="SimHei" w:cs="SimHei" w:hint="eastAsia"/>
                <w:bCs/>
                <w:sz w:val="24"/>
                <w:lang w:eastAsia="zh-CN"/>
              </w:rPr>
              <w:t>承担项目的</w:t>
            </w:r>
          </w:p>
          <w:p w14:paraId="22003A84" w14:textId="77777777" w:rsidR="003A6CDE" w:rsidRDefault="003A6CDE" w:rsidP="002C0228">
            <w:pPr>
              <w:spacing w:line="320" w:lineRule="exact"/>
              <w:jc w:val="center"/>
              <w:rPr>
                <w:rFonts w:ascii="SimHei" w:eastAsia="SimHei" w:hAnsi="SimHei" w:cs="SimHei" w:hint="eastAsia"/>
                <w:bCs/>
                <w:sz w:val="24"/>
                <w:lang w:eastAsia="zh-CN"/>
              </w:rPr>
            </w:pPr>
            <w:r>
              <w:rPr>
                <w:rFonts w:ascii="SimHei" w:eastAsia="SimHei" w:hAnsi="SimHei" w:cs="SimHei" w:hint="eastAsia"/>
                <w:bCs/>
                <w:sz w:val="24"/>
                <w:lang w:eastAsia="zh-CN"/>
              </w:rPr>
              <w:t>标委会分技术委员会</w:t>
            </w:r>
          </w:p>
        </w:tc>
      </w:tr>
      <w:tr w:rsidR="003A6CDE" w14:paraId="6C8ABCE2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6EE8BB91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</w:t>
            </w:r>
          </w:p>
        </w:tc>
        <w:tc>
          <w:tcPr>
            <w:tcW w:w="4429" w:type="dxa"/>
            <w:vAlign w:val="center"/>
          </w:tcPr>
          <w:p w14:paraId="71708BE7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2-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甲氧基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-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甲基对苯二胺及其硫酸盐</w:t>
            </w:r>
          </w:p>
        </w:tc>
        <w:tc>
          <w:tcPr>
            <w:tcW w:w="1320" w:type="dxa"/>
            <w:vAlign w:val="center"/>
          </w:tcPr>
          <w:p w14:paraId="05B42238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6A917736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通用技术要求</w:t>
            </w:r>
          </w:p>
          <w:p w14:paraId="69974DA6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05AF2AF1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217D134E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</w:t>
            </w:r>
          </w:p>
        </w:tc>
        <w:tc>
          <w:tcPr>
            <w:tcW w:w="4429" w:type="dxa"/>
            <w:vAlign w:val="center"/>
          </w:tcPr>
          <w:p w14:paraId="565A4BB6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 xml:space="preserve">HC </w:t>
            </w:r>
            <w:r>
              <w:rPr>
                <w:rFonts w:eastAsia="FangSong_GB2312" w:hint="eastAsia"/>
                <w:color w:val="000000"/>
                <w:sz w:val="24"/>
              </w:rPr>
              <w:t>蓝</w:t>
            </w:r>
            <w:r>
              <w:rPr>
                <w:rFonts w:eastAsia="FangSong_GB2312" w:hint="eastAsia"/>
                <w:color w:val="000000"/>
                <w:sz w:val="24"/>
              </w:rPr>
              <w:t xml:space="preserve"> NO. 16</w:t>
            </w:r>
          </w:p>
        </w:tc>
        <w:tc>
          <w:tcPr>
            <w:tcW w:w="1320" w:type="dxa"/>
            <w:vAlign w:val="center"/>
          </w:tcPr>
          <w:p w14:paraId="61175DAE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5871D0E0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通用技术要求</w:t>
            </w:r>
          </w:p>
          <w:p w14:paraId="2166F419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486AE338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2C0F1A72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3</w:t>
            </w:r>
          </w:p>
        </w:tc>
        <w:tc>
          <w:tcPr>
            <w:tcW w:w="4429" w:type="dxa"/>
            <w:vAlign w:val="center"/>
          </w:tcPr>
          <w:p w14:paraId="5A765869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酸性黑</w:t>
            </w:r>
            <w:r>
              <w:rPr>
                <w:rFonts w:eastAsia="FangSong_GB2312"/>
                <w:color w:val="000000"/>
                <w:sz w:val="24"/>
              </w:rPr>
              <w:t>1</w:t>
            </w:r>
          </w:p>
          <w:p w14:paraId="092A9B8D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CI 20470</w:t>
            </w:r>
          </w:p>
        </w:tc>
        <w:tc>
          <w:tcPr>
            <w:tcW w:w="1320" w:type="dxa"/>
            <w:vAlign w:val="center"/>
          </w:tcPr>
          <w:p w14:paraId="429E16D0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45DDF1F1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通用技术要求</w:t>
            </w:r>
          </w:p>
          <w:p w14:paraId="6E979638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1C2B0B5A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479BC55E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4</w:t>
            </w:r>
          </w:p>
        </w:tc>
        <w:tc>
          <w:tcPr>
            <w:tcW w:w="4429" w:type="dxa"/>
            <w:vAlign w:val="center"/>
          </w:tcPr>
          <w:p w14:paraId="3DEF81D0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酸性橙</w:t>
            </w:r>
            <w:r>
              <w:rPr>
                <w:rFonts w:eastAsia="FangSong_GB2312"/>
                <w:color w:val="000000"/>
                <w:sz w:val="24"/>
              </w:rPr>
              <w:t>7</w:t>
            </w:r>
          </w:p>
          <w:p w14:paraId="2853DA29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CI 15510</w:t>
            </w:r>
          </w:p>
        </w:tc>
        <w:tc>
          <w:tcPr>
            <w:tcW w:w="1320" w:type="dxa"/>
            <w:vAlign w:val="center"/>
          </w:tcPr>
          <w:p w14:paraId="33E52951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796EDAC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通用技术要求</w:t>
            </w:r>
          </w:p>
          <w:p w14:paraId="2CCBA94F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73CAAA2E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3A5F326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5</w:t>
            </w:r>
          </w:p>
        </w:tc>
        <w:tc>
          <w:tcPr>
            <w:tcW w:w="4429" w:type="dxa"/>
            <w:vAlign w:val="center"/>
          </w:tcPr>
          <w:p w14:paraId="711D1718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酸性红</w:t>
            </w:r>
            <w:r>
              <w:rPr>
                <w:rFonts w:eastAsia="FangSong_GB2312"/>
                <w:color w:val="000000"/>
                <w:sz w:val="24"/>
              </w:rPr>
              <w:t>52</w:t>
            </w:r>
          </w:p>
          <w:p w14:paraId="040BDBB9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CI 45100</w:t>
            </w:r>
          </w:p>
        </w:tc>
        <w:tc>
          <w:tcPr>
            <w:tcW w:w="1320" w:type="dxa"/>
            <w:vAlign w:val="center"/>
          </w:tcPr>
          <w:p w14:paraId="55F9002D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4C88B27C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通用技术要求</w:t>
            </w:r>
          </w:p>
          <w:p w14:paraId="33342DB8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66472BC7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40EFABB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6</w:t>
            </w:r>
          </w:p>
        </w:tc>
        <w:tc>
          <w:tcPr>
            <w:tcW w:w="4429" w:type="dxa"/>
            <w:vAlign w:val="center"/>
          </w:tcPr>
          <w:p w14:paraId="459B287A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酸性蓝</w:t>
            </w:r>
            <w:r>
              <w:rPr>
                <w:rFonts w:eastAsia="FangSong_GB2312"/>
                <w:color w:val="000000"/>
                <w:sz w:val="24"/>
              </w:rPr>
              <w:t>62</w:t>
            </w:r>
          </w:p>
          <w:p w14:paraId="6C6CB579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CI 62045</w:t>
            </w:r>
          </w:p>
        </w:tc>
        <w:tc>
          <w:tcPr>
            <w:tcW w:w="1320" w:type="dxa"/>
            <w:vAlign w:val="center"/>
          </w:tcPr>
          <w:p w14:paraId="217AC50A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7DE5E1A0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通用技术要求</w:t>
            </w:r>
          </w:p>
          <w:p w14:paraId="770DC4E3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521EA949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5367601C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7</w:t>
            </w:r>
          </w:p>
        </w:tc>
        <w:tc>
          <w:tcPr>
            <w:tcW w:w="4429" w:type="dxa"/>
            <w:vAlign w:val="center"/>
          </w:tcPr>
          <w:p w14:paraId="3FDF04D0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  <w:lang w:eastAsia="zh-CN"/>
              </w:rPr>
              <w:t>视黄醇、视黄醇乙酸酯、视黄醇棕榈酸酯</w:t>
            </w:r>
          </w:p>
        </w:tc>
        <w:tc>
          <w:tcPr>
            <w:tcW w:w="1320" w:type="dxa"/>
            <w:vAlign w:val="center"/>
          </w:tcPr>
          <w:p w14:paraId="69C875F4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4A61FC0A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通用技术要求</w:t>
            </w:r>
          </w:p>
          <w:p w14:paraId="2C0EE2C7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1F4AC5D8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7D5129CF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8</w:t>
            </w:r>
          </w:p>
        </w:tc>
        <w:tc>
          <w:tcPr>
            <w:tcW w:w="4429" w:type="dxa"/>
            <w:vAlign w:val="center"/>
          </w:tcPr>
          <w:p w14:paraId="2DBDF7AA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化妆品用原料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>苯基甲基吡唑啉酮</w:t>
            </w:r>
          </w:p>
        </w:tc>
        <w:tc>
          <w:tcPr>
            <w:tcW w:w="1320" w:type="dxa"/>
            <w:vAlign w:val="center"/>
          </w:tcPr>
          <w:p w14:paraId="6BD30C32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1A87D96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原料和包装材料</w:t>
            </w:r>
          </w:p>
          <w:p w14:paraId="68ABBBA6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521681E8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1294B096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9</w:t>
            </w:r>
          </w:p>
        </w:tc>
        <w:tc>
          <w:tcPr>
            <w:tcW w:w="4429" w:type="dxa"/>
            <w:vAlign w:val="center"/>
          </w:tcPr>
          <w:p w14:paraId="6D47180C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化妆品用原料</w:t>
            </w:r>
            <w:r>
              <w:rPr>
                <w:rFonts w:eastAsia="FangSong_GB2312"/>
                <w:color w:val="000000"/>
                <w:sz w:val="24"/>
              </w:rPr>
              <w:t xml:space="preserve"> N-</w:t>
            </w:r>
            <w:r>
              <w:rPr>
                <w:rFonts w:eastAsia="FangSong_GB2312"/>
                <w:color w:val="000000"/>
                <w:sz w:val="24"/>
              </w:rPr>
              <w:t>乙酰神经氨酸</w:t>
            </w:r>
          </w:p>
        </w:tc>
        <w:tc>
          <w:tcPr>
            <w:tcW w:w="1320" w:type="dxa"/>
            <w:vAlign w:val="center"/>
          </w:tcPr>
          <w:p w14:paraId="5B726EFB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50187F4E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原料和包装材料</w:t>
            </w:r>
          </w:p>
          <w:p w14:paraId="56D8B14C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43056BDE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44827E31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10</w:t>
            </w:r>
          </w:p>
        </w:tc>
        <w:tc>
          <w:tcPr>
            <w:tcW w:w="4429" w:type="dxa"/>
            <w:vAlign w:val="center"/>
          </w:tcPr>
          <w:p w14:paraId="5D3000A1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化妆品用原料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月桂酰丙氨酸</w:t>
            </w:r>
          </w:p>
        </w:tc>
        <w:tc>
          <w:tcPr>
            <w:tcW w:w="1320" w:type="dxa"/>
            <w:vAlign w:val="center"/>
          </w:tcPr>
          <w:p w14:paraId="159510BC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12AFB386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原料和包装材料</w:t>
            </w:r>
          </w:p>
          <w:p w14:paraId="7986CA22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0B3884C0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420804AE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11</w:t>
            </w:r>
          </w:p>
        </w:tc>
        <w:tc>
          <w:tcPr>
            <w:tcW w:w="4429" w:type="dxa"/>
            <w:vAlign w:val="center"/>
          </w:tcPr>
          <w:p w14:paraId="48A869AB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  <w:lang w:eastAsia="zh-CN"/>
              </w:rPr>
              <w:t>化妆品用原料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>聚氨丙基双胍</w:t>
            </w:r>
          </w:p>
        </w:tc>
        <w:tc>
          <w:tcPr>
            <w:tcW w:w="1320" w:type="dxa"/>
            <w:vAlign w:val="center"/>
          </w:tcPr>
          <w:p w14:paraId="7FEA9285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6503EA81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原料和包装材料</w:t>
            </w:r>
          </w:p>
          <w:p w14:paraId="6248502C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049B6BF4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12496849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12</w:t>
            </w:r>
          </w:p>
        </w:tc>
        <w:tc>
          <w:tcPr>
            <w:tcW w:w="4429" w:type="dxa"/>
            <w:vAlign w:val="center"/>
          </w:tcPr>
          <w:p w14:paraId="25326448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化妆品用原料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对羟基苯乙酮</w:t>
            </w:r>
          </w:p>
        </w:tc>
        <w:tc>
          <w:tcPr>
            <w:tcW w:w="1320" w:type="dxa"/>
            <w:vAlign w:val="center"/>
          </w:tcPr>
          <w:p w14:paraId="193DD4A2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74130059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原料和包装材料</w:t>
            </w:r>
          </w:p>
          <w:p w14:paraId="18014AB3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753567BA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59892896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lastRenderedPageBreak/>
              <w:t>13</w:t>
            </w:r>
          </w:p>
        </w:tc>
        <w:tc>
          <w:tcPr>
            <w:tcW w:w="4429" w:type="dxa"/>
            <w:vAlign w:val="center"/>
          </w:tcPr>
          <w:p w14:paraId="7DE6DE20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急性经口毒性试验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细胞毒性初始剂量法</w:t>
            </w:r>
          </w:p>
        </w:tc>
        <w:tc>
          <w:tcPr>
            <w:tcW w:w="1320" w:type="dxa"/>
            <w:vAlign w:val="center"/>
          </w:tcPr>
          <w:p w14:paraId="1CE47773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03C73A24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安全评价</w:t>
            </w:r>
          </w:p>
          <w:p w14:paraId="0D0E35DF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167A7C72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1CD941DC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14</w:t>
            </w:r>
          </w:p>
        </w:tc>
        <w:tc>
          <w:tcPr>
            <w:tcW w:w="4429" w:type="dxa"/>
            <w:vAlign w:val="center"/>
          </w:tcPr>
          <w:p w14:paraId="55C04EFE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  <w:lang w:eastAsia="zh-CN"/>
              </w:rPr>
              <w:t>生殖发育毒性筛选试验</w:t>
            </w:r>
          </w:p>
        </w:tc>
        <w:tc>
          <w:tcPr>
            <w:tcW w:w="1320" w:type="dxa"/>
            <w:vAlign w:val="center"/>
          </w:tcPr>
          <w:p w14:paraId="4DA33758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098F1957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安全评价</w:t>
            </w:r>
          </w:p>
          <w:p w14:paraId="51CBE76F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5F03214E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7404E333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15</w:t>
            </w:r>
          </w:p>
        </w:tc>
        <w:tc>
          <w:tcPr>
            <w:tcW w:w="4429" w:type="dxa"/>
            <w:vAlign w:val="center"/>
          </w:tcPr>
          <w:p w14:paraId="7A8D07CC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毒理学试验方法验证技术规范</w:t>
            </w:r>
          </w:p>
        </w:tc>
        <w:tc>
          <w:tcPr>
            <w:tcW w:w="1320" w:type="dxa"/>
            <w:vAlign w:val="center"/>
          </w:tcPr>
          <w:p w14:paraId="0F710916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7E763AB9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安全评价</w:t>
            </w:r>
          </w:p>
          <w:p w14:paraId="18B7D21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36BC622D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16219796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16</w:t>
            </w:r>
          </w:p>
        </w:tc>
        <w:tc>
          <w:tcPr>
            <w:tcW w:w="4429" w:type="dxa"/>
            <w:vAlign w:val="center"/>
          </w:tcPr>
          <w:p w14:paraId="21C11EB3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防晒化妆品防水性能测定方法</w:t>
            </w:r>
          </w:p>
        </w:tc>
        <w:tc>
          <w:tcPr>
            <w:tcW w:w="1320" w:type="dxa"/>
            <w:vAlign w:val="center"/>
          </w:tcPr>
          <w:p w14:paraId="08C37E44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修订</w:t>
            </w:r>
          </w:p>
        </w:tc>
        <w:tc>
          <w:tcPr>
            <w:tcW w:w="2535" w:type="dxa"/>
            <w:vAlign w:val="center"/>
          </w:tcPr>
          <w:p w14:paraId="4ECFA3E2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人体安全与功效评价</w:t>
            </w:r>
          </w:p>
          <w:p w14:paraId="0ECF0340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289F01AE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740F2D77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17</w:t>
            </w:r>
          </w:p>
        </w:tc>
        <w:tc>
          <w:tcPr>
            <w:tcW w:w="4429" w:type="dxa"/>
            <w:vAlign w:val="center"/>
          </w:tcPr>
          <w:p w14:paraId="05501543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冻干面膜</w:t>
            </w:r>
          </w:p>
        </w:tc>
        <w:tc>
          <w:tcPr>
            <w:tcW w:w="1320" w:type="dxa"/>
            <w:vAlign w:val="center"/>
          </w:tcPr>
          <w:p w14:paraId="6C4C5586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4779D9A2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</w:rPr>
              <w:t>产品分技术委员会</w:t>
            </w:r>
          </w:p>
        </w:tc>
      </w:tr>
      <w:tr w:rsidR="003A6CDE" w14:paraId="5271A0CA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77104447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18</w:t>
            </w:r>
          </w:p>
        </w:tc>
        <w:tc>
          <w:tcPr>
            <w:tcW w:w="4429" w:type="dxa"/>
            <w:vAlign w:val="center"/>
          </w:tcPr>
          <w:p w14:paraId="4618505A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免洗发用清洁产品</w:t>
            </w:r>
          </w:p>
        </w:tc>
        <w:tc>
          <w:tcPr>
            <w:tcW w:w="1320" w:type="dxa"/>
            <w:vAlign w:val="center"/>
          </w:tcPr>
          <w:p w14:paraId="2DCF7093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0A1E961E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</w:rPr>
              <w:t>产品分技术委员会</w:t>
            </w:r>
          </w:p>
        </w:tc>
      </w:tr>
      <w:tr w:rsidR="003A6CDE" w14:paraId="0A92CB3C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6C323F72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19</w:t>
            </w:r>
          </w:p>
        </w:tc>
        <w:tc>
          <w:tcPr>
            <w:tcW w:w="4429" w:type="dxa"/>
            <w:vAlign w:val="center"/>
          </w:tcPr>
          <w:p w14:paraId="5EB8DEFD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  <w:lang w:eastAsia="zh-CN"/>
              </w:rPr>
              <w:t>化妆品生产工艺验证指南</w:t>
            </w:r>
          </w:p>
        </w:tc>
        <w:tc>
          <w:tcPr>
            <w:tcW w:w="1320" w:type="dxa"/>
            <w:vAlign w:val="center"/>
          </w:tcPr>
          <w:p w14:paraId="754F835F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066FD032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</w:rPr>
              <w:t>产品分技术委员会</w:t>
            </w:r>
          </w:p>
        </w:tc>
      </w:tr>
      <w:tr w:rsidR="003A6CDE" w14:paraId="46114508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3C8B71B2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20</w:t>
            </w:r>
          </w:p>
        </w:tc>
        <w:tc>
          <w:tcPr>
            <w:tcW w:w="4429" w:type="dxa"/>
            <w:vAlign w:val="center"/>
          </w:tcPr>
          <w:p w14:paraId="4C959CA5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化妆品中酸性黑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1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等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>9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种原料的检验方法</w:t>
            </w:r>
          </w:p>
        </w:tc>
        <w:tc>
          <w:tcPr>
            <w:tcW w:w="1320" w:type="dxa"/>
            <w:vAlign w:val="center"/>
          </w:tcPr>
          <w:p w14:paraId="22A73DC2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04F910D3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检验检测</w:t>
            </w:r>
          </w:p>
          <w:p w14:paraId="62071DDB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77635297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1F92220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21</w:t>
            </w:r>
          </w:p>
        </w:tc>
        <w:tc>
          <w:tcPr>
            <w:tcW w:w="4429" w:type="dxa"/>
            <w:vAlign w:val="center"/>
          </w:tcPr>
          <w:p w14:paraId="442FD2B0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  <w:lang w:eastAsia="zh-CN"/>
              </w:rPr>
              <w:t>化妆品中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>N-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>甲基吡咯烷酮（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>NMP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>）、</w:t>
            </w:r>
          </w:p>
          <w:p w14:paraId="79B27E9A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N-</w:t>
            </w:r>
            <w:r>
              <w:rPr>
                <w:rFonts w:eastAsia="FangSong_GB2312"/>
                <w:color w:val="000000"/>
                <w:sz w:val="24"/>
              </w:rPr>
              <w:t>乙基吡咯烷酮（</w:t>
            </w:r>
            <w:r>
              <w:rPr>
                <w:rFonts w:eastAsia="FangSong_GB2312"/>
                <w:color w:val="000000"/>
                <w:sz w:val="24"/>
              </w:rPr>
              <w:t>NEP</w:t>
            </w:r>
            <w:r>
              <w:rPr>
                <w:rFonts w:eastAsia="FangSong_GB2312"/>
                <w:color w:val="000000"/>
                <w:sz w:val="24"/>
              </w:rPr>
              <w:t>）和</w:t>
            </w:r>
            <w:r>
              <w:rPr>
                <w:rFonts w:eastAsia="FangSong_GB2312"/>
                <w:color w:val="000000"/>
                <w:sz w:val="24"/>
              </w:rPr>
              <w:t>N-</w:t>
            </w:r>
            <w:r>
              <w:rPr>
                <w:rFonts w:eastAsia="FangSong_GB2312"/>
                <w:color w:val="000000"/>
                <w:sz w:val="24"/>
              </w:rPr>
              <w:t>乙烯基吡咯烷酮（</w:t>
            </w:r>
            <w:r>
              <w:rPr>
                <w:rFonts w:eastAsia="FangSong_GB2312"/>
                <w:color w:val="000000"/>
                <w:sz w:val="24"/>
              </w:rPr>
              <w:t>NVP</w:t>
            </w:r>
            <w:r>
              <w:rPr>
                <w:rFonts w:eastAsia="FangSong_GB2312"/>
                <w:color w:val="000000"/>
                <w:sz w:val="24"/>
              </w:rPr>
              <w:t>）的检验方法</w:t>
            </w:r>
          </w:p>
        </w:tc>
        <w:tc>
          <w:tcPr>
            <w:tcW w:w="1320" w:type="dxa"/>
            <w:vAlign w:val="center"/>
          </w:tcPr>
          <w:p w14:paraId="4FAFE3E3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29C664BE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检验检测</w:t>
            </w:r>
          </w:p>
          <w:p w14:paraId="3B13885E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2A6DA75A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38645FE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22</w:t>
            </w:r>
          </w:p>
        </w:tc>
        <w:tc>
          <w:tcPr>
            <w:tcW w:w="4429" w:type="dxa"/>
            <w:vAlign w:val="center"/>
          </w:tcPr>
          <w:p w14:paraId="7DBFA389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紫外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-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可见吸收光谱（分光光度法）</w:t>
            </w:r>
          </w:p>
        </w:tc>
        <w:tc>
          <w:tcPr>
            <w:tcW w:w="1320" w:type="dxa"/>
            <w:vAlign w:val="center"/>
          </w:tcPr>
          <w:p w14:paraId="3BF1CCAF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4646309D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检验检测</w:t>
            </w:r>
          </w:p>
          <w:p w14:paraId="0DC3C51D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2FD862DB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4BB9FBEA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23</w:t>
            </w:r>
          </w:p>
        </w:tc>
        <w:tc>
          <w:tcPr>
            <w:tcW w:w="4429" w:type="dxa"/>
            <w:vAlign w:val="center"/>
          </w:tcPr>
          <w:p w14:paraId="39022024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美白功效牙膏临床评价</w:t>
            </w:r>
          </w:p>
        </w:tc>
        <w:tc>
          <w:tcPr>
            <w:tcW w:w="1320" w:type="dxa"/>
            <w:vAlign w:val="center"/>
          </w:tcPr>
          <w:p w14:paraId="2197E0A5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5A91CC11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牙膏通用要求</w:t>
            </w:r>
          </w:p>
          <w:p w14:paraId="264E95DF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11BCF43B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1B55330B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24</w:t>
            </w:r>
          </w:p>
        </w:tc>
        <w:tc>
          <w:tcPr>
            <w:tcW w:w="4429" w:type="dxa"/>
            <w:vAlign w:val="center"/>
          </w:tcPr>
          <w:p w14:paraId="2E93EB6A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减轻口臭功效牙膏临床评价</w:t>
            </w:r>
          </w:p>
        </w:tc>
        <w:tc>
          <w:tcPr>
            <w:tcW w:w="1320" w:type="dxa"/>
            <w:vAlign w:val="center"/>
          </w:tcPr>
          <w:p w14:paraId="7BBB00BE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501884EA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牙膏通用要求</w:t>
            </w:r>
          </w:p>
          <w:p w14:paraId="57AFE3A4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428DA749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18F23342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25</w:t>
            </w:r>
          </w:p>
        </w:tc>
        <w:tc>
          <w:tcPr>
            <w:tcW w:w="4429" w:type="dxa"/>
            <w:vAlign w:val="center"/>
          </w:tcPr>
          <w:p w14:paraId="1EA52AD1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  <w:lang w:eastAsia="zh-CN"/>
              </w:rPr>
              <w:t>牙膏用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原料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FangSong_GB2312"/>
                <w:color w:val="000000"/>
                <w:sz w:val="24"/>
                <w:lang w:eastAsia="zh-CN"/>
              </w:rPr>
              <w:t>右旋糖酐酶</w:t>
            </w:r>
          </w:p>
        </w:tc>
        <w:tc>
          <w:tcPr>
            <w:tcW w:w="1320" w:type="dxa"/>
            <w:vAlign w:val="center"/>
          </w:tcPr>
          <w:p w14:paraId="41686479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5CE359E9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牙膏通用要求</w:t>
            </w:r>
          </w:p>
          <w:p w14:paraId="18FD2553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6F3D4DE4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4F5775F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26</w:t>
            </w:r>
          </w:p>
        </w:tc>
        <w:tc>
          <w:tcPr>
            <w:tcW w:w="4429" w:type="dxa"/>
            <w:vAlign w:val="center"/>
          </w:tcPr>
          <w:p w14:paraId="69551B0F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  <w:lang w:eastAsia="zh-CN"/>
              </w:rPr>
              <w:t>牙膏中过氧苯甲酰的</w:t>
            </w:r>
            <w:r>
              <w:rPr>
                <w:rFonts w:eastAsia="FangSong_GB2312" w:hint="eastAsia"/>
                <w:sz w:val="24"/>
                <w:lang w:eastAsia="zh-CN"/>
              </w:rPr>
              <w:t>检验方法</w:t>
            </w:r>
          </w:p>
        </w:tc>
        <w:tc>
          <w:tcPr>
            <w:tcW w:w="1320" w:type="dxa"/>
            <w:vAlign w:val="center"/>
          </w:tcPr>
          <w:p w14:paraId="00FBED3D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5BC8E805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牙膏检验检测</w:t>
            </w:r>
          </w:p>
          <w:p w14:paraId="4579DDC3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  <w:tr w:rsidR="003A6CDE" w14:paraId="430BEE8E" w14:textId="77777777" w:rsidTr="002C0228">
        <w:trPr>
          <w:cantSplit/>
          <w:trHeight w:val="794"/>
          <w:jc w:val="center"/>
        </w:trPr>
        <w:tc>
          <w:tcPr>
            <w:tcW w:w="776" w:type="dxa"/>
            <w:vAlign w:val="center"/>
          </w:tcPr>
          <w:p w14:paraId="1DE20BAE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</w:rPr>
            </w:pPr>
            <w:r>
              <w:rPr>
                <w:rFonts w:eastAsia="FangSong_GB2312"/>
                <w:sz w:val="24"/>
              </w:rPr>
              <w:t>27</w:t>
            </w:r>
          </w:p>
        </w:tc>
        <w:tc>
          <w:tcPr>
            <w:tcW w:w="4429" w:type="dxa"/>
            <w:vAlign w:val="center"/>
          </w:tcPr>
          <w:p w14:paraId="03E6E2C3" w14:textId="77777777" w:rsidR="003A6CDE" w:rsidRDefault="003A6CDE" w:rsidP="002C0228">
            <w:pPr>
              <w:widowControl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  <w:lang w:eastAsia="zh-CN"/>
              </w:rPr>
              <w:t>牙膏中过氧化物</w:t>
            </w:r>
            <w:r>
              <w:rPr>
                <w:rFonts w:eastAsia="FangSong_GB2312" w:hint="eastAsia"/>
                <w:color w:val="000000"/>
                <w:sz w:val="24"/>
                <w:lang w:eastAsia="zh-CN"/>
              </w:rPr>
              <w:t>的</w:t>
            </w:r>
            <w:r>
              <w:rPr>
                <w:rFonts w:eastAsia="FangSong_GB2312" w:hint="eastAsia"/>
                <w:sz w:val="24"/>
                <w:lang w:eastAsia="zh-CN"/>
              </w:rPr>
              <w:t>检验方法</w:t>
            </w:r>
          </w:p>
        </w:tc>
        <w:tc>
          <w:tcPr>
            <w:tcW w:w="1320" w:type="dxa"/>
            <w:vAlign w:val="center"/>
          </w:tcPr>
          <w:p w14:paraId="4B96106E" w14:textId="77777777" w:rsidR="003A6CDE" w:rsidRDefault="003A6CDE" w:rsidP="002C0228">
            <w:pPr>
              <w:widowControl/>
              <w:jc w:val="center"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color w:val="000000"/>
                <w:sz w:val="24"/>
              </w:rPr>
              <w:t>制定</w:t>
            </w:r>
          </w:p>
        </w:tc>
        <w:tc>
          <w:tcPr>
            <w:tcW w:w="2535" w:type="dxa"/>
            <w:vAlign w:val="center"/>
          </w:tcPr>
          <w:p w14:paraId="570131A3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牙膏检验检测</w:t>
            </w:r>
          </w:p>
          <w:p w14:paraId="63DA26B6" w14:textId="77777777" w:rsidR="003A6CDE" w:rsidRDefault="003A6CDE" w:rsidP="002C0228">
            <w:pPr>
              <w:widowControl/>
              <w:spacing w:line="320" w:lineRule="exact"/>
              <w:jc w:val="center"/>
              <w:rPr>
                <w:rFonts w:eastAsia="FangSong_GB2312"/>
                <w:sz w:val="24"/>
                <w:szCs w:val="24"/>
                <w:lang w:eastAsia="zh-CN"/>
              </w:rPr>
            </w:pPr>
            <w:r>
              <w:rPr>
                <w:rFonts w:eastAsia="FangSong_GB2312"/>
                <w:sz w:val="24"/>
                <w:lang w:eastAsia="zh-CN"/>
              </w:rPr>
              <w:t>分技术委员会</w:t>
            </w:r>
          </w:p>
        </w:tc>
      </w:tr>
    </w:tbl>
    <w:p w14:paraId="3BCBA0A4" w14:textId="77777777" w:rsidR="003A6CDE" w:rsidRDefault="003A6CDE" w:rsidP="003A6CDE">
      <w:pPr>
        <w:tabs>
          <w:tab w:val="left" w:pos="1295"/>
        </w:tabs>
        <w:wordWrap/>
        <w:autoSpaceDE/>
        <w:autoSpaceDN/>
        <w:spacing w:line="20" w:lineRule="exact"/>
        <w:rPr>
          <w:rFonts w:ascii="Times New Roman" w:eastAsia="FangSong_GB2312" w:hAnsi="Times New Roman" w:hint="eastAsia"/>
          <w:sz w:val="28"/>
          <w:szCs w:val="28"/>
          <w:lang w:eastAsia="zh-CN"/>
        </w:rPr>
      </w:pPr>
    </w:p>
    <w:p w14:paraId="353B859D" w14:textId="77777777" w:rsidR="007B5828" w:rsidRPr="003A6CDE" w:rsidRDefault="007B5828">
      <w:pPr>
        <w:rPr>
          <w:rFonts w:eastAsia="DengXian" w:hint="eastAsia"/>
          <w:lang w:eastAsia="zh-CN"/>
        </w:rPr>
      </w:pPr>
    </w:p>
    <w:sectPr w:rsidR="007B5828" w:rsidRPr="003A6C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ED"/>
    <w:rsid w:val="003A6CDE"/>
    <w:rsid w:val="003E6EBE"/>
    <w:rsid w:val="007B5828"/>
    <w:rsid w:val="008155ED"/>
    <w:rsid w:val="00C017E5"/>
    <w:rsid w:val="00D8448F"/>
    <w:rsid w:val="00E813D6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1643"/>
  <w15:chartTrackingRefBased/>
  <w15:docId w15:val="{3D16D159-F978-4EEA-BE81-E73F7975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155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5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55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55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55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55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55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55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155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155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155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15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15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15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15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15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155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15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1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5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15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155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55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55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155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55E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813D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813D6"/>
    <w:rPr>
      <w:color w:val="605E5C"/>
      <w:shd w:val="clear" w:color="auto" w:fill="E1DFDD"/>
    </w:rPr>
  </w:style>
  <w:style w:type="table" w:styleId="ac">
    <w:name w:val="Table Grid"/>
    <w:basedOn w:val="a1"/>
    <w:uiPriority w:val="59"/>
    <w:qFormat/>
    <w:rsid w:val="003A6CDE"/>
    <w:pPr>
      <w:spacing w:after="0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3</cp:revision>
  <dcterms:created xsi:type="dcterms:W3CDTF">2026-04-24T07:56:00Z</dcterms:created>
  <dcterms:modified xsi:type="dcterms:W3CDTF">2026-04-24T07:57:00Z</dcterms:modified>
</cp:coreProperties>
</file>