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4190" w14:textId="77777777" w:rsidR="00C933E4" w:rsidRPr="00C933E4" w:rsidRDefault="00C933E4" w:rsidP="00C933E4">
      <w:pPr>
        <w:jc w:val="center"/>
        <w:rPr>
          <w:b/>
          <w:bCs/>
          <w:sz w:val="28"/>
          <w:szCs w:val="28"/>
          <w:lang w:eastAsia="zh-CN"/>
        </w:rPr>
      </w:pPr>
      <w:r w:rsidRPr="00C933E4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国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家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药监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局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关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于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发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布《化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品用生物技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术来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源原料技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术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要求通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则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》等</w:t>
      </w:r>
      <w:r w:rsidRPr="00C933E4">
        <w:rPr>
          <w:b/>
          <w:bCs/>
          <w:sz w:val="28"/>
          <w:szCs w:val="28"/>
          <w:lang w:eastAsia="zh-CN"/>
        </w:rPr>
        <w:t>5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项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化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品行</w:t>
      </w:r>
      <w:r w:rsidRPr="00C933E4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业标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准的公告（</w:t>
      </w:r>
      <w:r w:rsidRPr="00C933E4">
        <w:rPr>
          <w:b/>
          <w:bCs/>
          <w:sz w:val="28"/>
          <w:szCs w:val="28"/>
          <w:lang w:eastAsia="zh-CN"/>
        </w:rPr>
        <w:t>2026年第34</w:t>
      </w:r>
      <w:r w:rsidRPr="00C933E4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号</w:t>
      </w:r>
      <w:r w:rsidRPr="00C933E4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）</w:t>
      </w:r>
    </w:p>
    <w:p w14:paraId="39851439" w14:textId="77777777" w:rsidR="00C933E4" w:rsidRDefault="00C933E4" w:rsidP="00C933E4">
      <w:pPr>
        <w:rPr>
          <w:rFonts w:ascii="Microsoft YaHei" w:eastAsia="Microsoft YaHei" w:hAnsi="Microsoft YaHei" w:cs="Microsoft YaHei"/>
          <w:lang w:eastAsia="zh-CN"/>
        </w:rPr>
      </w:pPr>
    </w:p>
    <w:p w14:paraId="13DD2DE9" w14:textId="5825B45C" w:rsidR="00C933E4" w:rsidRDefault="00C933E4" w:rsidP="00C933E4">
      <w:pPr>
        <w:rPr>
          <w:rFonts w:eastAsia="DengXian"/>
          <w:lang w:eastAsia="zh-CN"/>
        </w:rPr>
      </w:pPr>
      <w:r w:rsidRPr="00C933E4">
        <w:rPr>
          <w:rFonts w:ascii="Microsoft YaHei" w:eastAsia="Microsoft YaHei" w:hAnsi="Microsoft YaHei" w:cs="Microsoft YaHei" w:hint="eastAsia"/>
        </w:rPr>
        <w:t>发</w:t>
      </w:r>
      <w:r w:rsidRPr="00C933E4">
        <w:rPr>
          <w:rFonts w:ascii="맑은 고딕" w:eastAsia="맑은 고딕" w:hAnsi="맑은 고딕" w:cs="맑은 고딕" w:hint="eastAsia"/>
        </w:rPr>
        <w:t>布</w:t>
      </w:r>
      <w:r w:rsidRPr="00C933E4">
        <w:rPr>
          <w:rFonts w:ascii="Microsoft YaHei" w:eastAsia="Microsoft YaHei" w:hAnsi="Microsoft YaHei" w:cs="Microsoft YaHei" w:hint="eastAsia"/>
        </w:rPr>
        <w:t>时间</w:t>
      </w:r>
      <w:r w:rsidRPr="00C933E4">
        <w:rPr>
          <w:rFonts w:ascii="맑은 고딕" w:eastAsia="맑은 고딕" w:hAnsi="맑은 고딕" w:cs="맑은 고딕" w:hint="eastAsia"/>
        </w:rPr>
        <w:t>：</w:t>
      </w:r>
      <w:r w:rsidRPr="00C933E4">
        <w:t>2026-04-07</w:t>
      </w:r>
    </w:p>
    <w:p w14:paraId="75364690" w14:textId="77777777" w:rsidR="00C933E4" w:rsidRPr="00C933E4" w:rsidRDefault="00C933E4" w:rsidP="00C933E4">
      <w:pPr>
        <w:rPr>
          <w:rFonts w:eastAsia="DengXian" w:hint="eastAsia"/>
          <w:lang w:eastAsia="zh-CN"/>
        </w:rPr>
      </w:pPr>
    </w:p>
    <w:p w14:paraId="2736F7DF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</w:t>
      </w:r>
      <w:r w:rsidRPr="00C933E4">
        <w:rPr>
          <w:rFonts w:ascii="Noto Sans KR" w:eastAsia="Noto Sans KR" w:hAnsi="Noto Sans KR" w:cs="Noto Sans KR" w:hint="eastAsia"/>
          <w:lang w:eastAsia="zh-CN"/>
        </w:rPr>
        <w:t>国</w:t>
      </w:r>
      <w:r w:rsidRPr="00C933E4">
        <w:rPr>
          <w:rFonts w:ascii="맑은 고딕" w:eastAsia="맑은 고딕" w:hAnsi="맑은 고딕" w:cs="맑은 고딕" w:hint="eastAsia"/>
          <w:lang w:eastAsia="zh-CN"/>
        </w:rPr>
        <w:t>家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C933E4">
        <w:rPr>
          <w:rFonts w:ascii="맑은 고딕" w:eastAsia="맑은 고딕" w:hAnsi="맑은 고딕" w:cs="맑은 고딕" w:hint="eastAsia"/>
          <w:lang w:eastAsia="zh-CN"/>
        </w:rPr>
        <w:t>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组织</w:t>
      </w:r>
      <w:r w:rsidRPr="00C933E4">
        <w:rPr>
          <w:rFonts w:ascii="맑은 고딕" w:eastAsia="맑은 고딕" w:hAnsi="맑은 고딕" w:cs="맑은 고딕" w:hint="eastAsia"/>
          <w:lang w:eastAsia="zh-CN"/>
        </w:rPr>
        <w:t>起草的《化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品用生物技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术来</w:t>
      </w:r>
      <w:r w:rsidRPr="00C933E4">
        <w:rPr>
          <w:rFonts w:ascii="맑은 고딕" w:eastAsia="맑은 고딕" w:hAnsi="맑은 고딕" w:cs="맑은 고딕" w:hint="eastAsia"/>
          <w:lang w:eastAsia="zh-CN"/>
        </w:rPr>
        <w:t>源原料技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</w:t>
      </w:r>
      <w:r w:rsidRPr="00C933E4">
        <w:rPr>
          <w:rFonts w:ascii="맑은 고딕" w:eastAsia="맑은 고딕" w:hAnsi="맑은 고딕" w:cs="맑은 고딕" w:hint="eastAsia"/>
          <w:lang w:eastAsia="zh-CN"/>
        </w:rPr>
        <w:t>要求通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则</w:t>
      </w:r>
      <w:r w:rsidRPr="00C933E4">
        <w:rPr>
          <w:rFonts w:ascii="맑은 고딕" w:eastAsia="맑은 고딕" w:hAnsi="맑은 고딕" w:cs="맑은 고딕" w:hint="eastAsia"/>
          <w:lang w:eastAsia="zh-CN"/>
        </w:rPr>
        <w:t>》等</w:t>
      </w:r>
      <w:r w:rsidRPr="00C933E4">
        <w:rPr>
          <w:lang w:eastAsia="zh-CN"/>
        </w:rPr>
        <w:t>5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项</w:t>
      </w:r>
      <w:r w:rsidRPr="00C933E4">
        <w:rPr>
          <w:rFonts w:ascii="맑은 고딕" w:eastAsia="맑은 고딕" w:hAnsi="맑은 고딕" w:cs="맑은 고딕" w:hint="eastAsia"/>
          <w:lang w:eastAsia="zh-CN"/>
        </w:rPr>
        <w:t>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品行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业标</w:t>
      </w:r>
      <w:r w:rsidRPr="00C933E4">
        <w:rPr>
          <w:rFonts w:ascii="맑은 고딕" w:eastAsia="맑은 고딕" w:hAnsi="맑은 고딕" w:cs="맑은 고딕" w:hint="eastAsia"/>
          <w:lang w:eastAsia="zh-CN"/>
        </w:rPr>
        <w:t>准（</w:t>
      </w:r>
      <w:r w:rsidRPr="00C933E4">
        <w:rPr>
          <w:rFonts w:ascii="Noto Sans KR" w:eastAsia="Noto Sans KR" w:hAnsi="Noto Sans KR" w:cs="Noto Sans KR" w:hint="eastAsia"/>
          <w:lang w:eastAsia="zh-CN"/>
        </w:rPr>
        <w:t>见</w:t>
      </w:r>
      <w:r w:rsidRPr="00C933E4">
        <w:rPr>
          <w:rFonts w:ascii="맑은 고딕" w:eastAsia="맑은 고딕" w:hAnsi="맑은 고딕" w:cs="맑은 고딕" w:hint="eastAsia"/>
          <w:lang w:eastAsia="zh-CN"/>
        </w:rPr>
        <w:t>附件），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经国</w:t>
      </w:r>
      <w:r w:rsidRPr="00C933E4">
        <w:rPr>
          <w:rFonts w:ascii="맑은 고딕" w:eastAsia="맑은 고딕" w:hAnsi="맑은 고딕" w:cs="맑은 고딕" w:hint="eastAsia"/>
          <w:lang w:eastAsia="zh-CN"/>
        </w:rPr>
        <w:t>家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C933E4">
        <w:rPr>
          <w:rFonts w:ascii="맑은 고딕" w:eastAsia="맑은 고딕" w:hAnsi="맑은 고딕" w:cs="맑은 고딕" w:hint="eastAsia"/>
          <w:lang w:eastAsia="zh-CN"/>
        </w:rPr>
        <w:t>局化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标</w:t>
      </w:r>
      <w:r w:rsidRPr="00C933E4">
        <w:rPr>
          <w:rFonts w:ascii="맑은 고딕" w:eastAsia="맑은 고딕" w:hAnsi="맑은 고딕" w:cs="맑은 고딕" w:hint="eastAsia"/>
          <w:lang w:eastAsia="zh-CN"/>
        </w:rPr>
        <w:t>准化技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</w:t>
      </w:r>
      <w:r w:rsidRPr="00C933E4">
        <w:rPr>
          <w:rFonts w:ascii="맑은 고딕" w:eastAsia="맑은 고딕" w:hAnsi="맑은 고딕" w:cs="맑은 고딕" w:hint="eastAsia"/>
          <w:lang w:eastAsia="zh-CN"/>
        </w:rPr>
        <w:t>委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员会</w:t>
      </w:r>
      <w:r w:rsidRPr="00C933E4">
        <w:rPr>
          <w:rFonts w:ascii="맑은 고딕" w:eastAsia="맑은 고딕" w:hAnsi="맑은 고딕" w:cs="맑은 고딕" w:hint="eastAsia"/>
          <w:lang w:eastAsia="zh-CN"/>
        </w:rPr>
        <w:t>主任</w:t>
      </w:r>
      <w:r w:rsidRPr="00C933E4">
        <w:rPr>
          <w:rFonts w:ascii="Noto Sans KR" w:eastAsia="Noto Sans KR" w:hAnsi="Noto Sans KR" w:cs="Noto Sans KR" w:hint="eastAsia"/>
          <w:lang w:eastAsia="zh-CN"/>
        </w:rPr>
        <w:t>会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议审查</w:t>
      </w:r>
      <w:r w:rsidRPr="00C933E4">
        <w:rPr>
          <w:rFonts w:ascii="맑은 고딕" w:eastAsia="맑은 고딕" w:hAnsi="맑은 고딕" w:cs="맑은 고딕" w:hint="eastAsia"/>
          <w:lang w:eastAsia="zh-CN"/>
        </w:rPr>
        <w:t>通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过</w:t>
      </w:r>
      <w:r w:rsidRPr="00C933E4">
        <w:rPr>
          <w:rFonts w:ascii="맑은 고딕" w:eastAsia="맑은 고딕" w:hAnsi="맑은 고딕" w:cs="맑은 고딕" w:hint="eastAsia"/>
          <w:lang w:eastAsia="zh-CN"/>
        </w:rPr>
        <w:t>，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现</w:t>
      </w:r>
      <w:r w:rsidRPr="00C933E4">
        <w:rPr>
          <w:rFonts w:ascii="맑은 고딕" w:eastAsia="맑은 고딕" w:hAnsi="맑은 고딕" w:cs="맑은 고딕" w:hint="eastAsia"/>
          <w:lang w:eastAsia="zh-CN"/>
        </w:rPr>
        <w:t>予以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发</w:t>
      </w:r>
      <w:r w:rsidRPr="00C933E4">
        <w:rPr>
          <w:rFonts w:ascii="맑은 고딕" w:eastAsia="맑은 고딕" w:hAnsi="맑은 고딕" w:cs="맑은 고딕" w:hint="eastAsia"/>
          <w:lang w:eastAsia="zh-CN"/>
        </w:rPr>
        <w:t>布。上述</w:t>
      </w:r>
      <w:r w:rsidRPr="00C933E4">
        <w:rPr>
          <w:lang w:eastAsia="zh-CN"/>
        </w:rPr>
        <w:t>5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项</w:t>
      </w:r>
      <w:r w:rsidRPr="00C933E4">
        <w:rPr>
          <w:rFonts w:ascii="맑은 고딕" w:eastAsia="맑은 고딕" w:hAnsi="맑은 고딕" w:cs="맑은 고딕" w:hint="eastAsia"/>
          <w:lang w:eastAsia="zh-CN"/>
        </w:rPr>
        <w:t>行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业标</w:t>
      </w:r>
      <w:r w:rsidRPr="00C933E4">
        <w:rPr>
          <w:rFonts w:ascii="맑은 고딕" w:eastAsia="맑은 고딕" w:hAnsi="맑은 고딕" w:cs="맑은 고딕" w:hint="eastAsia"/>
          <w:lang w:eastAsia="zh-CN"/>
        </w:rPr>
        <w:t>准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为</w:t>
      </w:r>
      <w:r w:rsidRPr="00C933E4">
        <w:rPr>
          <w:rFonts w:ascii="맑은 고딕" w:eastAsia="맑은 고딕" w:hAnsi="맑은 고딕" w:cs="맑은 고딕" w:hint="eastAsia"/>
          <w:lang w:eastAsia="zh-CN"/>
        </w:rPr>
        <w:t>推荐性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标</w:t>
      </w:r>
      <w:r w:rsidRPr="00C933E4">
        <w:rPr>
          <w:rFonts w:ascii="맑은 고딕" w:eastAsia="맑은 고딕" w:hAnsi="맑은 고딕" w:cs="맑은 고딕" w:hint="eastAsia"/>
          <w:lang w:eastAsia="zh-CN"/>
        </w:rPr>
        <w:t>准，自</w:t>
      </w:r>
      <w:r w:rsidRPr="00C933E4">
        <w:rPr>
          <w:lang w:eastAsia="zh-CN"/>
        </w:rPr>
        <w:t>2027年5月1日起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实</w:t>
      </w:r>
      <w:r w:rsidRPr="00C933E4">
        <w:rPr>
          <w:rFonts w:ascii="맑은 고딕" w:eastAsia="맑은 고딕" w:hAnsi="맑은 고딕" w:cs="맑은 고딕" w:hint="eastAsia"/>
          <w:lang w:eastAsia="zh-CN"/>
        </w:rPr>
        <w:t>施。</w:t>
      </w:r>
    </w:p>
    <w:p w14:paraId="02CFF0A5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特此公告。</w:t>
      </w:r>
    </w:p>
    <w:p w14:paraId="7E4F9A1E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</w:t>
      </w:r>
    </w:p>
    <w:p w14:paraId="4ED8693C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附件：1.5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项</w:t>
      </w:r>
      <w:r w:rsidRPr="00C933E4">
        <w:rPr>
          <w:rFonts w:ascii="맑은 고딕" w:eastAsia="맑은 고딕" w:hAnsi="맑은 고딕" w:cs="맑은 고딕" w:hint="eastAsia"/>
          <w:lang w:eastAsia="zh-CN"/>
        </w:rPr>
        <w:t>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品行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业标</w:t>
      </w:r>
      <w:r w:rsidRPr="00C933E4">
        <w:rPr>
          <w:rFonts w:ascii="맑은 고딕" w:eastAsia="맑은 고딕" w:hAnsi="맑은 고딕" w:cs="맑은 고딕" w:hint="eastAsia"/>
          <w:lang w:eastAsia="zh-CN"/>
        </w:rPr>
        <w:t>准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汇总</w:t>
      </w:r>
      <w:r w:rsidRPr="00C933E4">
        <w:rPr>
          <w:rFonts w:ascii="맑은 고딕" w:eastAsia="맑은 고딕" w:hAnsi="맑은 고딕" w:cs="맑은 고딕" w:hint="eastAsia"/>
          <w:lang w:eastAsia="zh-CN"/>
        </w:rPr>
        <w:t>表</w:t>
      </w:r>
    </w:p>
    <w:p w14:paraId="5F4A08C6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　　　2.化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品用生物技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术来</w:t>
      </w:r>
      <w:r w:rsidRPr="00C933E4">
        <w:rPr>
          <w:rFonts w:ascii="맑은 고딕" w:eastAsia="맑은 고딕" w:hAnsi="맑은 고딕" w:cs="맑은 고딕" w:hint="eastAsia"/>
          <w:lang w:eastAsia="zh-CN"/>
        </w:rPr>
        <w:t>源原料技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</w:t>
      </w:r>
      <w:r w:rsidRPr="00C933E4">
        <w:rPr>
          <w:rFonts w:ascii="맑은 고딕" w:eastAsia="맑은 고딕" w:hAnsi="맑은 고딕" w:cs="맑은 고딕" w:hint="eastAsia"/>
          <w:lang w:eastAsia="zh-CN"/>
        </w:rPr>
        <w:t>要求通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则</w:t>
      </w:r>
    </w:p>
    <w:p w14:paraId="363F75F0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　　　3.化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品用植物</w:t>
      </w:r>
      <w:r w:rsidRPr="00C933E4">
        <w:rPr>
          <w:rFonts w:ascii="Noto Sans KR" w:eastAsia="Noto Sans KR" w:hAnsi="Noto Sans KR" w:cs="Noto Sans KR" w:hint="eastAsia"/>
          <w:lang w:eastAsia="zh-CN"/>
        </w:rPr>
        <w:t>来</w:t>
      </w:r>
      <w:r w:rsidRPr="00C933E4">
        <w:rPr>
          <w:rFonts w:ascii="맑은 고딕" w:eastAsia="맑은 고딕" w:hAnsi="맑은 고딕" w:cs="맑은 고딕" w:hint="eastAsia"/>
          <w:lang w:eastAsia="zh-CN"/>
        </w:rPr>
        <w:t>源原料技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术</w:t>
      </w:r>
      <w:r w:rsidRPr="00C933E4">
        <w:rPr>
          <w:rFonts w:ascii="맑은 고딕" w:eastAsia="맑은 고딕" w:hAnsi="맑은 고딕" w:cs="맑은 고딕" w:hint="eastAsia"/>
          <w:lang w:eastAsia="zh-CN"/>
        </w:rPr>
        <w:t>要求通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则</w:t>
      </w:r>
    </w:p>
    <w:p w14:paraId="3B9C4224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　　　4.化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品用原料</w:t>
      </w:r>
      <w:r w:rsidRPr="00C933E4">
        <w:rPr>
          <w:lang w:eastAsia="zh-CN"/>
        </w:rPr>
        <w:t xml:space="preserve"> 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积</w:t>
      </w:r>
      <w:r w:rsidRPr="00C933E4">
        <w:rPr>
          <w:rFonts w:ascii="맑은 고딕" w:eastAsia="맑은 고딕" w:hAnsi="맑은 고딕" w:cs="맑은 고딕" w:hint="eastAsia"/>
          <w:lang w:eastAsia="zh-CN"/>
        </w:rPr>
        <w:t>雪草提取物</w:t>
      </w:r>
    </w:p>
    <w:p w14:paraId="74A243A1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　　　5.化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品用原料</w:t>
      </w:r>
      <w:r w:rsidRPr="00C933E4">
        <w:rPr>
          <w:lang w:eastAsia="zh-CN"/>
        </w:rPr>
        <w:t xml:space="preserve"> 乙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酰</w:t>
      </w:r>
      <w:r w:rsidRPr="00C933E4">
        <w:rPr>
          <w:rFonts w:ascii="맑은 고딕" w:eastAsia="맑은 고딕" w:hAnsi="맑은 고딕" w:cs="맑은 고딕" w:hint="eastAsia"/>
          <w:lang w:eastAsia="zh-CN"/>
        </w:rPr>
        <w:t>基六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肽</w:t>
      </w:r>
      <w:r w:rsidRPr="00C933E4">
        <w:rPr>
          <w:lang w:eastAsia="zh-CN"/>
        </w:rPr>
        <w:t>-8</w:t>
      </w:r>
    </w:p>
    <w:p w14:paraId="10096E8D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　　　6.化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妆</w:t>
      </w:r>
      <w:r w:rsidRPr="00C933E4">
        <w:rPr>
          <w:rFonts w:ascii="맑은 고딕" w:eastAsia="맑은 고딕" w:hAnsi="맑은 고딕" w:cs="맑은 고딕" w:hint="eastAsia"/>
          <w:lang w:eastAsia="zh-CN"/>
        </w:rPr>
        <w:t>品用原料</w:t>
      </w:r>
      <w:r w:rsidRPr="00C933E4">
        <w:rPr>
          <w:lang w:eastAsia="zh-CN"/>
        </w:rPr>
        <w:t xml:space="preserve"> 三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肽</w:t>
      </w:r>
      <w:r w:rsidRPr="00C933E4">
        <w:rPr>
          <w:lang w:eastAsia="zh-CN"/>
        </w:rPr>
        <w:t>-1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铜</w:t>
      </w:r>
    </w:p>
    <w:p w14:paraId="54E2E2D3" w14:textId="77777777" w:rsidR="00C933E4" w:rsidRPr="00C933E4" w:rsidRDefault="00C933E4" w:rsidP="00C933E4">
      <w:pPr>
        <w:rPr>
          <w:lang w:eastAsia="zh-CN"/>
        </w:rPr>
      </w:pPr>
      <w:r w:rsidRPr="00C933E4">
        <w:rPr>
          <w:lang w:eastAsia="zh-CN"/>
        </w:rPr>
        <w:t xml:space="preserve">　　</w:t>
      </w:r>
    </w:p>
    <w:p w14:paraId="1F249D0F" w14:textId="77777777" w:rsidR="00C933E4" w:rsidRPr="00C933E4" w:rsidRDefault="00C933E4" w:rsidP="00C933E4">
      <w:pPr>
        <w:jc w:val="right"/>
        <w:rPr>
          <w:lang w:eastAsia="zh-CN"/>
        </w:rPr>
      </w:pPr>
      <w:r w:rsidRPr="00C933E4">
        <w:rPr>
          <w:lang w:eastAsia="zh-CN"/>
        </w:rPr>
        <w:t xml:space="preserve">　　</w:t>
      </w:r>
    </w:p>
    <w:p w14:paraId="5AAA0B36" w14:textId="77777777" w:rsidR="00C933E4" w:rsidRPr="00C933E4" w:rsidRDefault="00C933E4" w:rsidP="00C933E4">
      <w:pPr>
        <w:jc w:val="right"/>
        <w:rPr>
          <w:lang w:eastAsia="zh-CN"/>
        </w:rPr>
      </w:pPr>
      <w:r w:rsidRPr="00C933E4">
        <w:rPr>
          <w:rFonts w:ascii="Noto Sans KR" w:eastAsia="Noto Sans KR" w:hAnsi="Noto Sans KR" w:cs="Noto Sans KR" w:hint="eastAsia"/>
          <w:lang w:eastAsia="zh-CN"/>
        </w:rPr>
        <w:t>国</w:t>
      </w:r>
      <w:r w:rsidRPr="00C933E4">
        <w:rPr>
          <w:rFonts w:ascii="맑은 고딕" w:eastAsia="맑은 고딕" w:hAnsi="맑은 고딕" w:cs="맑은 고딕" w:hint="eastAsia"/>
          <w:lang w:eastAsia="zh-CN"/>
        </w:rPr>
        <w:t>家</w:t>
      </w:r>
      <w:r w:rsidRPr="00C933E4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C933E4">
        <w:rPr>
          <w:rFonts w:ascii="맑은 고딕" w:eastAsia="맑은 고딕" w:hAnsi="맑은 고딕" w:cs="맑은 고딕" w:hint="eastAsia"/>
          <w:lang w:eastAsia="zh-CN"/>
        </w:rPr>
        <w:t>局</w:t>
      </w:r>
    </w:p>
    <w:p w14:paraId="487CEA63" w14:textId="77777777" w:rsidR="00C933E4" w:rsidRPr="00C933E4" w:rsidRDefault="00C933E4" w:rsidP="00C933E4">
      <w:pPr>
        <w:jc w:val="right"/>
      </w:pPr>
      <w:r w:rsidRPr="00C933E4">
        <w:t>2026年4月3日</w:t>
      </w:r>
    </w:p>
    <w:p w14:paraId="57CAA2C3" w14:textId="77777777" w:rsidR="007B5828" w:rsidRDefault="007B5828"/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7312" w14:textId="77777777" w:rsidR="00FC52FB" w:rsidRDefault="00FC52FB" w:rsidP="00C933E4">
      <w:pPr>
        <w:spacing w:after="0"/>
      </w:pPr>
      <w:r>
        <w:separator/>
      </w:r>
    </w:p>
  </w:endnote>
  <w:endnote w:type="continuationSeparator" w:id="0">
    <w:p w14:paraId="7CDC7EDC" w14:textId="77777777" w:rsidR="00FC52FB" w:rsidRDefault="00FC52FB" w:rsidP="00C933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F97F" w14:textId="77777777" w:rsidR="00FC52FB" w:rsidRDefault="00FC52FB" w:rsidP="00C933E4">
      <w:pPr>
        <w:spacing w:after="0"/>
      </w:pPr>
      <w:r>
        <w:separator/>
      </w:r>
    </w:p>
  </w:footnote>
  <w:footnote w:type="continuationSeparator" w:id="0">
    <w:p w14:paraId="3D0A4C63" w14:textId="77777777" w:rsidR="00FC52FB" w:rsidRDefault="00FC52FB" w:rsidP="00C933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FF"/>
    <w:rsid w:val="003E6EBE"/>
    <w:rsid w:val="007B5828"/>
    <w:rsid w:val="00A14798"/>
    <w:rsid w:val="00C017E5"/>
    <w:rsid w:val="00C933E4"/>
    <w:rsid w:val="00D21DFF"/>
    <w:rsid w:val="00ED5852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65989"/>
  <w15:chartTrackingRefBased/>
  <w15:docId w15:val="{0DCA7064-2D32-4337-A797-6F91BAB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1D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1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1D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1D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1D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1D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1D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1D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1D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1D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1D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1D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1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1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1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1D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1D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1D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1D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1D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933E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933E4"/>
  </w:style>
  <w:style w:type="paragraph" w:styleId="ab">
    <w:name w:val="footer"/>
    <w:basedOn w:val="a"/>
    <w:link w:val="Char4"/>
    <w:uiPriority w:val="99"/>
    <w:unhideWhenUsed/>
    <w:rsid w:val="00C933E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933E4"/>
  </w:style>
  <w:style w:type="character" w:styleId="ac">
    <w:name w:val="Hyperlink"/>
    <w:basedOn w:val="a0"/>
    <w:uiPriority w:val="99"/>
    <w:unhideWhenUsed/>
    <w:rsid w:val="00C933E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3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2026-04-24T08:39:00Z</dcterms:created>
  <dcterms:modified xsi:type="dcterms:W3CDTF">2026-04-24T08:40:00Z</dcterms:modified>
</cp:coreProperties>
</file>