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33" w:rsidRPr="006D2833" w:rsidRDefault="006D2833" w:rsidP="006D2833">
      <w:pPr>
        <w:widowControl/>
        <w:wordWrap/>
        <w:autoSpaceDE/>
        <w:autoSpaceDN/>
        <w:spacing w:after="0" w:line="252" w:lineRule="atLeast"/>
        <w:jc w:val="center"/>
        <w:rPr>
          <w:rFonts w:ascii="Calibri" w:eastAsia="굴림" w:hAnsi="Calibri" w:cs="Calibri"/>
          <w:color w:val="000000"/>
          <w:kern w:val="0"/>
          <w:sz w:val="21"/>
          <w:szCs w:val="21"/>
          <w:lang w:eastAsia="zh-CN"/>
        </w:rPr>
      </w:pPr>
      <w:r w:rsidRPr="006D2833">
        <w:rPr>
          <w:rFonts w:ascii="Microsoft YaHei" w:eastAsia="Microsoft YaHei" w:hAnsi="Microsoft YaHei" w:cs="Calibri" w:hint="eastAsia"/>
          <w:color w:val="333333"/>
          <w:kern w:val="0"/>
          <w:sz w:val="33"/>
          <w:szCs w:val="33"/>
          <w:lang w:eastAsia="zh-CN"/>
        </w:rPr>
        <w:t>关于原化妆品行政许可系统尚未作出行政许可决定的特殊化妆品处理细则的公告</w:t>
      </w:r>
    </w:p>
    <w:p w:rsidR="006D2833" w:rsidRPr="006D2833" w:rsidRDefault="006D2833" w:rsidP="006D2833">
      <w:pPr>
        <w:widowControl/>
        <w:wordWrap/>
        <w:autoSpaceDE/>
        <w:autoSpaceDN/>
        <w:spacing w:after="0" w:line="252" w:lineRule="atLeast"/>
        <w:jc w:val="center"/>
        <w:rPr>
          <w:rFonts w:ascii="Calibri" w:eastAsia="굴림" w:hAnsi="Calibri" w:cs="Calibri"/>
          <w:color w:val="000000"/>
          <w:kern w:val="0"/>
          <w:sz w:val="21"/>
          <w:szCs w:val="21"/>
          <w:lang w:eastAsia="zh-CN"/>
        </w:rPr>
      </w:pPr>
      <w:r w:rsidRPr="006D2833">
        <w:rPr>
          <w:rFonts w:ascii="Calibri" w:eastAsia="SimHei" w:hAnsi="Calibri" w:cs="Calibri"/>
          <w:color w:val="000000"/>
          <w:kern w:val="0"/>
          <w:sz w:val="44"/>
          <w:szCs w:val="44"/>
          <w:lang w:eastAsia="zh-CN"/>
        </w:rPr>
        <w:t> </w:t>
      </w:r>
    </w:p>
    <w:p w:rsidR="006D2833" w:rsidRPr="006D2833" w:rsidRDefault="006D2833" w:rsidP="006D2833">
      <w:pPr>
        <w:widowControl/>
        <w:wordWrap/>
        <w:autoSpaceDE/>
        <w:autoSpaceDN/>
        <w:spacing w:after="0" w:line="315" w:lineRule="atLeast"/>
        <w:ind w:firstLine="480"/>
        <w:rPr>
          <w:rFonts w:ascii="Calibri" w:eastAsia="굴림" w:hAnsi="Calibri" w:cs="Calibri"/>
          <w:color w:val="000000"/>
          <w:kern w:val="0"/>
          <w:sz w:val="21"/>
          <w:szCs w:val="21"/>
          <w:lang w:eastAsia="zh-CN"/>
        </w:rPr>
      </w:pPr>
      <w:r w:rsidRPr="006D2833">
        <w:rPr>
          <w:rFonts w:ascii="SimSun" w:eastAsia="SimSun" w:hAnsi="SimSun" w:cs="Calibri" w:hint="eastAsia"/>
          <w:color w:val="000000"/>
          <w:kern w:val="0"/>
          <w:sz w:val="24"/>
          <w:szCs w:val="24"/>
          <w:shd w:val="clear" w:color="auto" w:fill="FFFFFF"/>
          <w:lang w:eastAsia="zh-CN"/>
        </w:rPr>
        <w:t>根据国家药品监督管理局《关于做好新旧化妆品注册备案信息管理平台衔接有关工作事项的通知》（药监综妆函〔</w:t>
      </w:r>
      <w:r w:rsidRPr="006D2833">
        <w:rPr>
          <w:rFonts w:ascii="SimSun" w:eastAsia="SimSun" w:hAnsi="SimSun" w:cs="Calibri" w:hint="eastAsia"/>
          <w:color w:val="000000"/>
          <w:kern w:val="0"/>
          <w:sz w:val="24"/>
          <w:szCs w:val="24"/>
          <w:shd w:val="clear" w:color="auto" w:fill="FFFFFF"/>
          <w:lang w:val="en" w:eastAsia="zh-CN"/>
        </w:rPr>
        <w:t>2021</w:t>
      </w:r>
      <w:r w:rsidRPr="006D2833">
        <w:rPr>
          <w:rFonts w:ascii="SimSun" w:eastAsia="SimSun" w:hAnsi="SimSun" w:cs="Calibri" w:hint="eastAsia"/>
          <w:color w:val="000000"/>
          <w:kern w:val="0"/>
          <w:sz w:val="24"/>
          <w:szCs w:val="24"/>
          <w:shd w:val="clear" w:color="auto" w:fill="FFFFFF"/>
          <w:lang w:eastAsia="zh-CN"/>
        </w:rPr>
        <w:t>〕</w:t>
      </w:r>
      <w:r w:rsidRPr="006D2833">
        <w:rPr>
          <w:rFonts w:ascii="SimSun" w:eastAsia="SimSun" w:hAnsi="SimSun" w:cs="Calibri" w:hint="eastAsia"/>
          <w:color w:val="000000"/>
          <w:kern w:val="0"/>
          <w:sz w:val="24"/>
          <w:szCs w:val="24"/>
          <w:shd w:val="clear" w:color="auto" w:fill="FFFFFF"/>
          <w:lang w:val="en" w:eastAsia="zh-CN"/>
        </w:rPr>
        <w:t>264</w:t>
      </w:r>
      <w:r w:rsidRPr="006D2833">
        <w:rPr>
          <w:rFonts w:ascii="SimSun" w:eastAsia="SimSun" w:hAnsi="SimSun" w:cs="Calibri" w:hint="eastAsia"/>
          <w:color w:val="000000"/>
          <w:kern w:val="0"/>
          <w:sz w:val="24"/>
          <w:szCs w:val="24"/>
          <w:shd w:val="clear" w:color="auto" w:fill="FFFFFF"/>
          <w:lang w:eastAsia="zh-CN"/>
        </w:rPr>
        <w:t>号）要求，中国食品药品检定研究院（以下称“中检院”）对原化妆品行政许可系统（以下称“原系统”）中尚未作出行政许可决定的特殊化妆品进行如下处理：</w:t>
      </w:r>
    </w:p>
    <w:p w:rsidR="006D2833" w:rsidRPr="006D2833" w:rsidRDefault="006D2833" w:rsidP="006D2833">
      <w:pPr>
        <w:widowControl/>
        <w:wordWrap/>
        <w:autoSpaceDE/>
        <w:autoSpaceDN/>
        <w:spacing w:after="0" w:line="315" w:lineRule="atLeast"/>
        <w:ind w:firstLine="480"/>
        <w:rPr>
          <w:rFonts w:ascii="Calibri" w:eastAsia="굴림" w:hAnsi="Calibri" w:cs="Calibri"/>
          <w:color w:val="000000"/>
          <w:kern w:val="0"/>
          <w:sz w:val="21"/>
          <w:szCs w:val="21"/>
          <w:lang w:eastAsia="zh-CN"/>
        </w:rPr>
      </w:pPr>
      <w:r w:rsidRPr="006D2833">
        <w:rPr>
          <w:rFonts w:ascii="SimSun" w:eastAsia="SimSun" w:hAnsi="SimSun" w:cs="Calibri" w:hint="eastAsia"/>
          <w:color w:val="000000"/>
          <w:kern w:val="0"/>
          <w:sz w:val="24"/>
          <w:szCs w:val="24"/>
          <w:shd w:val="clear" w:color="auto" w:fill="FFFFFF"/>
          <w:lang w:eastAsia="zh-CN"/>
        </w:rPr>
        <w:t>一、对于</w:t>
      </w:r>
      <w:r w:rsidRPr="006D2833">
        <w:rPr>
          <w:rFonts w:ascii="SimSun" w:eastAsia="SimSun" w:hAnsi="SimSun" w:cs="Calibri" w:hint="eastAsia"/>
          <w:color w:val="000000"/>
          <w:kern w:val="0"/>
          <w:sz w:val="24"/>
          <w:szCs w:val="24"/>
          <w:shd w:val="clear" w:color="auto" w:fill="FFFFFF"/>
          <w:lang w:val="en" w:eastAsia="zh-CN"/>
        </w:rPr>
        <w:t>2021</w:t>
      </w:r>
      <w:r w:rsidRPr="006D2833">
        <w:rPr>
          <w:rFonts w:ascii="SimSun" w:eastAsia="SimSun" w:hAnsi="SimSun" w:cs="Calibri" w:hint="eastAsia"/>
          <w:color w:val="000000"/>
          <w:kern w:val="0"/>
          <w:sz w:val="24"/>
          <w:szCs w:val="24"/>
          <w:shd w:val="clear" w:color="auto" w:fill="FFFFFF"/>
          <w:lang w:eastAsia="zh-CN"/>
        </w:rPr>
        <w:t>年</w:t>
      </w:r>
      <w:r w:rsidRPr="006D2833">
        <w:rPr>
          <w:rFonts w:ascii="SimSun" w:eastAsia="SimSun" w:hAnsi="SimSun" w:cs="Calibri" w:hint="eastAsia"/>
          <w:color w:val="000000"/>
          <w:kern w:val="0"/>
          <w:sz w:val="24"/>
          <w:szCs w:val="24"/>
          <w:shd w:val="clear" w:color="auto" w:fill="FFFFFF"/>
          <w:lang w:val="en" w:eastAsia="zh-CN"/>
        </w:rPr>
        <w:t>5</w:t>
      </w:r>
      <w:r w:rsidRPr="006D2833">
        <w:rPr>
          <w:rFonts w:ascii="SimSun" w:eastAsia="SimSun" w:hAnsi="SimSun" w:cs="Calibri" w:hint="eastAsia"/>
          <w:color w:val="000000"/>
          <w:kern w:val="0"/>
          <w:sz w:val="24"/>
          <w:szCs w:val="24"/>
          <w:shd w:val="clear" w:color="auto" w:fill="FFFFFF"/>
          <w:lang w:eastAsia="zh-CN"/>
        </w:rPr>
        <w:t>月</w:t>
      </w:r>
      <w:r w:rsidRPr="006D2833">
        <w:rPr>
          <w:rFonts w:ascii="SimSun" w:eastAsia="SimSun" w:hAnsi="SimSun" w:cs="Calibri" w:hint="eastAsia"/>
          <w:color w:val="000000"/>
          <w:kern w:val="0"/>
          <w:sz w:val="24"/>
          <w:szCs w:val="24"/>
          <w:shd w:val="clear" w:color="auto" w:fill="FFFFFF"/>
          <w:lang w:val="en" w:eastAsia="zh-CN"/>
        </w:rPr>
        <w:t>1</w:t>
      </w:r>
      <w:r w:rsidRPr="006D2833">
        <w:rPr>
          <w:rFonts w:ascii="SimSun" w:eastAsia="SimSun" w:hAnsi="SimSun" w:cs="Calibri" w:hint="eastAsia"/>
          <w:color w:val="000000"/>
          <w:kern w:val="0"/>
          <w:sz w:val="24"/>
          <w:szCs w:val="24"/>
          <w:shd w:val="clear" w:color="auto" w:fill="FFFFFF"/>
          <w:lang w:eastAsia="zh-CN"/>
        </w:rPr>
        <w:t>日前已在原系统受理，并且截止目前尚未作出行政许可决定的特殊化妆品，中检院将按照《化妆品注册备案管理办法》规定的程序和原则继续开展审评工作。</w:t>
      </w:r>
    </w:p>
    <w:p w:rsidR="006D2833" w:rsidRDefault="006D2833" w:rsidP="006D2833">
      <w:pPr>
        <w:widowControl/>
        <w:wordWrap/>
        <w:autoSpaceDE/>
        <w:autoSpaceDN/>
        <w:spacing w:after="0" w:line="315" w:lineRule="atLeast"/>
        <w:ind w:firstLine="480"/>
        <w:rPr>
          <w:rFonts w:ascii="SimSun" w:hAnsi="SimSun" w:cs="Calibri" w:hint="eastAsia"/>
          <w:color w:val="000000"/>
          <w:kern w:val="0"/>
          <w:sz w:val="24"/>
          <w:szCs w:val="24"/>
          <w:shd w:val="clear" w:color="auto" w:fill="FFFFFF"/>
          <w:lang w:eastAsia="zh-CN"/>
        </w:rPr>
      </w:pPr>
      <w:r w:rsidRPr="006D2833">
        <w:rPr>
          <w:rFonts w:ascii="SimSun" w:eastAsia="SimSun" w:hAnsi="SimSun" w:cs="Calibri" w:hint="eastAsia"/>
          <w:color w:val="000000"/>
          <w:kern w:val="0"/>
          <w:sz w:val="24"/>
          <w:szCs w:val="24"/>
          <w:shd w:val="clear" w:color="auto" w:fill="FFFFFF"/>
          <w:lang w:eastAsia="zh-CN"/>
        </w:rPr>
        <w:t>二、化妆品智慧申报审评系统已于</w:t>
      </w:r>
      <w:r w:rsidRPr="006D2833">
        <w:rPr>
          <w:rFonts w:ascii="SimSun" w:eastAsia="SimSun" w:hAnsi="SimSun" w:cs="Calibri" w:hint="eastAsia"/>
          <w:color w:val="000000"/>
          <w:kern w:val="0"/>
          <w:sz w:val="24"/>
          <w:szCs w:val="24"/>
          <w:shd w:val="clear" w:color="auto" w:fill="FFFFFF"/>
          <w:lang w:val="en" w:eastAsia="zh-CN"/>
        </w:rPr>
        <w:t>2021</w:t>
      </w:r>
      <w:r w:rsidRPr="006D2833">
        <w:rPr>
          <w:rFonts w:ascii="SimSun" w:eastAsia="SimSun" w:hAnsi="SimSun" w:cs="Calibri" w:hint="eastAsia"/>
          <w:color w:val="000000"/>
          <w:kern w:val="0"/>
          <w:sz w:val="24"/>
          <w:szCs w:val="24"/>
          <w:shd w:val="clear" w:color="auto" w:fill="FFFFFF"/>
          <w:lang w:eastAsia="zh-CN"/>
        </w:rPr>
        <w:t>年</w:t>
      </w:r>
      <w:r w:rsidRPr="006D2833">
        <w:rPr>
          <w:rFonts w:ascii="SimSun" w:eastAsia="SimSun" w:hAnsi="SimSun" w:cs="Calibri" w:hint="eastAsia"/>
          <w:color w:val="000000"/>
          <w:kern w:val="0"/>
          <w:sz w:val="24"/>
          <w:szCs w:val="24"/>
          <w:shd w:val="clear" w:color="auto" w:fill="FFFFFF"/>
          <w:lang w:val="en" w:eastAsia="zh-CN"/>
        </w:rPr>
        <w:t>5</w:t>
      </w:r>
      <w:r w:rsidRPr="006D2833">
        <w:rPr>
          <w:rFonts w:ascii="SimSun" w:eastAsia="SimSun" w:hAnsi="SimSun" w:cs="Calibri" w:hint="eastAsia"/>
          <w:color w:val="000000"/>
          <w:kern w:val="0"/>
          <w:sz w:val="24"/>
          <w:szCs w:val="24"/>
          <w:shd w:val="clear" w:color="auto" w:fill="FFFFFF"/>
          <w:lang w:eastAsia="zh-CN"/>
        </w:rPr>
        <w:t>月</w:t>
      </w:r>
      <w:r w:rsidRPr="006D2833">
        <w:rPr>
          <w:rFonts w:ascii="SimSun" w:eastAsia="SimSun" w:hAnsi="SimSun" w:cs="Calibri" w:hint="eastAsia"/>
          <w:color w:val="000000"/>
          <w:kern w:val="0"/>
          <w:sz w:val="24"/>
          <w:szCs w:val="24"/>
          <w:shd w:val="clear" w:color="auto" w:fill="FFFFFF"/>
          <w:lang w:val="en" w:eastAsia="zh-CN"/>
        </w:rPr>
        <w:t>1</w:t>
      </w:r>
      <w:r w:rsidRPr="006D2833">
        <w:rPr>
          <w:rFonts w:ascii="SimSun" w:eastAsia="SimSun" w:hAnsi="SimSun" w:cs="Calibri" w:hint="eastAsia"/>
          <w:color w:val="000000"/>
          <w:kern w:val="0"/>
          <w:sz w:val="24"/>
          <w:szCs w:val="24"/>
          <w:shd w:val="clear" w:color="auto" w:fill="FFFFFF"/>
          <w:lang w:eastAsia="zh-CN"/>
        </w:rPr>
        <w:t>日正式启用，原系统将在</w:t>
      </w:r>
      <w:r w:rsidRPr="006D2833">
        <w:rPr>
          <w:rFonts w:ascii="SimSun" w:eastAsia="SimSun" w:hAnsi="SimSun" w:cs="Calibri" w:hint="eastAsia"/>
          <w:color w:val="000000"/>
          <w:kern w:val="0"/>
          <w:sz w:val="24"/>
          <w:szCs w:val="24"/>
          <w:shd w:val="clear" w:color="auto" w:fill="FFFFFF"/>
          <w:lang w:val="en" w:eastAsia="zh-CN"/>
        </w:rPr>
        <w:t>2021</w:t>
      </w:r>
      <w:r w:rsidRPr="006D2833">
        <w:rPr>
          <w:rFonts w:ascii="SimSun" w:eastAsia="SimSun" w:hAnsi="SimSun" w:cs="Calibri" w:hint="eastAsia"/>
          <w:color w:val="000000"/>
          <w:kern w:val="0"/>
          <w:sz w:val="24"/>
          <w:szCs w:val="24"/>
          <w:shd w:val="clear" w:color="auto" w:fill="FFFFFF"/>
          <w:lang w:eastAsia="zh-CN"/>
        </w:rPr>
        <w:t>年</w:t>
      </w:r>
      <w:r w:rsidRPr="006D2833">
        <w:rPr>
          <w:rFonts w:ascii="SimSun" w:eastAsia="SimSun" w:hAnsi="SimSun" w:cs="Calibri" w:hint="eastAsia"/>
          <w:color w:val="000000"/>
          <w:kern w:val="0"/>
          <w:sz w:val="24"/>
          <w:szCs w:val="24"/>
          <w:shd w:val="clear" w:color="auto" w:fill="FFFFFF"/>
          <w:lang w:val="en" w:eastAsia="zh-CN"/>
        </w:rPr>
        <w:t>11</w:t>
      </w:r>
      <w:r w:rsidRPr="006D2833">
        <w:rPr>
          <w:rFonts w:ascii="SimSun" w:eastAsia="SimSun" w:hAnsi="SimSun" w:cs="Calibri" w:hint="eastAsia"/>
          <w:color w:val="000000"/>
          <w:kern w:val="0"/>
          <w:sz w:val="24"/>
          <w:szCs w:val="24"/>
          <w:shd w:val="clear" w:color="auto" w:fill="FFFFFF"/>
          <w:lang w:eastAsia="zh-CN"/>
        </w:rPr>
        <w:t>月</w:t>
      </w:r>
      <w:r w:rsidRPr="006D2833">
        <w:rPr>
          <w:rFonts w:ascii="SimSun" w:eastAsia="SimSun" w:hAnsi="SimSun" w:cs="Calibri" w:hint="eastAsia"/>
          <w:color w:val="000000"/>
          <w:kern w:val="0"/>
          <w:sz w:val="24"/>
          <w:szCs w:val="24"/>
          <w:shd w:val="clear" w:color="auto" w:fill="FFFFFF"/>
          <w:lang w:val="en" w:eastAsia="zh-CN"/>
        </w:rPr>
        <w:t>30</w:t>
      </w:r>
      <w:r w:rsidRPr="006D2833">
        <w:rPr>
          <w:rFonts w:ascii="SimSun" w:eastAsia="SimSun" w:hAnsi="SimSun" w:cs="Calibri" w:hint="eastAsia"/>
          <w:color w:val="000000"/>
          <w:kern w:val="0"/>
          <w:sz w:val="24"/>
          <w:szCs w:val="24"/>
          <w:shd w:val="clear" w:color="auto" w:fill="FFFFFF"/>
          <w:lang w:eastAsia="zh-CN"/>
        </w:rPr>
        <w:t>日永久关闭，停止服务。对于截止目前在原系统中已受理且出具“补充资料后，延期再审”审评意见的特殊化妆品，申请人可采取以下两种方式继续进行注册申请活动：（</w:t>
      </w:r>
      <w:r w:rsidRPr="006D2833">
        <w:rPr>
          <w:rFonts w:ascii="SimSun" w:eastAsia="SimSun" w:hAnsi="SimSun" w:cs="Calibri" w:hint="eastAsia"/>
          <w:color w:val="000000"/>
          <w:kern w:val="0"/>
          <w:sz w:val="24"/>
          <w:szCs w:val="24"/>
          <w:shd w:val="clear" w:color="auto" w:fill="FFFFFF"/>
          <w:lang w:val="en" w:eastAsia="zh-CN"/>
        </w:rPr>
        <w:t>1</w:t>
      </w:r>
      <w:r w:rsidRPr="006D2833">
        <w:rPr>
          <w:rFonts w:ascii="SimSun" w:eastAsia="SimSun" w:hAnsi="SimSun" w:cs="Calibri" w:hint="eastAsia"/>
          <w:color w:val="000000"/>
          <w:kern w:val="0"/>
          <w:sz w:val="24"/>
          <w:szCs w:val="24"/>
          <w:shd w:val="clear" w:color="auto" w:fill="FFFFFF"/>
          <w:lang w:eastAsia="zh-CN"/>
        </w:rPr>
        <w:t>）在</w:t>
      </w:r>
      <w:r w:rsidRPr="006D2833">
        <w:rPr>
          <w:rFonts w:ascii="SimSun" w:eastAsia="SimSun" w:hAnsi="SimSun" w:cs="Calibri" w:hint="eastAsia"/>
          <w:color w:val="000000"/>
          <w:kern w:val="0"/>
          <w:sz w:val="24"/>
          <w:szCs w:val="24"/>
          <w:shd w:val="clear" w:color="auto" w:fill="FFFFFF"/>
          <w:lang w:val="en" w:eastAsia="zh-CN"/>
        </w:rPr>
        <w:t>2021</w:t>
      </w:r>
      <w:r w:rsidRPr="006D2833">
        <w:rPr>
          <w:rFonts w:ascii="SimSun" w:eastAsia="SimSun" w:hAnsi="SimSun" w:cs="Calibri" w:hint="eastAsia"/>
          <w:color w:val="000000"/>
          <w:kern w:val="0"/>
          <w:sz w:val="24"/>
          <w:szCs w:val="24"/>
          <w:shd w:val="clear" w:color="auto" w:fill="FFFFFF"/>
          <w:lang w:eastAsia="zh-CN"/>
        </w:rPr>
        <w:t>年</w:t>
      </w:r>
      <w:r w:rsidRPr="006D2833">
        <w:rPr>
          <w:rFonts w:ascii="SimSun" w:eastAsia="SimSun" w:hAnsi="SimSun" w:cs="Calibri" w:hint="eastAsia"/>
          <w:color w:val="000000"/>
          <w:kern w:val="0"/>
          <w:sz w:val="24"/>
          <w:szCs w:val="24"/>
          <w:shd w:val="clear" w:color="auto" w:fill="FFFFFF"/>
          <w:lang w:val="en" w:eastAsia="zh-CN"/>
        </w:rPr>
        <w:t>11</w:t>
      </w:r>
      <w:r w:rsidRPr="006D2833">
        <w:rPr>
          <w:rFonts w:ascii="SimSun" w:eastAsia="SimSun" w:hAnsi="SimSun" w:cs="Calibri" w:hint="eastAsia"/>
          <w:color w:val="000000"/>
          <w:kern w:val="0"/>
          <w:sz w:val="24"/>
          <w:szCs w:val="24"/>
          <w:shd w:val="clear" w:color="auto" w:fill="FFFFFF"/>
          <w:lang w:eastAsia="zh-CN"/>
        </w:rPr>
        <w:t>月</w:t>
      </w:r>
      <w:r w:rsidRPr="006D2833">
        <w:rPr>
          <w:rFonts w:ascii="SimSun" w:eastAsia="SimSun" w:hAnsi="SimSun" w:cs="Calibri" w:hint="eastAsia"/>
          <w:color w:val="000000"/>
          <w:kern w:val="0"/>
          <w:sz w:val="24"/>
          <w:szCs w:val="24"/>
          <w:shd w:val="clear" w:color="auto" w:fill="FFFFFF"/>
          <w:lang w:val="en" w:eastAsia="zh-CN"/>
        </w:rPr>
        <w:t>30</w:t>
      </w:r>
      <w:r w:rsidRPr="006D2833">
        <w:rPr>
          <w:rFonts w:ascii="SimSun" w:eastAsia="SimSun" w:hAnsi="SimSun" w:cs="Calibri" w:hint="eastAsia"/>
          <w:color w:val="000000"/>
          <w:kern w:val="0"/>
          <w:sz w:val="24"/>
          <w:szCs w:val="24"/>
          <w:shd w:val="clear" w:color="auto" w:fill="FFFFFF"/>
          <w:lang w:eastAsia="zh-CN"/>
        </w:rPr>
        <w:t>日前结合出具的具体审评意见，一次性完成资料补充；（</w:t>
      </w:r>
      <w:r w:rsidRPr="006D2833">
        <w:rPr>
          <w:rFonts w:ascii="SimSun" w:eastAsia="SimSun" w:hAnsi="SimSun" w:cs="Calibri" w:hint="eastAsia"/>
          <w:color w:val="000000"/>
          <w:kern w:val="0"/>
          <w:sz w:val="24"/>
          <w:szCs w:val="24"/>
          <w:shd w:val="clear" w:color="auto" w:fill="FFFFFF"/>
          <w:lang w:val="en" w:eastAsia="zh-CN"/>
        </w:rPr>
        <w:t>2</w:t>
      </w:r>
      <w:r w:rsidRPr="006D2833">
        <w:rPr>
          <w:rFonts w:ascii="SimSun" w:eastAsia="SimSun" w:hAnsi="SimSun" w:cs="Calibri" w:hint="eastAsia"/>
          <w:color w:val="000000"/>
          <w:kern w:val="0"/>
          <w:sz w:val="24"/>
          <w:szCs w:val="24"/>
          <w:shd w:val="clear" w:color="auto" w:fill="FFFFFF"/>
          <w:lang w:eastAsia="zh-CN"/>
        </w:rPr>
        <w:t>）未在</w:t>
      </w:r>
      <w:r w:rsidRPr="006D2833">
        <w:rPr>
          <w:rFonts w:ascii="SimSun" w:eastAsia="SimSun" w:hAnsi="SimSun" w:cs="Calibri" w:hint="eastAsia"/>
          <w:color w:val="000000"/>
          <w:kern w:val="0"/>
          <w:sz w:val="24"/>
          <w:szCs w:val="24"/>
          <w:shd w:val="clear" w:color="auto" w:fill="FFFFFF"/>
          <w:lang w:val="en" w:eastAsia="zh-CN"/>
        </w:rPr>
        <w:t>2021</w:t>
      </w:r>
      <w:r w:rsidRPr="006D2833">
        <w:rPr>
          <w:rFonts w:ascii="SimSun" w:eastAsia="SimSun" w:hAnsi="SimSun" w:cs="Calibri" w:hint="eastAsia"/>
          <w:color w:val="000000"/>
          <w:kern w:val="0"/>
          <w:sz w:val="24"/>
          <w:szCs w:val="24"/>
          <w:shd w:val="clear" w:color="auto" w:fill="FFFFFF"/>
          <w:lang w:eastAsia="zh-CN"/>
        </w:rPr>
        <w:t>年</w:t>
      </w:r>
      <w:r w:rsidRPr="006D2833">
        <w:rPr>
          <w:rFonts w:ascii="SimSun" w:eastAsia="SimSun" w:hAnsi="SimSun" w:cs="Calibri" w:hint="eastAsia"/>
          <w:color w:val="000000"/>
          <w:kern w:val="0"/>
          <w:sz w:val="24"/>
          <w:szCs w:val="24"/>
          <w:shd w:val="clear" w:color="auto" w:fill="FFFFFF"/>
          <w:lang w:val="en" w:eastAsia="zh-CN"/>
        </w:rPr>
        <w:t>11</w:t>
      </w:r>
      <w:r w:rsidRPr="006D2833">
        <w:rPr>
          <w:rFonts w:ascii="SimSun" w:eastAsia="SimSun" w:hAnsi="SimSun" w:cs="Calibri" w:hint="eastAsia"/>
          <w:color w:val="000000"/>
          <w:kern w:val="0"/>
          <w:sz w:val="24"/>
          <w:szCs w:val="24"/>
          <w:shd w:val="clear" w:color="auto" w:fill="FFFFFF"/>
          <w:lang w:eastAsia="zh-CN"/>
        </w:rPr>
        <w:t>月</w:t>
      </w:r>
      <w:r w:rsidRPr="006D2833">
        <w:rPr>
          <w:rFonts w:ascii="SimSun" w:eastAsia="SimSun" w:hAnsi="SimSun" w:cs="Calibri" w:hint="eastAsia"/>
          <w:color w:val="000000"/>
          <w:kern w:val="0"/>
          <w:sz w:val="24"/>
          <w:szCs w:val="24"/>
          <w:shd w:val="clear" w:color="auto" w:fill="FFFFFF"/>
          <w:lang w:val="en" w:eastAsia="zh-CN"/>
        </w:rPr>
        <w:t>30</w:t>
      </w:r>
      <w:r w:rsidRPr="006D2833">
        <w:rPr>
          <w:rFonts w:ascii="SimSun" w:eastAsia="SimSun" w:hAnsi="SimSun" w:cs="Calibri" w:hint="eastAsia"/>
          <w:color w:val="000000"/>
          <w:kern w:val="0"/>
          <w:sz w:val="24"/>
          <w:szCs w:val="24"/>
          <w:shd w:val="clear" w:color="auto" w:fill="FFFFFF"/>
          <w:lang w:eastAsia="zh-CN"/>
        </w:rPr>
        <w:t>日前补充资料，待原系统自动终止相应特殊化妆品申报后，于化妆品智慧申报审评系统重新开展该特殊化妆品的注册申请。</w:t>
      </w:r>
    </w:p>
    <w:p w:rsidR="00924C83" w:rsidRPr="00D71D94" w:rsidRDefault="00924C83" w:rsidP="006D2833">
      <w:pPr>
        <w:widowControl/>
        <w:wordWrap/>
        <w:autoSpaceDE/>
        <w:autoSpaceDN/>
        <w:spacing w:after="0" w:line="315" w:lineRule="atLeast"/>
        <w:ind w:firstLine="480"/>
        <w:rPr>
          <w:rFonts w:ascii="Calibri" w:eastAsia="DengXian" w:hAnsi="Calibri" w:cs="Calibri"/>
          <w:color w:val="000000"/>
          <w:kern w:val="0"/>
          <w:sz w:val="21"/>
          <w:szCs w:val="21"/>
          <w:lang w:eastAsia="zh-CN"/>
        </w:rPr>
      </w:pPr>
      <w:bookmarkStart w:id="0" w:name="_GoBack"/>
      <w:bookmarkEnd w:id="0"/>
    </w:p>
    <w:p w:rsidR="006D2833" w:rsidRPr="006D2833" w:rsidRDefault="006D2833" w:rsidP="006D2833">
      <w:pPr>
        <w:widowControl/>
        <w:wordWrap/>
        <w:autoSpaceDE/>
        <w:autoSpaceDN/>
        <w:spacing w:after="0" w:line="315" w:lineRule="atLeast"/>
        <w:ind w:firstLine="480"/>
        <w:rPr>
          <w:rFonts w:ascii="Calibri" w:eastAsia="굴림" w:hAnsi="Calibri" w:cs="Calibri"/>
          <w:color w:val="000000"/>
          <w:kern w:val="0"/>
          <w:sz w:val="21"/>
          <w:szCs w:val="21"/>
          <w:lang w:eastAsia="zh-CN"/>
        </w:rPr>
      </w:pPr>
      <w:r w:rsidRPr="006D2833">
        <w:rPr>
          <w:rFonts w:ascii="SimSun" w:eastAsia="SimSun" w:hAnsi="SimSun" w:cs="Calibri" w:hint="eastAsia"/>
          <w:color w:val="000000"/>
          <w:kern w:val="0"/>
          <w:sz w:val="24"/>
          <w:szCs w:val="24"/>
          <w:shd w:val="clear" w:color="auto" w:fill="FFFFFF"/>
          <w:lang w:eastAsia="zh-CN"/>
        </w:rPr>
        <w:t>特此公告。</w:t>
      </w:r>
    </w:p>
    <w:p w:rsidR="006D2833" w:rsidRPr="006D2833" w:rsidRDefault="006D2833" w:rsidP="006D2833">
      <w:pPr>
        <w:widowControl/>
        <w:wordWrap/>
        <w:autoSpaceDE/>
        <w:autoSpaceDN/>
        <w:spacing w:after="0" w:line="315" w:lineRule="atLeast"/>
        <w:ind w:firstLine="480"/>
        <w:rPr>
          <w:rFonts w:ascii="Calibri" w:eastAsia="굴림" w:hAnsi="Calibri" w:cs="Calibri"/>
          <w:color w:val="000000"/>
          <w:kern w:val="0"/>
          <w:sz w:val="21"/>
          <w:szCs w:val="21"/>
          <w:lang w:eastAsia="zh-CN"/>
        </w:rPr>
      </w:pPr>
      <w:r w:rsidRPr="006D2833">
        <w:rPr>
          <w:rFonts w:ascii="SimSun" w:eastAsia="SimSun" w:hAnsi="SimSun" w:cs="Calibri" w:hint="eastAsia"/>
          <w:color w:val="000000"/>
          <w:kern w:val="0"/>
          <w:sz w:val="24"/>
          <w:szCs w:val="24"/>
          <w:shd w:val="clear" w:color="auto" w:fill="FFFFFF"/>
          <w:lang w:val="en" w:eastAsia="zh-CN"/>
        </w:rPr>
        <w:t> </w:t>
      </w:r>
    </w:p>
    <w:p w:rsidR="006D2833" w:rsidRPr="006D2833" w:rsidRDefault="006D2833" w:rsidP="006D2833">
      <w:pPr>
        <w:widowControl/>
        <w:wordWrap/>
        <w:autoSpaceDE/>
        <w:autoSpaceDN/>
        <w:spacing w:after="0" w:line="315" w:lineRule="atLeast"/>
        <w:ind w:firstLine="480"/>
        <w:rPr>
          <w:rFonts w:ascii="Calibri" w:eastAsia="굴림" w:hAnsi="Calibri" w:cs="Calibri"/>
          <w:color w:val="000000"/>
          <w:kern w:val="0"/>
          <w:sz w:val="21"/>
          <w:szCs w:val="21"/>
          <w:lang w:eastAsia="zh-CN"/>
        </w:rPr>
      </w:pPr>
      <w:r w:rsidRPr="006D2833">
        <w:rPr>
          <w:rFonts w:ascii="SimSun" w:eastAsia="SimSun" w:hAnsi="SimSun" w:cs="Calibri" w:hint="eastAsia"/>
          <w:color w:val="000000"/>
          <w:kern w:val="0"/>
          <w:sz w:val="24"/>
          <w:szCs w:val="24"/>
          <w:shd w:val="clear" w:color="auto" w:fill="FFFFFF"/>
          <w:lang w:val="en" w:eastAsia="zh-CN"/>
        </w:rPr>
        <w:t> </w:t>
      </w:r>
    </w:p>
    <w:p w:rsidR="006D2833" w:rsidRPr="006D2833" w:rsidRDefault="006D2833" w:rsidP="006D2833">
      <w:pPr>
        <w:widowControl/>
        <w:wordWrap/>
        <w:autoSpaceDE/>
        <w:autoSpaceDN/>
        <w:spacing w:after="0" w:line="315" w:lineRule="atLeast"/>
        <w:ind w:firstLine="480"/>
        <w:jc w:val="right"/>
        <w:rPr>
          <w:rFonts w:ascii="Calibri" w:eastAsia="굴림" w:hAnsi="Calibri" w:cs="Calibri"/>
          <w:color w:val="000000"/>
          <w:kern w:val="0"/>
          <w:sz w:val="21"/>
          <w:szCs w:val="21"/>
          <w:lang w:eastAsia="zh-CN"/>
        </w:rPr>
      </w:pPr>
      <w:r w:rsidRPr="006D2833">
        <w:rPr>
          <w:rFonts w:ascii="SimSun" w:eastAsia="SimSun" w:hAnsi="SimSun" w:cs="Calibri" w:hint="eastAsia"/>
          <w:color w:val="000000"/>
          <w:kern w:val="0"/>
          <w:sz w:val="24"/>
          <w:szCs w:val="24"/>
          <w:shd w:val="clear" w:color="auto" w:fill="FFFFFF"/>
          <w:lang w:eastAsia="zh-CN"/>
        </w:rPr>
        <w:t>中国食品药品检定研究院</w:t>
      </w:r>
    </w:p>
    <w:p w:rsidR="006D2833" w:rsidRPr="006D2833" w:rsidRDefault="006D2833" w:rsidP="006D2833">
      <w:pPr>
        <w:widowControl/>
        <w:wordWrap/>
        <w:autoSpaceDE/>
        <w:autoSpaceDN/>
        <w:spacing w:after="0" w:line="315" w:lineRule="atLeast"/>
        <w:ind w:firstLine="480"/>
        <w:jc w:val="right"/>
        <w:rPr>
          <w:rFonts w:ascii="Calibri" w:eastAsia="굴림" w:hAnsi="Calibri" w:cs="Calibri"/>
          <w:color w:val="000000"/>
          <w:kern w:val="0"/>
          <w:sz w:val="21"/>
          <w:szCs w:val="21"/>
        </w:rPr>
      </w:pPr>
      <w:r w:rsidRPr="006D2833">
        <w:rPr>
          <w:rFonts w:ascii="SimSun" w:eastAsia="SimSun" w:hAnsi="SimSun" w:cs="Calibri" w:hint="eastAsia"/>
          <w:color w:val="000000"/>
          <w:kern w:val="0"/>
          <w:sz w:val="24"/>
          <w:szCs w:val="24"/>
          <w:shd w:val="clear" w:color="auto" w:fill="FFFFFF"/>
          <w:lang w:val="en"/>
        </w:rPr>
        <w:t>2021</w:t>
      </w:r>
      <w:r w:rsidRPr="006D2833">
        <w:rPr>
          <w:rFonts w:ascii="SimSun" w:eastAsia="SimSun" w:hAnsi="SimSun" w:cs="Calibri" w:hint="eastAsia"/>
          <w:color w:val="000000"/>
          <w:kern w:val="0"/>
          <w:sz w:val="24"/>
          <w:szCs w:val="24"/>
          <w:shd w:val="clear" w:color="auto" w:fill="FFFFFF"/>
        </w:rPr>
        <w:t>年</w:t>
      </w:r>
      <w:r w:rsidRPr="006D2833">
        <w:rPr>
          <w:rFonts w:ascii="SimSun" w:eastAsia="SimSun" w:hAnsi="SimSun" w:cs="Calibri" w:hint="eastAsia"/>
          <w:color w:val="000000"/>
          <w:kern w:val="0"/>
          <w:sz w:val="24"/>
          <w:szCs w:val="24"/>
          <w:shd w:val="clear" w:color="auto" w:fill="FFFFFF"/>
          <w:lang w:val="en"/>
        </w:rPr>
        <w:t>8</w:t>
      </w:r>
      <w:r w:rsidRPr="006D2833">
        <w:rPr>
          <w:rFonts w:ascii="SimSun" w:eastAsia="SimSun" w:hAnsi="SimSun" w:cs="Calibri" w:hint="eastAsia"/>
          <w:color w:val="000000"/>
          <w:kern w:val="0"/>
          <w:sz w:val="24"/>
          <w:szCs w:val="24"/>
          <w:shd w:val="clear" w:color="auto" w:fill="FFFFFF"/>
        </w:rPr>
        <w:t>月</w:t>
      </w:r>
      <w:r w:rsidRPr="006D2833">
        <w:rPr>
          <w:rFonts w:ascii="SimSun" w:eastAsia="SimSun" w:hAnsi="SimSun" w:cs="Calibri" w:hint="eastAsia"/>
          <w:color w:val="000000"/>
          <w:kern w:val="0"/>
          <w:sz w:val="24"/>
          <w:szCs w:val="24"/>
          <w:shd w:val="clear" w:color="auto" w:fill="FFFFFF"/>
          <w:lang w:val="en"/>
        </w:rPr>
        <w:t>19</w:t>
      </w:r>
      <w:r w:rsidRPr="006D2833">
        <w:rPr>
          <w:rFonts w:ascii="SimSun" w:eastAsia="SimSun" w:hAnsi="SimSun" w:cs="Calibri" w:hint="eastAsia"/>
          <w:color w:val="000000"/>
          <w:kern w:val="0"/>
          <w:sz w:val="24"/>
          <w:szCs w:val="24"/>
          <w:shd w:val="clear" w:color="auto" w:fill="FFFFFF"/>
        </w:rPr>
        <w:t>日</w:t>
      </w:r>
    </w:p>
    <w:p w:rsidR="00180CF1" w:rsidRDefault="00180CF1"/>
    <w:sectPr w:rsidR="00180CF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3D9" w:rsidRDefault="00D533D9" w:rsidP="004B1995">
      <w:pPr>
        <w:spacing w:after="0" w:line="240" w:lineRule="auto"/>
      </w:pPr>
      <w:r>
        <w:separator/>
      </w:r>
    </w:p>
  </w:endnote>
  <w:endnote w:type="continuationSeparator" w:id="0">
    <w:p w:rsidR="00D533D9" w:rsidRDefault="00D533D9" w:rsidP="004B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3D9" w:rsidRDefault="00D533D9" w:rsidP="004B1995">
      <w:pPr>
        <w:spacing w:after="0" w:line="240" w:lineRule="auto"/>
      </w:pPr>
      <w:r>
        <w:separator/>
      </w:r>
    </w:p>
  </w:footnote>
  <w:footnote w:type="continuationSeparator" w:id="0">
    <w:p w:rsidR="00D533D9" w:rsidRDefault="00D533D9" w:rsidP="004B19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08"/>
    <w:rsid w:val="00180CF1"/>
    <w:rsid w:val="004B1995"/>
    <w:rsid w:val="006D2833"/>
    <w:rsid w:val="00924C83"/>
    <w:rsid w:val="00CA4108"/>
    <w:rsid w:val="00D533D9"/>
    <w:rsid w:val="00D71D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995"/>
    <w:pPr>
      <w:tabs>
        <w:tab w:val="center" w:pos="4513"/>
        <w:tab w:val="right" w:pos="9026"/>
      </w:tabs>
      <w:snapToGrid w:val="0"/>
    </w:pPr>
  </w:style>
  <w:style w:type="character" w:customStyle="1" w:styleId="Char">
    <w:name w:val="머리글 Char"/>
    <w:basedOn w:val="a0"/>
    <w:link w:val="a3"/>
    <w:uiPriority w:val="99"/>
    <w:rsid w:val="004B1995"/>
  </w:style>
  <w:style w:type="paragraph" w:styleId="a4">
    <w:name w:val="footer"/>
    <w:basedOn w:val="a"/>
    <w:link w:val="Char0"/>
    <w:uiPriority w:val="99"/>
    <w:unhideWhenUsed/>
    <w:rsid w:val="004B1995"/>
    <w:pPr>
      <w:tabs>
        <w:tab w:val="center" w:pos="4513"/>
        <w:tab w:val="right" w:pos="9026"/>
      </w:tabs>
      <w:snapToGrid w:val="0"/>
    </w:pPr>
  </w:style>
  <w:style w:type="character" w:customStyle="1" w:styleId="Char0">
    <w:name w:val="바닥글 Char"/>
    <w:basedOn w:val="a0"/>
    <w:link w:val="a4"/>
    <w:uiPriority w:val="99"/>
    <w:rsid w:val="004B1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995"/>
    <w:pPr>
      <w:tabs>
        <w:tab w:val="center" w:pos="4513"/>
        <w:tab w:val="right" w:pos="9026"/>
      </w:tabs>
      <w:snapToGrid w:val="0"/>
    </w:pPr>
  </w:style>
  <w:style w:type="character" w:customStyle="1" w:styleId="Char">
    <w:name w:val="머리글 Char"/>
    <w:basedOn w:val="a0"/>
    <w:link w:val="a3"/>
    <w:uiPriority w:val="99"/>
    <w:rsid w:val="004B1995"/>
  </w:style>
  <w:style w:type="paragraph" w:styleId="a4">
    <w:name w:val="footer"/>
    <w:basedOn w:val="a"/>
    <w:link w:val="Char0"/>
    <w:uiPriority w:val="99"/>
    <w:unhideWhenUsed/>
    <w:rsid w:val="004B1995"/>
    <w:pPr>
      <w:tabs>
        <w:tab w:val="center" w:pos="4513"/>
        <w:tab w:val="right" w:pos="9026"/>
      </w:tabs>
      <w:snapToGrid w:val="0"/>
    </w:pPr>
  </w:style>
  <w:style w:type="character" w:customStyle="1" w:styleId="Char0">
    <w:name w:val="바닥글 Char"/>
    <w:basedOn w:val="a0"/>
    <w:link w:val="a4"/>
    <w:uiPriority w:val="99"/>
    <w:rsid w:val="004B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76</Words>
  <Characters>435</Characters>
  <Application>Microsoft Office Word</Application>
  <DocSecurity>0</DocSecurity>
  <Lines>3</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dc:creator>
  <cp:keywords/>
  <dc:description/>
  <cp:lastModifiedBy>박미령</cp:lastModifiedBy>
  <cp:revision>4</cp:revision>
  <dcterms:created xsi:type="dcterms:W3CDTF">2021-08-23T08:24:00Z</dcterms:created>
  <dcterms:modified xsi:type="dcterms:W3CDTF">2021-08-26T06:04:00Z</dcterms:modified>
</cp:coreProperties>
</file>