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E0" w:rsidRPr="007C31E0" w:rsidRDefault="007C31E0" w:rsidP="007C31E0">
      <w:pPr>
        <w:widowControl/>
        <w:wordWrap/>
        <w:autoSpaceDE/>
        <w:autoSpaceDN/>
        <w:spacing w:after="0" w:line="585" w:lineRule="atLeast"/>
        <w:jc w:val="center"/>
        <w:outlineLvl w:val="1"/>
        <w:rPr>
          <w:rFonts w:ascii="Microsoft YaHei" w:hAnsi="Microsoft YaHei" w:cs="굴림"/>
          <w:color w:val="333333"/>
          <w:kern w:val="0"/>
          <w:sz w:val="39"/>
          <w:szCs w:val="39"/>
          <w:lang w:eastAsia="zh-CN"/>
        </w:rPr>
      </w:pPr>
      <w:r w:rsidRPr="007C31E0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</w:rPr>
        <w:t>化妆品生产经营常见问题解答（一）</w:t>
      </w:r>
    </w:p>
    <w:p w:rsidR="007C31E0" w:rsidRDefault="007C31E0" w:rsidP="007C31E0">
      <w:pPr>
        <w:widowControl/>
        <w:wordWrap/>
        <w:autoSpaceDE/>
        <w:autoSpaceDN/>
        <w:spacing w:after="0" w:line="315" w:lineRule="atLeast"/>
        <w:jc w:val="right"/>
        <w:rPr>
          <w:rFonts w:ascii="새굴림" w:eastAsia="새굴림" w:hAnsi="새굴림" w:cs="새굴림" w:hint="eastAsia"/>
          <w:color w:val="919191"/>
          <w:kern w:val="0"/>
          <w:sz w:val="21"/>
          <w:szCs w:val="21"/>
        </w:rPr>
      </w:pPr>
    </w:p>
    <w:p w:rsidR="007C31E0" w:rsidRDefault="007C31E0" w:rsidP="007C31E0">
      <w:pPr>
        <w:widowControl/>
        <w:wordWrap/>
        <w:autoSpaceDE/>
        <w:autoSpaceDN/>
        <w:spacing w:after="0" w:line="315" w:lineRule="atLeast"/>
        <w:jc w:val="right"/>
        <w:rPr>
          <w:rFonts w:ascii="굴림" w:eastAsia="굴림" w:hAnsi="굴림" w:cs="굴림" w:hint="eastAsia"/>
          <w:color w:val="919191"/>
          <w:kern w:val="0"/>
          <w:sz w:val="21"/>
          <w:szCs w:val="21"/>
        </w:rPr>
      </w:pPr>
      <w:r w:rsidRPr="007C31E0">
        <w:rPr>
          <w:rFonts w:ascii="새굴림" w:eastAsia="새굴림" w:hAnsi="새굴림" w:cs="새굴림" w:hint="eastAsia"/>
          <w:color w:val="919191"/>
          <w:kern w:val="0"/>
          <w:sz w:val="21"/>
          <w:szCs w:val="21"/>
        </w:rPr>
        <w:t>发</w:t>
      </w:r>
      <w:r w:rsidRPr="007C31E0">
        <w:rPr>
          <w:rFonts w:ascii="굴림" w:eastAsia="굴림" w:hAnsi="굴림" w:cs="굴림" w:hint="eastAsia"/>
          <w:color w:val="919191"/>
          <w:kern w:val="0"/>
          <w:sz w:val="21"/>
          <w:szCs w:val="21"/>
        </w:rPr>
        <w:t>布</w:t>
      </w:r>
      <w:r w:rsidRPr="007C31E0">
        <w:rPr>
          <w:rFonts w:ascii="새굴림" w:eastAsia="새굴림" w:hAnsi="새굴림" w:cs="새굴림" w:hint="eastAsia"/>
          <w:color w:val="919191"/>
          <w:kern w:val="0"/>
          <w:sz w:val="21"/>
          <w:szCs w:val="21"/>
        </w:rPr>
        <w:t>时间</w:t>
      </w:r>
      <w:r w:rsidRPr="007C31E0">
        <w:rPr>
          <w:rFonts w:ascii="굴림" w:eastAsia="굴림" w:hAnsi="굴림" w:cs="굴림" w:hint="eastAsia"/>
          <w:color w:val="919191"/>
          <w:kern w:val="0"/>
          <w:sz w:val="21"/>
          <w:szCs w:val="21"/>
        </w:rPr>
        <w:t>：</w:t>
      </w:r>
      <w:bookmarkStart w:id="0" w:name="_GoBack"/>
      <w:bookmarkEnd w:id="0"/>
      <w:r w:rsidRPr="007C31E0">
        <w:rPr>
          <w:rFonts w:ascii="굴림" w:eastAsia="굴림" w:hAnsi="굴림" w:cs="굴림"/>
          <w:color w:val="919191"/>
          <w:kern w:val="0"/>
          <w:sz w:val="21"/>
          <w:szCs w:val="21"/>
        </w:rPr>
        <w:t>2021-11-08</w:t>
      </w:r>
    </w:p>
    <w:p w:rsidR="007C31E0" w:rsidRPr="007C31E0" w:rsidRDefault="007C31E0" w:rsidP="007C31E0">
      <w:pPr>
        <w:widowControl/>
        <w:wordWrap/>
        <w:autoSpaceDE/>
        <w:autoSpaceDN/>
        <w:spacing w:after="0" w:line="315" w:lineRule="atLeast"/>
        <w:jc w:val="right"/>
        <w:rPr>
          <w:rFonts w:ascii="굴림" w:eastAsia="굴림" w:hAnsi="굴림" w:cs="굴림" w:hint="eastAsia"/>
          <w:color w:val="919191"/>
          <w:kern w:val="0"/>
          <w:sz w:val="21"/>
          <w:szCs w:val="21"/>
        </w:rPr>
      </w:pP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依据《化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督管理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例》（以下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简称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例》）、《化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产经营监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督管理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法》（以下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简称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法》），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家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药监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局化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管司整理了化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贯彻执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行中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关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注的主要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问题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逐一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行了解答。具体如下：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问题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一：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人能否在不同的化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品注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案人、受托生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兼任？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答：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保障化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量安全，确保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人依法落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实产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量安全管理和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品放行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职责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，按照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“一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证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一人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”的原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则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，申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请两个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以上（含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两个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）的化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产许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可，不得由同一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个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自然人担任上述企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人；不同的化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案人，不得由同一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个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自然人担任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人。化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与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受托生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于同一集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团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公司，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行同一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量管理体系，受托生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接受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案人的委托生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时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与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受托生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可以聘用同一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个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自然人担任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人。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</w:t>
      </w:r>
      <w:r w:rsidRPr="007C31E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</w:rPr>
        <w:t xml:space="preserve">　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问题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二：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人可否授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他人代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履行其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职责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？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答：《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法》第二十八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人按照化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任制的要求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协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助化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案人、受托生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法定代表人、主要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人承担相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量安全管理和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品放行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职责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。根据化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案人、受托生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量管理体系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运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行需要，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经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法定代表人或者主要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书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面同意，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人可以授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他人代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履行其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职责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。被授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具有相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应资质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和履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能力。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时间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员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等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实记录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，确保授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可追溯。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负责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被授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人履行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职责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情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况进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督，且其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承担的法律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不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转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给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被授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人。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问题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三：如何正确理解</w:t>
      </w:r>
      <w:r w:rsidRPr="007C31E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</w:rPr>
        <w:t>“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标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的生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工序，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在完成最后一道接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触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化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内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容物生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工序的化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业内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完成</w:t>
      </w:r>
      <w:r w:rsidRPr="007C31E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</w:rPr>
        <w:t>”？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lastRenderedPageBreak/>
        <w:t xml:space="preserve">　　答：《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法》第六十三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定，化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工序，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在完成最后一道接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触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容物生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工序的化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完成。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该条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款立法原意是禁止化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品在完成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注前出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厂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导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致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品无法追溯。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该条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款中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“化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工序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”，是指在接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触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容物的包装材料上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工序。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值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得注意的是，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口化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品在其原包装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工序已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经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完成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可追溯的前提下，加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贴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中文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可以不在完成最后一道接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触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容物生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工序的化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完成。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问题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四：直接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从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事化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活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动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的人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员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包括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哪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些？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国务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院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卫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生</w:t>
      </w:r>
      <w:r w:rsidRPr="007C31E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</w:rPr>
        <w:t>主管部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门规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定的有碍化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量安全的疾病有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哪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些？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答：《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定的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“直接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从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事化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员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”的范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围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，根据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实际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情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况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确定，原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则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包括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从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事化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仓库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相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关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操作人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员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等。此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类从业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员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入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前和在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岗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间应当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按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进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行健康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，取得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医疗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出具的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检查项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齐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有明确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结论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的体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检报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告后方能上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岗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依据《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定，由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国务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院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卫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生主管部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门规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定有碍化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量安全疾病的范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围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国务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院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卫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生主管部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出台有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关规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定之前，目前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行原法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《化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卫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督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定的有碍化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量安全疾病的范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围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，包括：痢疾、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伤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寒、病毒性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肝炎、活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性肺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核、手部皮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肤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病（手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、指甲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癣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、手部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湿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疹、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生于手部的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银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屑病或者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屑）和渗出性皮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肤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病等疾病。患有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这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些疾病的人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员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，不能直接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从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事化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活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动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问题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五：化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经营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者是否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建立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并执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行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销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售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记录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制度？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答：依据《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例》和《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定，化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案人、受托生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建立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销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记录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制度。商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、超市等化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经营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者不强制建立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销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记录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制度，但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采取有效措施确保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品可追溯。如化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经营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销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象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其他化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经营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者，鼓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励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其建立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并执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销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记录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制度。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</w:t>
      </w:r>
      <w:r w:rsidRPr="007C31E0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lang w:eastAsia="zh-CN"/>
        </w:rPr>
        <w:t xml:space="preserve">　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问题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六：美容美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发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机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构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、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宾馆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等是否可以配制、灌装化</w:t>
      </w:r>
      <w:r w:rsidRPr="007C31E0">
        <w:rPr>
          <w:rFonts w:ascii="새굴림" w:eastAsia="새굴림" w:hAnsi="새굴림" w:cs="새굴림" w:hint="eastAsia"/>
          <w:b/>
          <w:bCs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lang w:eastAsia="zh-CN"/>
        </w:rPr>
        <w:t>品？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lastRenderedPageBreak/>
        <w:t xml:space="preserve">　　答：美容美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宾馆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等在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经营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中使用化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品或者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者提供化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品的，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依法履行《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例》以及《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定的化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经营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义务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，其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者提供的化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符合最小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销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售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单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元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定。</w:t>
      </w:r>
    </w:p>
    <w:p w:rsidR="007C31E0" w:rsidRPr="007C31E0" w:rsidRDefault="007C31E0" w:rsidP="007C31E0">
      <w:pPr>
        <w:widowControl/>
        <w:wordWrap/>
        <w:autoSpaceDE/>
        <w:autoSpaceDN/>
        <w:spacing w:after="0" w:line="480" w:lineRule="atLeast"/>
        <w:jc w:val="left"/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</w:pP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 xml:space="preserve">　　按照《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办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法》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定，配制、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填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充、灌装化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容物，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取得化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产许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证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。美容美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发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机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等不得自行配制化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品，也不得擅自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填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充、灌装化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容物，但依照化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或者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说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明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书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中使用方法，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现场调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配化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给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者使用的情形除外。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宾馆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、洗浴中心、婚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纱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影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楼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、月子中心等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为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费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者提供的化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有符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合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标签应当标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品名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称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、特殊化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册证编号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，注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册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人、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案人、受托生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业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的名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称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、地址，化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妆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品生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产许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可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证编号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品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执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行的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准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编号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，全成分，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净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含量，使用期限、使用方法以及必要的安全警示，以及法律、行政法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和强制性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国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家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准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规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定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应当标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注的其他</w:t>
      </w:r>
      <w:r w:rsidRPr="007C31E0">
        <w:rPr>
          <w:rFonts w:ascii="새굴림" w:eastAsia="새굴림" w:hAnsi="새굴림" w:cs="새굴림" w:hint="eastAsia"/>
          <w:color w:val="000000"/>
          <w:kern w:val="0"/>
          <w:sz w:val="24"/>
          <w:szCs w:val="24"/>
          <w:lang w:eastAsia="zh-CN"/>
        </w:rPr>
        <w:t>内</w:t>
      </w:r>
      <w:r w:rsidRPr="007C31E0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容</w:t>
      </w:r>
      <w:r w:rsidRPr="007C31E0">
        <w:rPr>
          <w:rFonts w:ascii="굴림" w:eastAsia="굴림" w:hAnsi="굴림" w:cs="굴림"/>
          <w:color w:val="000000"/>
          <w:kern w:val="0"/>
          <w:sz w:val="24"/>
          <w:szCs w:val="24"/>
          <w:lang w:eastAsia="zh-CN"/>
        </w:rPr>
        <w:t>。</w:t>
      </w:r>
    </w:p>
    <w:p w:rsidR="002B6318" w:rsidRPr="007C31E0" w:rsidRDefault="002B6318">
      <w:pPr>
        <w:rPr>
          <w:lang w:eastAsia="zh-CN"/>
        </w:rPr>
      </w:pPr>
    </w:p>
    <w:sectPr w:rsidR="002B6318" w:rsidRPr="007C31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DF" w:rsidRDefault="005E26DF" w:rsidP="007C31E0">
      <w:pPr>
        <w:spacing w:after="0" w:line="240" w:lineRule="auto"/>
      </w:pPr>
      <w:r>
        <w:separator/>
      </w:r>
    </w:p>
  </w:endnote>
  <w:endnote w:type="continuationSeparator" w:id="0">
    <w:p w:rsidR="005E26DF" w:rsidRDefault="005E26DF" w:rsidP="007C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DF" w:rsidRDefault="005E26DF" w:rsidP="007C31E0">
      <w:pPr>
        <w:spacing w:after="0" w:line="240" w:lineRule="auto"/>
      </w:pPr>
      <w:r>
        <w:separator/>
      </w:r>
    </w:p>
  </w:footnote>
  <w:footnote w:type="continuationSeparator" w:id="0">
    <w:p w:rsidR="005E26DF" w:rsidRDefault="005E26DF" w:rsidP="007C3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3F"/>
    <w:rsid w:val="002B6318"/>
    <w:rsid w:val="005E26DF"/>
    <w:rsid w:val="007C31E0"/>
    <w:rsid w:val="00C9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7C31E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1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C31E0"/>
  </w:style>
  <w:style w:type="paragraph" w:styleId="a4">
    <w:name w:val="footer"/>
    <w:basedOn w:val="a"/>
    <w:link w:val="Char0"/>
    <w:uiPriority w:val="99"/>
    <w:unhideWhenUsed/>
    <w:rsid w:val="007C31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C31E0"/>
  </w:style>
  <w:style w:type="character" w:customStyle="1" w:styleId="2Char">
    <w:name w:val="제목 2 Char"/>
    <w:basedOn w:val="a0"/>
    <w:link w:val="2"/>
    <w:uiPriority w:val="9"/>
    <w:rsid w:val="007C31E0"/>
    <w:rPr>
      <w:rFonts w:ascii="굴림" w:eastAsia="굴림" w:hAnsi="굴림" w:cs="굴림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7C31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C31E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C31E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C31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C31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7C31E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1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C31E0"/>
  </w:style>
  <w:style w:type="paragraph" w:styleId="a4">
    <w:name w:val="footer"/>
    <w:basedOn w:val="a"/>
    <w:link w:val="Char0"/>
    <w:uiPriority w:val="99"/>
    <w:unhideWhenUsed/>
    <w:rsid w:val="007C31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C31E0"/>
  </w:style>
  <w:style w:type="character" w:customStyle="1" w:styleId="2Char">
    <w:name w:val="제목 2 Char"/>
    <w:basedOn w:val="a0"/>
    <w:link w:val="2"/>
    <w:uiPriority w:val="9"/>
    <w:rsid w:val="007C31E0"/>
    <w:rPr>
      <w:rFonts w:ascii="굴림" w:eastAsia="굴림" w:hAnsi="굴림" w:cs="굴림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7C31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C31E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C31E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C31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C31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729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박미령</dc:creator>
  <cp:keywords/>
  <dc:description/>
  <cp:lastModifiedBy>박미령</cp:lastModifiedBy>
  <cp:revision>2</cp:revision>
  <dcterms:created xsi:type="dcterms:W3CDTF">2021-11-18T04:47:00Z</dcterms:created>
  <dcterms:modified xsi:type="dcterms:W3CDTF">2021-11-18T04:48:00Z</dcterms:modified>
</cp:coreProperties>
</file>