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65F1" w:rsidRDefault="00B265F1" w:rsidP="00B265F1">
      <w:pPr>
        <w:widowControl/>
        <w:shd w:val="clear" w:color="auto" w:fill="FFFFFF"/>
        <w:wordWrap/>
        <w:autoSpaceDE/>
        <w:autoSpaceDN/>
        <w:spacing w:after="0" w:line="585" w:lineRule="atLeast"/>
        <w:jc w:val="center"/>
        <w:outlineLvl w:val="1"/>
        <w:rPr>
          <w:rFonts w:ascii="Microsoft YaHei" w:hAnsi="Microsoft YaHei" w:cs="굴림"/>
          <w:color w:val="333333"/>
          <w:kern w:val="0"/>
          <w:sz w:val="39"/>
          <w:szCs w:val="39"/>
          <w:lang w:eastAsia="zh-CN"/>
        </w:rPr>
      </w:pPr>
      <w:r w:rsidRPr="00B265F1">
        <w:rPr>
          <w:rFonts w:ascii="Microsoft YaHei" w:eastAsia="Microsoft YaHei" w:hAnsi="Microsoft YaHei" w:cs="굴림" w:hint="eastAsia"/>
          <w:color w:val="333333"/>
          <w:kern w:val="0"/>
          <w:sz w:val="39"/>
          <w:szCs w:val="39"/>
          <w:lang w:eastAsia="zh-CN"/>
        </w:rPr>
        <w:t>中国食品药品检定研究院关于发布《特殊化妆品注册延续申报受理审核要点（</w:t>
      </w:r>
      <w:r w:rsidR="00320F07" w:rsidRPr="00320F07">
        <w:rPr>
          <w:rFonts w:ascii="Microsoft YaHei" w:eastAsia="Microsoft YaHei" w:hAnsi="Microsoft YaHei" w:cs="굴림" w:hint="eastAsia"/>
          <w:color w:val="333333"/>
          <w:kern w:val="0"/>
          <w:sz w:val="39"/>
          <w:szCs w:val="39"/>
          <w:lang w:eastAsia="zh-CN"/>
        </w:rPr>
        <w:t xml:space="preserve"> </w:t>
      </w:r>
      <w:r w:rsidR="00320F07" w:rsidRPr="00B265F1">
        <w:rPr>
          <w:rFonts w:ascii="Microsoft YaHei" w:eastAsia="Microsoft YaHei" w:hAnsi="Microsoft YaHei" w:cs="굴림" w:hint="eastAsia"/>
          <w:color w:val="333333"/>
          <w:kern w:val="0"/>
          <w:sz w:val="39"/>
          <w:szCs w:val="39"/>
          <w:lang w:eastAsia="zh-CN"/>
        </w:rPr>
        <w:t>试行</w:t>
      </w:r>
      <w:r w:rsidR="00320F07" w:rsidRPr="00B265F1">
        <w:rPr>
          <w:rFonts w:ascii="Microsoft YaHei" w:eastAsia="Microsoft YaHei" w:hAnsi="Microsoft YaHei" w:cs="굴림" w:hint="eastAsia"/>
          <w:color w:val="333333"/>
          <w:kern w:val="0"/>
          <w:sz w:val="39"/>
          <w:szCs w:val="39"/>
          <w:lang w:eastAsia="zh-CN"/>
        </w:rPr>
        <w:t xml:space="preserve"> </w:t>
      </w:r>
      <w:r w:rsidRPr="00B265F1">
        <w:rPr>
          <w:rFonts w:ascii="Microsoft YaHei" w:eastAsia="Microsoft YaHei" w:hAnsi="Microsoft YaHei" w:cs="굴림" w:hint="eastAsia"/>
          <w:color w:val="333333"/>
          <w:kern w:val="0"/>
          <w:sz w:val="39"/>
          <w:szCs w:val="39"/>
          <w:lang w:eastAsia="zh-CN"/>
        </w:rPr>
        <w:t>）》的通知</w:t>
      </w:r>
    </w:p>
    <w:p w:rsidR="00B265F1" w:rsidRPr="00B265F1" w:rsidRDefault="00B265F1" w:rsidP="00B265F1">
      <w:pPr>
        <w:widowControl/>
        <w:shd w:val="clear" w:color="auto" w:fill="FFFFFF"/>
        <w:wordWrap/>
        <w:autoSpaceDE/>
        <w:autoSpaceDN/>
        <w:spacing w:after="0" w:line="585" w:lineRule="atLeast"/>
        <w:jc w:val="center"/>
        <w:outlineLvl w:val="1"/>
        <w:rPr>
          <w:rFonts w:ascii="Microsoft YaHei" w:hAnsi="Microsoft YaHei" w:cs="굴림"/>
          <w:color w:val="333333"/>
          <w:kern w:val="0"/>
          <w:sz w:val="39"/>
          <w:szCs w:val="39"/>
          <w:lang w:eastAsia="zh-CN"/>
        </w:rPr>
      </w:pPr>
    </w:p>
    <w:p w:rsidR="00B265F1" w:rsidRPr="00B265F1" w:rsidRDefault="00B265F1" w:rsidP="00B265F1">
      <w:pPr>
        <w:widowControl/>
        <w:shd w:val="clear" w:color="auto" w:fill="FFFFFF"/>
        <w:wordWrap/>
        <w:autoSpaceDE/>
        <w:autoSpaceDN/>
        <w:spacing w:after="0" w:line="315" w:lineRule="atLeast"/>
        <w:jc w:val="right"/>
        <w:rPr>
          <w:rFonts w:ascii="Microsoft YaHei" w:eastAsia="Microsoft YaHei" w:hAnsi="Microsoft YaHei" w:cs="굴림"/>
          <w:color w:val="919191"/>
          <w:kern w:val="0"/>
          <w:sz w:val="21"/>
          <w:szCs w:val="21"/>
          <w:lang w:eastAsia="zh-CN"/>
        </w:rPr>
      </w:pPr>
      <w:r w:rsidRPr="00B265F1">
        <w:rPr>
          <w:rFonts w:ascii="Microsoft YaHei" w:eastAsia="Microsoft YaHei" w:hAnsi="Microsoft YaHei" w:cs="굴림" w:hint="eastAsia"/>
          <w:color w:val="919191"/>
          <w:kern w:val="0"/>
          <w:sz w:val="21"/>
          <w:szCs w:val="21"/>
          <w:lang w:eastAsia="zh-CN"/>
        </w:rPr>
        <w:t>发布时间：2022-01-06</w:t>
      </w:r>
    </w:p>
    <w:p w:rsidR="00B265F1" w:rsidRPr="00B265F1" w:rsidRDefault="00B265F1" w:rsidP="00B265F1">
      <w:pPr>
        <w:widowControl/>
        <w:shd w:val="clear" w:color="auto" w:fill="FFFFFF"/>
        <w:wordWrap/>
        <w:autoSpaceDE/>
        <w:autoSpaceDN/>
        <w:spacing w:after="0" w:line="600" w:lineRule="atLeast"/>
        <w:ind w:firstLine="480"/>
        <w:jc w:val="left"/>
        <w:rPr>
          <w:rFonts w:ascii="Microsoft YaHei" w:eastAsia="Microsoft YaHei" w:hAnsi="Microsoft YaHei" w:cs="굴림"/>
          <w:color w:val="000000"/>
          <w:kern w:val="0"/>
          <w:sz w:val="24"/>
          <w:szCs w:val="24"/>
          <w:lang w:eastAsia="zh-CN"/>
        </w:rPr>
      </w:pPr>
      <w:r w:rsidRPr="00B265F1">
        <w:rPr>
          <w:rFonts w:ascii="SimSun" w:eastAsia="SimSun" w:hAnsi="SimSun" w:cs="굴림" w:hint="eastAsia"/>
          <w:color w:val="000000"/>
          <w:kern w:val="0"/>
          <w:sz w:val="24"/>
          <w:szCs w:val="24"/>
          <w:lang w:eastAsia="zh-CN"/>
        </w:rPr>
        <w:t>根据《国家药监局关于进一步明确原特殊用途化妆品过渡期管理有关事宜公告》（2021年 第150号），为推进特殊化妆品注册延续申报规范性文件制定工作，中检院组织制定了《特殊化妆品注册延续申报受理审核要点（试行）》及相关文件（见附件1-3）。经国家药品监督管理局审核同意，现予发布，自发布之日起施行。 </w:t>
      </w:r>
    </w:p>
    <w:p w:rsidR="00B265F1" w:rsidRPr="00B265F1" w:rsidRDefault="00B265F1" w:rsidP="00B265F1">
      <w:pPr>
        <w:widowControl/>
        <w:shd w:val="clear" w:color="auto" w:fill="FFFFFF"/>
        <w:wordWrap/>
        <w:autoSpaceDE/>
        <w:autoSpaceDN/>
        <w:spacing w:after="0" w:line="600" w:lineRule="atLeast"/>
        <w:ind w:firstLine="480"/>
        <w:jc w:val="left"/>
        <w:rPr>
          <w:rFonts w:ascii="Microsoft YaHei" w:eastAsia="Microsoft YaHei" w:hAnsi="Microsoft YaHei" w:cs="굴림"/>
          <w:color w:val="000000"/>
          <w:kern w:val="0"/>
          <w:sz w:val="24"/>
          <w:szCs w:val="24"/>
          <w:lang w:eastAsia="zh-CN"/>
        </w:rPr>
      </w:pPr>
      <w:r w:rsidRPr="00B265F1">
        <w:rPr>
          <w:rFonts w:ascii="SimSun" w:eastAsia="SimSun" w:hAnsi="SimSun" w:cs="굴림" w:hint="eastAsia"/>
          <w:color w:val="000000"/>
          <w:kern w:val="0"/>
          <w:sz w:val="24"/>
          <w:szCs w:val="24"/>
          <w:lang w:eastAsia="zh-CN"/>
        </w:rPr>
        <w:t>附件：1《特殊化妆品注册延续申报受理审核要点》（试行）</w:t>
      </w:r>
    </w:p>
    <w:p w:rsidR="00B265F1" w:rsidRPr="00B265F1" w:rsidRDefault="00B265F1" w:rsidP="00B265F1">
      <w:pPr>
        <w:widowControl/>
        <w:shd w:val="clear" w:color="auto" w:fill="FFFFFF"/>
        <w:wordWrap/>
        <w:autoSpaceDE/>
        <w:autoSpaceDN/>
        <w:spacing w:after="0" w:line="600" w:lineRule="atLeast"/>
        <w:ind w:firstLine="1185"/>
        <w:jc w:val="left"/>
        <w:rPr>
          <w:rFonts w:ascii="Microsoft YaHei" w:eastAsia="Microsoft YaHei" w:hAnsi="Microsoft YaHei" w:cs="굴림"/>
          <w:color w:val="000000"/>
          <w:kern w:val="0"/>
          <w:sz w:val="24"/>
          <w:szCs w:val="24"/>
          <w:lang w:eastAsia="zh-CN"/>
        </w:rPr>
      </w:pPr>
      <w:r w:rsidRPr="00B265F1">
        <w:rPr>
          <w:rFonts w:ascii="SimSun" w:eastAsia="SimSun" w:hAnsi="SimSun" w:cs="굴림" w:hint="eastAsia"/>
          <w:color w:val="000000"/>
          <w:kern w:val="0"/>
          <w:sz w:val="24"/>
          <w:szCs w:val="24"/>
          <w:lang w:eastAsia="zh-CN"/>
        </w:rPr>
        <w:t>2.《注册人/境内责任人延续申报递交不可抗力说明》</w:t>
      </w:r>
    </w:p>
    <w:p w:rsidR="00B265F1" w:rsidRPr="00B265F1" w:rsidRDefault="00B265F1" w:rsidP="00B265F1">
      <w:pPr>
        <w:widowControl/>
        <w:shd w:val="clear" w:color="auto" w:fill="FFFFFF"/>
        <w:wordWrap/>
        <w:autoSpaceDE/>
        <w:autoSpaceDN/>
        <w:spacing w:after="0" w:line="600" w:lineRule="atLeast"/>
        <w:ind w:firstLine="1185"/>
        <w:jc w:val="left"/>
        <w:rPr>
          <w:rFonts w:ascii="Microsoft YaHei" w:eastAsia="Microsoft YaHei" w:hAnsi="Microsoft YaHei" w:cs="굴림"/>
          <w:color w:val="000000"/>
          <w:kern w:val="0"/>
          <w:sz w:val="24"/>
          <w:szCs w:val="24"/>
          <w:lang w:eastAsia="zh-CN"/>
        </w:rPr>
      </w:pPr>
      <w:r w:rsidRPr="00B265F1">
        <w:rPr>
          <w:rFonts w:ascii="SimSun" w:eastAsia="SimSun" w:hAnsi="SimSun" w:cs="굴림" w:hint="eastAsia"/>
          <w:color w:val="000000"/>
          <w:kern w:val="0"/>
          <w:sz w:val="24"/>
          <w:szCs w:val="24"/>
          <w:lang w:eastAsia="zh-CN"/>
        </w:rPr>
        <w:t>3.《省级药品监管部门的书面意见》 </w:t>
      </w:r>
    </w:p>
    <w:p w:rsidR="00B265F1" w:rsidRPr="00B265F1" w:rsidRDefault="00B265F1" w:rsidP="00B265F1">
      <w:pPr>
        <w:widowControl/>
        <w:shd w:val="clear" w:color="auto" w:fill="FFFFFF"/>
        <w:wordWrap/>
        <w:autoSpaceDE/>
        <w:autoSpaceDN/>
        <w:spacing w:after="0" w:line="600" w:lineRule="atLeast"/>
        <w:ind w:right="480" w:firstLine="480"/>
        <w:jc w:val="right"/>
        <w:rPr>
          <w:rFonts w:ascii="Microsoft YaHei" w:eastAsia="Microsoft YaHei" w:hAnsi="Microsoft YaHei" w:cs="굴림"/>
          <w:color w:val="000000"/>
          <w:kern w:val="0"/>
          <w:sz w:val="24"/>
          <w:szCs w:val="24"/>
          <w:lang w:eastAsia="zh-CN"/>
        </w:rPr>
      </w:pPr>
      <w:r w:rsidRPr="00B265F1">
        <w:rPr>
          <w:rFonts w:ascii="SimSun" w:eastAsia="SimSun" w:hAnsi="SimSun" w:cs="굴림" w:hint="eastAsia"/>
          <w:color w:val="000000"/>
          <w:kern w:val="0"/>
          <w:sz w:val="24"/>
          <w:szCs w:val="24"/>
          <w:lang w:eastAsia="zh-CN"/>
        </w:rPr>
        <w:t>                                                          中检院</w:t>
      </w:r>
    </w:p>
    <w:p w:rsidR="00BE2CA8" w:rsidRDefault="00B265F1" w:rsidP="00B265F1">
      <w:pPr>
        <w:widowControl/>
        <w:shd w:val="clear" w:color="auto" w:fill="FFFFFF"/>
        <w:wordWrap/>
        <w:autoSpaceDE/>
        <w:autoSpaceDN/>
        <w:spacing w:after="0" w:line="600" w:lineRule="atLeast"/>
        <w:ind w:firstLine="480"/>
        <w:jc w:val="right"/>
        <w:rPr>
          <w:rFonts w:ascii="SimSun" w:eastAsia="SimSun" w:hAnsi="SimSun" w:cs="굴림"/>
          <w:color w:val="000000"/>
          <w:kern w:val="0"/>
          <w:sz w:val="24"/>
          <w:szCs w:val="24"/>
          <w:lang w:eastAsia="zh-CN"/>
        </w:rPr>
      </w:pPr>
      <w:r w:rsidRPr="00B265F1">
        <w:rPr>
          <w:rFonts w:ascii="SimSun" w:eastAsia="SimSun" w:hAnsi="SimSun" w:cs="굴림" w:hint="eastAsia"/>
          <w:color w:val="000000"/>
          <w:kern w:val="0"/>
          <w:sz w:val="24"/>
          <w:szCs w:val="24"/>
          <w:lang w:eastAsia="zh-CN"/>
        </w:rPr>
        <w:t>                     2022年1月6日</w:t>
      </w:r>
    </w:p>
    <w:p w:rsidR="00BE2CA8" w:rsidRDefault="00BE2CA8">
      <w:pPr>
        <w:widowControl/>
        <w:wordWrap/>
        <w:autoSpaceDE/>
        <w:autoSpaceDN/>
        <w:rPr>
          <w:rFonts w:ascii="SimSun" w:eastAsia="SimSun" w:hAnsi="SimSun" w:cs="굴림"/>
          <w:color w:val="000000"/>
          <w:kern w:val="0"/>
          <w:sz w:val="24"/>
          <w:szCs w:val="24"/>
          <w:lang w:eastAsia="zh-CN"/>
        </w:rPr>
      </w:pPr>
      <w:r>
        <w:rPr>
          <w:rFonts w:ascii="SimSun" w:eastAsia="SimSun" w:hAnsi="SimSun" w:cs="굴림"/>
          <w:color w:val="000000"/>
          <w:kern w:val="0"/>
          <w:sz w:val="24"/>
          <w:szCs w:val="24"/>
          <w:lang w:eastAsia="zh-CN"/>
        </w:rPr>
        <w:br w:type="page"/>
      </w:r>
    </w:p>
    <w:p w:rsidR="00BE2CA8" w:rsidRDefault="00BE2CA8" w:rsidP="00BE2CA8">
      <w:pPr>
        <w:snapToGrid w:val="0"/>
        <w:spacing w:line="560" w:lineRule="exact"/>
        <w:jc w:val="left"/>
        <w:rPr>
          <w:rFonts w:ascii="仿宋" w:eastAsia="仿宋" w:hAnsi="仿宋" w:cs="Times New Roman"/>
          <w:bCs/>
          <w:sz w:val="30"/>
          <w:szCs w:val="30"/>
          <w:lang w:eastAsia="zh-CN"/>
        </w:rPr>
      </w:pPr>
      <w:r>
        <w:rPr>
          <w:rFonts w:ascii="仿宋" w:eastAsia="仿宋" w:hAnsi="仿宋" w:cs="Times New Roman" w:hint="eastAsia"/>
          <w:bCs/>
          <w:sz w:val="30"/>
          <w:szCs w:val="30"/>
          <w:lang w:eastAsia="zh-CN"/>
        </w:rPr>
        <w:lastRenderedPageBreak/>
        <w:t>附件1</w:t>
      </w:r>
    </w:p>
    <w:p w:rsidR="00BE2CA8" w:rsidRDefault="00BE2CA8" w:rsidP="00BE2CA8">
      <w:pPr>
        <w:snapToGrid w:val="0"/>
        <w:spacing w:line="560" w:lineRule="exact"/>
        <w:jc w:val="center"/>
        <w:rPr>
          <w:rFonts w:ascii="Times New Roman" w:eastAsia="SimHei" w:hAnsi="Times New Roman" w:cs="Times New Roman"/>
          <w:b/>
          <w:bCs/>
          <w:sz w:val="72"/>
          <w:szCs w:val="72"/>
          <w:lang w:eastAsia="zh-CN"/>
        </w:rPr>
      </w:pPr>
    </w:p>
    <w:p w:rsidR="00BE2CA8" w:rsidRDefault="00BE2CA8" w:rsidP="00BE2CA8">
      <w:pPr>
        <w:snapToGrid w:val="0"/>
        <w:spacing w:line="360" w:lineRule="auto"/>
        <w:jc w:val="center"/>
        <w:rPr>
          <w:rFonts w:ascii="Times New Roman" w:eastAsia="SimHei" w:hAnsi="Times New Roman" w:cs="Times New Roman"/>
          <w:b/>
          <w:bCs/>
          <w:sz w:val="72"/>
          <w:szCs w:val="72"/>
          <w:lang w:eastAsia="zh-CN"/>
        </w:rPr>
      </w:pPr>
      <w:r>
        <w:rPr>
          <w:rFonts w:ascii="Times New Roman" w:eastAsia="SimHei" w:hAnsi="Times New Roman" w:cs="Times New Roman" w:hint="eastAsia"/>
          <w:b/>
          <w:bCs/>
          <w:sz w:val="72"/>
          <w:szCs w:val="72"/>
          <w:lang w:eastAsia="zh-CN"/>
        </w:rPr>
        <w:t>特殊化妆品注册延续申报受理审核要点（试行）</w:t>
      </w:r>
    </w:p>
    <w:p w:rsidR="00BE2CA8" w:rsidRDefault="00BE2CA8" w:rsidP="00BE2CA8">
      <w:pPr>
        <w:snapToGrid w:val="0"/>
        <w:spacing w:line="360" w:lineRule="auto"/>
        <w:jc w:val="center"/>
        <w:rPr>
          <w:rFonts w:ascii="Times New Roman" w:eastAsia="SimHei" w:hAnsi="Times New Roman" w:cs="Times New Roman"/>
          <w:b/>
          <w:bCs/>
          <w:sz w:val="72"/>
          <w:szCs w:val="72"/>
          <w:lang w:eastAsia="zh-CN"/>
        </w:rPr>
      </w:pPr>
    </w:p>
    <w:p w:rsidR="00BE2CA8" w:rsidRDefault="00BE2CA8" w:rsidP="00BE2CA8">
      <w:pPr>
        <w:snapToGrid w:val="0"/>
        <w:spacing w:line="560" w:lineRule="exact"/>
        <w:jc w:val="center"/>
        <w:rPr>
          <w:rFonts w:ascii="Times New Roman" w:eastAsia="仿宋" w:hAnsi="Times New Roman" w:cs="Times New Roman"/>
          <w:sz w:val="44"/>
          <w:szCs w:val="44"/>
          <w:lang w:eastAsia="zh-CN"/>
        </w:rPr>
      </w:pPr>
      <w:r>
        <w:rPr>
          <w:rFonts w:ascii="Times New Roman" w:eastAsia="仿宋" w:hAnsi="Times New Roman" w:cs="Times New Roman" w:hint="eastAsia"/>
          <w:sz w:val="44"/>
          <w:szCs w:val="44"/>
          <w:lang w:eastAsia="zh-CN"/>
        </w:rPr>
        <w:t>（第一版）</w:t>
      </w:r>
    </w:p>
    <w:p w:rsidR="00BE2CA8" w:rsidRDefault="00BE2CA8" w:rsidP="00BE2CA8">
      <w:pPr>
        <w:snapToGrid w:val="0"/>
        <w:spacing w:line="560" w:lineRule="exact"/>
        <w:jc w:val="center"/>
        <w:rPr>
          <w:rFonts w:ascii="Times New Roman" w:eastAsia="仿宋" w:hAnsi="Times New Roman" w:cs="Times New Roman"/>
          <w:sz w:val="44"/>
          <w:szCs w:val="44"/>
          <w:lang w:eastAsia="zh-CN"/>
        </w:rPr>
      </w:pPr>
    </w:p>
    <w:p w:rsidR="00BE2CA8" w:rsidRDefault="00BE2CA8" w:rsidP="00BE2CA8">
      <w:pPr>
        <w:snapToGrid w:val="0"/>
        <w:spacing w:line="560" w:lineRule="exact"/>
        <w:jc w:val="center"/>
        <w:rPr>
          <w:rFonts w:ascii="Times New Roman" w:eastAsia="仿宋" w:hAnsi="Times New Roman" w:cs="Times New Roman"/>
          <w:sz w:val="44"/>
          <w:szCs w:val="44"/>
          <w:lang w:eastAsia="zh-CN"/>
        </w:rPr>
      </w:pPr>
    </w:p>
    <w:p w:rsidR="00BE2CA8" w:rsidRDefault="00BE2CA8" w:rsidP="00BE2CA8">
      <w:pPr>
        <w:snapToGrid w:val="0"/>
        <w:spacing w:line="560" w:lineRule="exact"/>
        <w:jc w:val="center"/>
        <w:rPr>
          <w:rFonts w:ascii="Times New Roman" w:eastAsia="仿宋" w:hAnsi="Times New Roman" w:cs="Times New Roman"/>
          <w:sz w:val="44"/>
          <w:szCs w:val="44"/>
          <w:lang w:eastAsia="zh-CN"/>
        </w:rPr>
      </w:pPr>
    </w:p>
    <w:p w:rsidR="00BE2CA8" w:rsidRDefault="00BE2CA8" w:rsidP="00BE2CA8">
      <w:pPr>
        <w:snapToGrid w:val="0"/>
        <w:spacing w:line="560" w:lineRule="exact"/>
        <w:jc w:val="center"/>
        <w:rPr>
          <w:rFonts w:ascii="Times New Roman" w:eastAsia="仿宋" w:hAnsi="Times New Roman" w:cs="Times New Roman"/>
          <w:sz w:val="44"/>
          <w:szCs w:val="44"/>
          <w:lang w:eastAsia="zh-CN"/>
        </w:rPr>
      </w:pPr>
    </w:p>
    <w:p w:rsidR="00BE2CA8" w:rsidRDefault="00BE2CA8" w:rsidP="00BE2CA8">
      <w:pPr>
        <w:snapToGrid w:val="0"/>
        <w:spacing w:line="560" w:lineRule="exact"/>
        <w:jc w:val="center"/>
        <w:rPr>
          <w:rFonts w:ascii="Times New Roman" w:eastAsia="仿宋" w:hAnsi="Times New Roman" w:cs="Times New Roman"/>
          <w:sz w:val="44"/>
          <w:szCs w:val="44"/>
          <w:lang w:eastAsia="zh-CN"/>
        </w:rPr>
      </w:pPr>
    </w:p>
    <w:p w:rsidR="00BE2CA8" w:rsidRDefault="00BE2CA8" w:rsidP="00BE2CA8">
      <w:pPr>
        <w:snapToGrid w:val="0"/>
        <w:spacing w:line="560" w:lineRule="exact"/>
        <w:jc w:val="center"/>
        <w:rPr>
          <w:rFonts w:ascii="Times New Roman" w:eastAsia="仿宋" w:hAnsi="Times New Roman" w:cs="Times New Roman"/>
          <w:sz w:val="44"/>
          <w:szCs w:val="44"/>
          <w:lang w:eastAsia="zh-CN"/>
        </w:rPr>
      </w:pPr>
    </w:p>
    <w:p w:rsidR="00BE2CA8" w:rsidRDefault="00BE2CA8" w:rsidP="00BE2CA8">
      <w:pPr>
        <w:snapToGrid w:val="0"/>
        <w:spacing w:line="560" w:lineRule="exact"/>
        <w:jc w:val="center"/>
        <w:rPr>
          <w:rFonts w:ascii="Times New Roman" w:eastAsia="仿宋" w:hAnsi="Times New Roman" w:cs="Times New Roman"/>
          <w:sz w:val="44"/>
          <w:szCs w:val="44"/>
          <w:lang w:eastAsia="zh-CN"/>
        </w:rPr>
      </w:pPr>
    </w:p>
    <w:p w:rsidR="00BE2CA8" w:rsidRDefault="00BE2CA8" w:rsidP="00BE2CA8">
      <w:pPr>
        <w:snapToGrid w:val="0"/>
        <w:spacing w:line="560" w:lineRule="exact"/>
        <w:jc w:val="center"/>
        <w:rPr>
          <w:rFonts w:ascii="Times New Roman" w:eastAsia="楷体" w:hAnsi="Times New Roman" w:cs="Times New Roman"/>
          <w:sz w:val="44"/>
          <w:szCs w:val="44"/>
          <w:lang w:eastAsia="zh-CN"/>
        </w:rPr>
      </w:pPr>
      <w:r>
        <w:rPr>
          <w:rFonts w:ascii="Times New Roman" w:eastAsia="楷体" w:hAnsi="Times New Roman" w:cs="Times New Roman" w:hint="eastAsia"/>
          <w:sz w:val="44"/>
          <w:szCs w:val="44"/>
          <w:lang w:eastAsia="zh-CN"/>
        </w:rPr>
        <w:t>中国食品药品检定研究院</w:t>
      </w:r>
    </w:p>
    <w:p w:rsidR="00BE2CA8" w:rsidRDefault="00BE2CA8" w:rsidP="00BE2CA8">
      <w:pPr>
        <w:snapToGrid w:val="0"/>
        <w:spacing w:line="560" w:lineRule="exact"/>
        <w:jc w:val="center"/>
        <w:rPr>
          <w:rFonts w:ascii="Times New Roman" w:eastAsia="楷体" w:hAnsi="Times New Roman" w:cs="Times New Roman"/>
          <w:sz w:val="40"/>
          <w:szCs w:val="40"/>
          <w:lang w:eastAsia="zh-CN"/>
        </w:rPr>
      </w:pPr>
    </w:p>
    <w:p w:rsidR="00BE2CA8" w:rsidRDefault="00BE2CA8" w:rsidP="00BE2CA8">
      <w:pPr>
        <w:widowControl/>
        <w:spacing w:beforeLines="50" w:before="120" w:afterLines="50" w:after="120" w:line="560" w:lineRule="exact"/>
        <w:jc w:val="center"/>
        <w:rPr>
          <w:rFonts w:ascii="SimHei" w:hAnsi="SimHei" w:cs="Times New Roman"/>
          <w:sz w:val="28"/>
          <w:szCs w:val="28"/>
          <w:lang w:eastAsia="zh-CN"/>
        </w:rPr>
      </w:pPr>
      <w:r>
        <w:rPr>
          <w:rFonts w:ascii="SimHei" w:eastAsia="SimHei" w:hAnsi="SimHei" w:cs="Times New Roman" w:hint="eastAsia"/>
          <w:sz w:val="32"/>
          <w:szCs w:val="32"/>
          <w:lang w:eastAsia="zh-CN"/>
        </w:rPr>
        <w:lastRenderedPageBreak/>
        <w:t>第一章</w:t>
      </w:r>
      <w:r>
        <w:rPr>
          <w:rFonts w:ascii="SimHei" w:eastAsia="SimHei" w:hAnsi="SimHei" w:cs="Times New Roman"/>
          <w:sz w:val="32"/>
          <w:szCs w:val="32"/>
          <w:lang w:eastAsia="zh-CN"/>
        </w:rPr>
        <w:t xml:space="preserve"> </w:t>
      </w:r>
      <w:r>
        <w:rPr>
          <w:rFonts w:ascii="SimHei" w:eastAsia="SimHei" w:hAnsi="SimHei" w:cs="Times New Roman" w:hint="eastAsia"/>
          <w:sz w:val="32"/>
          <w:szCs w:val="32"/>
          <w:lang w:eastAsia="zh-CN"/>
        </w:rPr>
        <w:t>总则</w:t>
      </w:r>
      <w:r>
        <w:rPr>
          <w:rFonts w:ascii="SimHei" w:eastAsia="SimHei" w:hAnsi="SimHei" w:cs="Times New Roman"/>
          <w:sz w:val="28"/>
          <w:szCs w:val="28"/>
          <w:lang w:eastAsia="zh-CN"/>
        </w:rPr>
        <w:t xml:space="preserve">  </w:t>
      </w:r>
    </w:p>
    <w:p w:rsidR="00BE2CA8" w:rsidRDefault="00BE2CA8" w:rsidP="00BE2CA8">
      <w:pPr>
        <w:pStyle w:val="a6"/>
        <w:overflowPunct w:val="0"/>
        <w:adjustRightInd w:val="0"/>
        <w:snapToGrid w:val="0"/>
        <w:spacing w:line="560" w:lineRule="exact"/>
        <w:ind w:firstLine="600"/>
        <w:outlineLvl w:val="1"/>
        <w:rPr>
          <w:rFonts w:ascii="楷体" w:eastAsia="楷体" w:hAnsi="楷体"/>
          <w:sz w:val="30"/>
          <w:szCs w:val="30"/>
        </w:rPr>
      </w:pPr>
      <w:r>
        <w:rPr>
          <w:rFonts w:ascii="楷体" w:eastAsia="楷体" w:hAnsi="楷体" w:hint="eastAsia"/>
          <w:sz w:val="30"/>
          <w:szCs w:val="30"/>
        </w:rPr>
        <w:t xml:space="preserve">第一条（概述）为规范特殊化妆品注册延续申报受理工作，保证特殊化妆品延续申报受理工作公开、公平、公正，制定本审核要点。  </w:t>
      </w:r>
    </w:p>
    <w:p w:rsidR="00BE2CA8" w:rsidRDefault="00BE2CA8" w:rsidP="00BE2CA8">
      <w:pPr>
        <w:pStyle w:val="a6"/>
        <w:overflowPunct w:val="0"/>
        <w:adjustRightInd w:val="0"/>
        <w:snapToGrid w:val="0"/>
        <w:spacing w:line="560" w:lineRule="exact"/>
        <w:ind w:firstLine="600"/>
        <w:outlineLvl w:val="1"/>
        <w:rPr>
          <w:rFonts w:ascii="楷体" w:eastAsia="楷体" w:hAnsi="楷体"/>
          <w:sz w:val="30"/>
          <w:szCs w:val="30"/>
        </w:rPr>
      </w:pPr>
      <w:r>
        <w:rPr>
          <w:rFonts w:ascii="楷体" w:eastAsia="楷体" w:hAnsi="楷体" w:hint="eastAsia"/>
          <w:sz w:val="30"/>
          <w:szCs w:val="30"/>
        </w:rPr>
        <w:t>第二条（适用范围）本要点适用于特殊化妆品注册证延续申报的受理审核工作。</w:t>
      </w:r>
    </w:p>
    <w:p w:rsidR="00BE2CA8" w:rsidRDefault="00BE2CA8" w:rsidP="00BE2CA8">
      <w:pPr>
        <w:pStyle w:val="a6"/>
        <w:overflowPunct w:val="0"/>
        <w:adjustRightInd w:val="0"/>
        <w:snapToGrid w:val="0"/>
        <w:spacing w:line="560" w:lineRule="exact"/>
        <w:ind w:firstLine="600"/>
        <w:outlineLvl w:val="1"/>
        <w:rPr>
          <w:rFonts w:ascii="楷体" w:eastAsia="楷体" w:hAnsi="楷体"/>
          <w:sz w:val="30"/>
          <w:szCs w:val="30"/>
        </w:rPr>
      </w:pPr>
      <w:r>
        <w:rPr>
          <w:rFonts w:ascii="楷体" w:eastAsia="楷体" w:hAnsi="楷体" w:hint="eastAsia"/>
          <w:sz w:val="30"/>
          <w:szCs w:val="30"/>
        </w:rPr>
        <w:t>第三条（总体原则）特殊化妆品注册证延续申报受理工作应当符合《化妆品监督管理条例》《化妆品注册备案管理办法》《化妆品注册备案资料管理规定》以及相关法律、行政法规、强制性国家标准和技术规范的要求，国家药监局行政受理机构对特殊化妆品注册证延续申报资料开展科学、公正、严谨地形式审查工作，并作出相应的审查结论。</w:t>
      </w:r>
    </w:p>
    <w:p w:rsidR="00BE2CA8" w:rsidRDefault="00BE2CA8" w:rsidP="00BE2CA8">
      <w:pPr>
        <w:pStyle w:val="a6"/>
        <w:overflowPunct w:val="0"/>
        <w:adjustRightInd w:val="0"/>
        <w:snapToGrid w:val="0"/>
        <w:spacing w:line="560" w:lineRule="exact"/>
        <w:ind w:firstLine="600"/>
        <w:outlineLvl w:val="1"/>
        <w:rPr>
          <w:rFonts w:ascii="楷体" w:eastAsia="楷体" w:hAnsi="楷体"/>
          <w:sz w:val="30"/>
          <w:szCs w:val="30"/>
        </w:rPr>
      </w:pPr>
      <w:r>
        <w:rPr>
          <w:rFonts w:ascii="楷体" w:eastAsia="楷体" w:hAnsi="楷体" w:hint="eastAsia"/>
          <w:sz w:val="30"/>
          <w:szCs w:val="30"/>
        </w:rPr>
        <w:t>第四条（程序与时限）特殊化妆品注册证延续申报受理工作应当依据法定程序，遵循法定时限进行。</w:t>
      </w:r>
    </w:p>
    <w:p w:rsidR="00BE2CA8" w:rsidRDefault="00BE2CA8" w:rsidP="00BE2CA8">
      <w:pPr>
        <w:pStyle w:val="a6"/>
        <w:overflowPunct w:val="0"/>
        <w:adjustRightInd w:val="0"/>
        <w:snapToGrid w:val="0"/>
        <w:spacing w:line="560" w:lineRule="exact"/>
        <w:ind w:firstLine="600"/>
        <w:outlineLvl w:val="1"/>
        <w:rPr>
          <w:rFonts w:ascii="楷体" w:eastAsia="楷体" w:hAnsi="楷体"/>
          <w:sz w:val="30"/>
          <w:szCs w:val="30"/>
        </w:rPr>
      </w:pPr>
      <w:r>
        <w:rPr>
          <w:rFonts w:ascii="楷体" w:eastAsia="楷体" w:hAnsi="楷体" w:hint="eastAsia"/>
          <w:sz w:val="30"/>
          <w:szCs w:val="30"/>
        </w:rPr>
        <w:t>第五条（整理与移交）已受理的电子和纸质资料应当分类整理并移交至制证部门。</w:t>
      </w:r>
    </w:p>
    <w:p w:rsidR="00BE2CA8" w:rsidRDefault="00BE2CA8" w:rsidP="00BE2CA8">
      <w:pPr>
        <w:pStyle w:val="a6"/>
        <w:overflowPunct w:val="0"/>
        <w:adjustRightInd w:val="0"/>
        <w:snapToGrid w:val="0"/>
        <w:spacing w:line="560" w:lineRule="exact"/>
        <w:ind w:firstLine="600"/>
        <w:outlineLvl w:val="1"/>
        <w:rPr>
          <w:rFonts w:ascii="楷体" w:eastAsia="楷体" w:hAnsi="楷体"/>
          <w:sz w:val="30"/>
          <w:szCs w:val="30"/>
        </w:rPr>
      </w:pPr>
      <w:r>
        <w:rPr>
          <w:rFonts w:ascii="楷体" w:eastAsia="楷体" w:hAnsi="楷体" w:hint="eastAsia"/>
          <w:sz w:val="30"/>
          <w:szCs w:val="30"/>
        </w:rPr>
        <w:t>第六条（公开）特殊化妆品注册延续申报受理工作有关结果，应当依法公开。</w:t>
      </w:r>
    </w:p>
    <w:p w:rsidR="00BE2CA8" w:rsidRDefault="00BE2CA8" w:rsidP="00BE2CA8">
      <w:pPr>
        <w:pStyle w:val="a6"/>
        <w:overflowPunct w:val="0"/>
        <w:adjustRightInd w:val="0"/>
        <w:snapToGrid w:val="0"/>
        <w:spacing w:line="560" w:lineRule="exact"/>
        <w:ind w:firstLine="560"/>
        <w:jc w:val="left"/>
        <w:outlineLvl w:val="1"/>
        <w:rPr>
          <w:rFonts w:ascii="Times New Roman" w:eastAsia="仿宋" w:hAnsi="Times New Roman"/>
          <w:sz w:val="28"/>
          <w:szCs w:val="28"/>
        </w:rPr>
      </w:pPr>
    </w:p>
    <w:p w:rsidR="00BE2CA8" w:rsidRDefault="00BE2CA8" w:rsidP="00BE2CA8">
      <w:pPr>
        <w:widowControl/>
        <w:spacing w:beforeLines="50" w:before="120" w:afterLines="50" w:after="120" w:line="560" w:lineRule="exact"/>
        <w:jc w:val="center"/>
        <w:rPr>
          <w:rFonts w:ascii="SimHei" w:eastAsia="SimHei" w:hAnsi="SimHei" w:cs="Times New Roman"/>
          <w:sz w:val="32"/>
          <w:szCs w:val="32"/>
          <w:lang w:eastAsia="zh-CN"/>
        </w:rPr>
      </w:pPr>
      <w:r>
        <w:rPr>
          <w:rFonts w:ascii="SimHei" w:eastAsia="SimHei" w:hAnsi="SimHei" w:cs="Times New Roman" w:hint="eastAsia"/>
          <w:sz w:val="32"/>
          <w:szCs w:val="32"/>
          <w:lang w:eastAsia="zh-CN"/>
        </w:rPr>
        <w:t>第二章  总体判定原则</w:t>
      </w:r>
    </w:p>
    <w:p w:rsidR="00BE2CA8" w:rsidRDefault="00BE2CA8" w:rsidP="00BE2CA8">
      <w:pPr>
        <w:pStyle w:val="a6"/>
        <w:overflowPunct w:val="0"/>
        <w:adjustRightInd w:val="0"/>
        <w:snapToGrid w:val="0"/>
        <w:spacing w:line="560" w:lineRule="exact"/>
        <w:ind w:firstLine="600"/>
        <w:outlineLvl w:val="1"/>
        <w:rPr>
          <w:rFonts w:ascii="楷体" w:eastAsia="楷体" w:hAnsi="楷体"/>
          <w:sz w:val="30"/>
          <w:szCs w:val="30"/>
        </w:rPr>
      </w:pPr>
      <w:r>
        <w:rPr>
          <w:rFonts w:ascii="楷体" w:eastAsia="楷体" w:hAnsi="楷体" w:hint="eastAsia"/>
          <w:sz w:val="30"/>
          <w:szCs w:val="30"/>
        </w:rPr>
        <w:t>第七条（受理）对申报资料完整、符合形式审查要求的注册延续申请予以受理。</w:t>
      </w:r>
      <w:r>
        <w:rPr>
          <w:rFonts w:ascii="楷体" w:eastAsia="楷体" w:hAnsi="楷体"/>
          <w:sz w:val="30"/>
          <w:szCs w:val="30"/>
        </w:rPr>
        <w:t xml:space="preserve"> </w:t>
      </w:r>
    </w:p>
    <w:p w:rsidR="00BE2CA8" w:rsidRDefault="00BE2CA8" w:rsidP="00BE2CA8">
      <w:pPr>
        <w:pStyle w:val="a6"/>
        <w:overflowPunct w:val="0"/>
        <w:adjustRightInd w:val="0"/>
        <w:snapToGrid w:val="0"/>
        <w:spacing w:line="560" w:lineRule="exact"/>
        <w:ind w:firstLine="600"/>
        <w:outlineLvl w:val="1"/>
        <w:rPr>
          <w:rFonts w:ascii="楷体" w:eastAsia="楷体" w:hAnsi="楷体"/>
          <w:sz w:val="30"/>
          <w:szCs w:val="30"/>
        </w:rPr>
      </w:pPr>
      <w:r>
        <w:rPr>
          <w:rFonts w:ascii="楷体" w:eastAsia="楷体" w:hAnsi="楷体" w:hint="eastAsia"/>
          <w:sz w:val="30"/>
          <w:szCs w:val="30"/>
        </w:rPr>
        <w:t>第八条（不予受理）经形式审查，发现申请资料存在以下问题的，不予受理，并一次性告知注册人具体原因：</w:t>
      </w:r>
    </w:p>
    <w:p w:rsidR="00BE2CA8" w:rsidRDefault="00BE2CA8" w:rsidP="00BE2CA8">
      <w:pPr>
        <w:pStyle w:val="a6"/>
        <w:overflowPunct w:val="0"/>
        <w:adjustRightInd w:val="0"/>
        <w:snapToGrid w:val="0"/>
        <w:spacing w:line="560" w:lineRule="exact"/>
        <w:ind w:firstLine="600"/>
        <w:outlineLvl w:val="1"/>
        <w:rPr>
          <w:rFonts w:ascii="楷体" w:eastAsia="楷体" w:hAnsi="楷体"/>
          <w:sz w:val="30"/>
          <w:szCs w:val="30"/>
        </w:rPr>
      </w:pPr>
      <w:r>
        <w:rPr>
          <w:rFonts w:ascii="楷体" w:eastAsia="楷体" w:hAnsi="楷体"/>
          <w:sz w:val="30"/>
          <w:szCs w:val="30"/>
        </w:rPr>
        <w:lastRenderedPageBreak/>
        <w:t>1.延续申请不属于受理范围的；</w:t>
      </w:r>
    </w:p>
    <w:p w:rsidR="00BE2CA8" w:rsidRDefault="00BE2CA8" w:rsidP="00BE2CA8">
      <w:pPr>
        <w:pStyle w:val="a6"/>
        <w:overflowPunct w:val="0"/>
        <w:adjustRightInd w:val="0"/>
        <w:snapToGrid w:val="0"/>
        <w:spacing w:line="560" w:lineRule="exact"/>
        <w:ind w:firstLine="600"/>
        <w:outlineLvl w:val="1"/>
        <w:rPr>
          <w:rFonts w:ascii="楷体" w:eastAsia="楷体" w:hAnsi="楷体"/>
          <w:sz w:val="30"/>
          <w:szCs w:val="30"/>
        </w:rPr>
      </w:pPr>
      <w:r>
        <w:rPr>
          <w:rFonts w:ascii="楷体" w:eastAsia="楷体" w:hAnsi="楷体"/>
          <w:sz w:val="30"/>
          <w:szCs w:val="30"/>
        </w:rPr>
        <w:t>2.未在规定期限内提出注册延续申请的；</w:t>
      </w:r>
    </w:p>
    <w:p w:rsidR="00BE2CA8" w:rsidRDefault="00BE2CA8" w:rsidP="00BE2CA8">
      <w:pPr>
        <w:pStyle w:val="a6"/>
        <w:overflowPunct w:val="0"/>
        <w:adjustRightInd w:val="0"/>
        <w:snapToGrid w:val="0"/>
        <w:spacing w:line="560" w:lineRule="exact"/>
        <w:ind w:firstLine="600"/>
        <w:outlineLvl w:val="1"/>
        <w:rPr>
          <w:rFonts w:ascii="楷体" w:eastAsia="楷体" w:hAnsi="楷体"/>
          <w:sz w:val="30"/>
          <w:szCs w:val="30"/>
        </w:rPr>
      </w:pPr>
      <w:r>
        <w:rPr>
          <w:rFonts w:ascii="楷体" w:eastAsia="楷体" w:hAnsi="楷体"/>
          <w:sz w:val="30"/>
          <w:szCs w:val="30"/>
        </w:rPr>
        <w:t>3.申请资料不齐全或者不完整的；</w:t>
      </w:r>
    </w:p>
    <w:p w:rsidR="00BE2CA8" w:rsidRDefault="00BE2CA8" w:rsidP="00BE2CA8">
      <w:pPr>
        <w:pStyle w:val="a6"/>
        <w:overflowPunct w:val="0"/>
        <w:adjustRightInd w:val="0"/>
        <w:snapToGrid w:val="0"/>
        <w:spacing w:line="560" w:lineRule="exact"/>
        <w:ind w:firstLine="600"/>
        <w:outlineLvl w:val="1"/>
        <w:rPr>
          <w:rFonts w:ascii="楷体" w:eastAsia="楷体" w:hAnsi="楷体"/>
          <w:sz w:val="30"/>
          <w:szCs w:val="30"/>
        </w:rPr>
      </w:pPr>
      <w:r>
        <w:rPr>
          <w:rFonts w:ascii="楷体" w:eastAsia="楷体" w:hAnsi="楷体"/>
          <w:sz w:val="30"/>
          <w:szCs w:val="30"/>
        </w:rPr>
        <w:t>4.申请资料不符合规定形式的；</w:t>
      </w:r>
    </w:p>
    <w:p w:rsidR="00BE2CA8" w:rsidRDefault="00BE2CA8" w:rsidP="00BE2CA8">
      <w:pPr>
        <w:pStyle w:val="a6"/>
        <w:overflowPunct w:val="0"/>
        <w:adjustRightInd w:val="0"/>
        <w:snapToGrid w:val="0"/>
        <w:spacing w:line="560" w:lineRule="exact"/>
        <w:ind w:firstLine="600"/>
        <w:outlineLvl w:val="1"/>
        <w:rPr>
          <w:rFonts w:ascii="楷体" w:eastAsia="楷体" w:hAnsi="楷体"/>
          <w:sz w:val="30"/>
          <w:szCs w:val="30"/>
        </w:rPr>
      </w:pPr>
      <w:r>
        <w:rPr>
          <w:rFonts w:ascii="楷体" w:eastAsia="楷体" w:hAnsi="楷体"/>
          <w:sz w:val="30"/>
          <w:szCs w:val="30"/>
        </w:rPr>
        <w:t>5.强制性国家标准、技术规范已经修订，申请</w:t>
      </w:r>
      <w:r>
        <w:rPr>
          <w:rFonts w:ascii="楷体" w:eastAsia="楷体" w:hAnsi="楷体" w:hint="eastAsia"/>
          <w:sz w:val="30"/>
          <w:szCs w:val="30"/>
        </w:rPr>
        <w:t>注册证延续的化妆品不能达到修订后标准、技术规范要求的；</w:t>
      </w:r>
    </w:p>
    <w:p w:rsidR="00BE2CA8" w:rsidRDefault="00BE2CA8" w:rsidP="00BE2CA8">
      <w:pPr>
        <w:pStyle w:val="a6"/>
        <w:overflowPunct w:val="0"/>
        <w:adjustRightInd w:val="0"/>
        <w:snapToGrid w:val="0"/>
        <w:spacing w:line="560" w:lineRule="exact"/>
        <w:ind w:firstLine="600"/>
        <w:outlineLvl w:val="1"/>
        <w:rPr>
          <w:rFonts w:ascii="楷体" w:eastAsia="楷体" w:hAnsi="楷体"/>
          <w:sz w:val="30"/>
          <w:szCs w:val="30"/>
        </w:rPr>
      </w:pPr>
      <w:r>
        <w:rPr>
          <w:rFonts w:ascii="楷体" w:eastAsia="楷体" w:hAnsi="楷体"/>
          <w:sz w:val="30"/>
          <w:szCs w:val="30"/>
        </w:rPr>
        <w:t>6.已经申请变更、纠错事项，</w:t>
      </w:r>
      <w:r>
        <w:rPr>
          <w:rFonts w:ascii="楷体" w:eastAsia="楷体" w:hAnsi="楷体" w:hint="eastAsia"/>
          <w:sz w:val="30"/>
          <w:szCs w:val="30"/>
        </w:rPr>
        <w:t>尚处于办理过程中的；</w:t>
      </w:r>
    </w:p>
    <w:p w:rsidR="00BE2CA8" w:rsidRDefault="00BE2CA8" w:rsidP="00BE2CA8">
      <w:pPr>
        <w:pStyle w:val="a6"/>
        <w:overflowPunct w:val="0"/>
        <w:adjustRightInd w:val="0"/>
        <w:snapToGrid w:val="0"/>
        <w:spacing w:line="560" w:lineRule="exact"/>
        <w:ind w:firstLine="600"/>
        <w:outlineLvl w:val="1"/>
        <w:rPr>
          <w:rFonts w:ascii="楷体" w:eastAsia="楷体" w:hAnsi="楷体"/>
          <w:sz w:val="30"/>
          <w:szCs w:val="30"/>
        </w:rPr>
      </w:pPr>
      <w:r>
        <w:rPr>
          <w:rFonts w:ascii="楷体" w:eastAsia="楷体" w:hAnsi="楷体"/>
          <w:sz w:val="30"/>
          <w:szCs w:val="30"/>
        </w:rPr>
        <w:t>7.其他申请资料不符合形式要求的情形。</w:t>
      </w:r>
    </w:p>
    <w:p w:rsidR="00BE2CA8" w:rsidRDefault="00BE2CA8" w:rsidP="00BE2CA8">
      <w:pPr>
        <w:pStyle w:val="a6"/>
        <w:overflowPunct w:val="0"/>
        <w:adjustRightInd w:val="0"/>
        <w:snapToGrid w:val="0"/>
        <w:spacing w:line="560" w:lineRule="exact"/>
        <w:ind w:firstLine="600"/>
        <w:outlineLvl w:val="1"/>
        <w:rPr>
          <w:rFonts w:ascii="楷体" w:eastAsia="楷体" w:hAnsi="楷体"/>
          <w:sz w:val="30"/>
          <w:szCs w:val="30"/>
        </w:rPr>
      </w:pPr>
      <w:r>
        <w:rPr>
          <w:rFonts w:ascii="楷体" w:eastAsia="楷体" w:hAnsi="楷体" w:hint="eastAsia"/>
          <w:sz w:val="30"/>
          <w:szCs w:val="30"/>
        </w:rPr>
        <w:t>因变更、纠错事项尚未办结而不予受理注册证延续申请的产品，可以在变更、纠错事项办结后</w:t>
      </w:r>
      <w:r>
        <w:rPr>
          <w:rFonts w:ascii="楷体" w:eastAsia="楷体" w:hAnsi="楷体"/>
          <w:sz w:val="30"/>
          <w:szCs w:val="30"/>
        </w:rPr>
        <w:t>10个工作日内再次提出延续申请，</w:t>
      </w:r>
      <w:r>
        <w:rPr>
          <w:rFonts w:ascii="楷体" w:eastAsia="楷体" w:hAnsi="楷体" w:hint="eastAsia"/>
          <w:sz w:val="30"/>
          <w:szCs w:val="30"/>
        </w:rPr>
        <w:t>符合规定的予以受理；逾期未按规定提出申请的，不再受理。</w:t>
      </w:r>
    </w:p>
    <w:p w:rsidR="00BE2CA8" w:rsidRDefault="00BE2CA8" w:rsidP="00BE2CA8">
      <w:pPr>
        <w:pStyle w:val="a6"/>
        <w:overflowPunct w:val="0"/>
        <w:adjustRightInd w:val="0"/>
        <w:snapToGrid w:val="0"/>
        <w:spacing w:line="560" w:lineRule="exact"/>
        <w:ind w:firstLine="600"/>
        <w:outlineLvl w:val="1"/>
        <w:rPr>
          <w:rFonts w:ascii="楷体" w:eastAsia="楷体" w:hAnsi="楷体"/>
          <w:b/>
          <w:sz w:val="30"/>
          <w:szCs w:val="30"/>
        </w:rPr>
      </w:pPr>
    </w:p>
    <w:p w:rsidR="00BE2CA8" w:rsidRDefault="00BE2CA8" w:rsidP="00BE2CA8">
      <w:pPr>
        <w:widowControl/>
        <w:spacing w:beforeLines="50" w:before="120" w:afterLines="50" w:after="120" w:line="560" w:lineRule="exact"/>
        <w:jc w:val="center"/>
        <w:rPr>
          <w:rFonts w:ascii="SimHei" w:eastAsia="SimHei" w:hAnsi="SimHei" w:cs="Times New Roman"/>
          <w:sz w:val="32"/>
          <w:szCs w:val="32"/>
          <w:lang w:eastAsia="zh-CN"/>
        </w:rPr>
      </w:pPr>
      <w:r>
        <w:rPr>
          <w:rFonts w:ascii="SimHei" w:eastAsia="SimHei" w:hAnsi="SimHei" w:cs="Times New Roman" w:hint="eastAsia"/>
          <w:sz w:val="32"/>
          <w:szCs w:val="32"/>
          <w:lang w:eastAsia="zh-CN"/>
        </w:rPr>
        <w:t>第三章  受理审核</w:t>
      </w:r>
    </w:p>
    <w:p w:rsidR="00BE2CA8" w:rsidRDefault="00BE2CA8" w:rsidP="00BE2CA8">
      <w:pPr>
        <w:pStyle w:val="a6"/>
        <w:overflowPunct w:val="0"/>
        <w:adjustRightInd w:val="0"/>
        <w:snapToGrid w:val="0"/>
        <w:spacing w:line="560" w:lineRule="exact"/>
        <w:ind w:firstLine="600"/>
        <w:outlineLvl w:val="1"/>
        <w:rPr>
          <w:rFonts w:ascii="楷体" w:eastAsia="楷体" w:hAnsi="楷体"/>
          <w:sz w:val="30"/>
          <w:szCs w:val="30"/>
        </w:rPr>
      </w:pPr>
      <w:r>
        <w:rPr>
          <w:rFonts w:ascii="楷体" w:eastAsia="楷体" w:hAnsi="楷体" w:hint="eastAsia"/>
          <w:sz w:val="30"/>
          <w:szCs w:val="30"/>
        </w:rPr>
        <w:t>第九条（一般要求）化妆品注册人申请特殊化妆品注册证延续时</w:t>
      </w:r>
      <w:r>
        <w:rPr>
          <w:rFonts w:ascii="楷体" w:eastAsia="楷体" w:hAnsi="楷体"/>
          <w:sz w:val="30"/>
          <w:szCs w:val="30"/>
        </w:rPr>
        <w:t>，应当在化妆品注册备案信息服务平台端口下的化妆品智慧申报审评系统进行申报，按照《化妆品注册备案资料管理规定》</w:t>
      </w:r>
      <w:r>
        <w:rPr>
          <w:rFonts w:ascii="楷体" w:eastAsia="楷体" w:hAnsi="楷体" w:hint="eastAsia"/>
          <w:sz w:val="30"/>
          <w:szCs w:val="30"/>
        </w:rPr>
        <w:t>《化妆品注册备案资料提交技术指南（试行）》</w:t>
      </w:r>
      <w:r>
        <w:rPr>
          <w:rFonts w:ascii="楷体" w:eastAsia="楷体" w:hAnsi="楷体"/>
          <w:sz w:val="30"/>
          <w:szCs w:val="30"/>
        </w:rPr>
        <w:t>要求提交有关资料，申报资料的</w:t>
      </w:r>
      <w:r>
        <w:rPr>
          <w:rFonts w:ascii="楷体" w:eastAsia="楷体" w:hAnsi="楷体" w:hint="eastAsia"/>
          <w:sz w:val="30"/>
          <w:szCs w:val="30"/>
        </w:rPr>
        <w:t>一般</w:t>
      </w:r>
      <w:r>
        <w:rPr>
          <w:rFonts w:ascii="楷体" w:eastAsia="楷体" w:hAnsi="楷体"/>
          <w:sz w:val="30"/>
          <w:szCs w:val="30"/>
        </w:rPr>
        <w:t>要求如下：</w:t>
      </w:r>
    </w:p>
    <w:p w:rsidR="00BE2CA8" w:rsidRDefault="00BE2CA8" w:rsidP="00BE2CA8">
      <w:pPr>
        <w:pStyle w:val="a6"/>
        <w:overflowPunct w:val="0"/>
        <w:adjustRightInd w:val="0"/>
        <w:snapToGrid w:val="0"/>
        <w:spacing w:line="560" w:lineRule="exact"/>
        <w:ind w:firstLine="600"/>
        <w:outlineLvl w:val="1"/>
        <w:rPr>
          <w:rFonts w:ascii="楷体" w:eastAsia="楷体" w:hAnsi="楷体"/>
          <w:sz w:val="30"/>
          <w:szCs w:val="30"/>
        </w:rPr>
      </w:pPr>
      <w:r>
        <w:rPr>
          <w:rFonts w:ascii="楷体" w:eastAsia="楷体" w:hAnsi="楷体"/>
          <w:sz w:val="30"/>
          <w:szCs w:val="30"/>
        </w:rPr>
        <w:t>（一）</w:t>
      </w:r>
      <w:r>
        <w:rPr>
          <w:rFonts w:ascii="楷体" w:eastAsia="楷体" w:hAnsi="楷体" w:hint="eastAsia"/>
          <w:sz w:val="30"/>
          <w:szCs w:val="30"/>
        </w:rPr>
        <w:t>除政府主管部门或者有关机构、注册和备案检验机构、公证机关等出具的资料原件外，化妆品注册备案资料均应当由境内注册人或者境内责任人逐页加盖公章或骑缝章。使用带有电子加密证书的公章的，可以直接在电子资料上加盖电子公章。</w:t>
      </w:r>
    </w:p>
    <w:p w:rsidR="00BE2CA8" w:rsidRDefault="00BE2CA8" w:rsidP="00BE2CA8">
      <w:pPr>
        <w:pStyle w:val="a6"/>
        <w:overflowPunct w:val="0"/>
        <w:adjustRightInd w:val="0"/>
        <w:snapToGrid w:val="0"/>
        <w:spacing w:line="560" w:lineRule="exact"/>
        <w:ind w:firstLine="600"/>
        <w:outlineLvl w:val="1"/>
        <w:rPr>
          <w:rFonts w:ascii="楷体" w:eastAsia="楷体" w:hAnsi="楷体"/>
          <w:sz w:val="30"/>
          <w:szCs w:val="30"/>
        </w:rPr>
      </w:pPr>
      <w:r>
        <w:rPr>
          <w:rFonts w:ascii="楷体" w:eastAsia="楷体" w:hAnsi="楷体" w:hint="eastAsia"/>
          <w:sz w:val="30"/>
          <w:szCs w:val="30"/>
        </w:rPr>
        <w:t>（二）申请人应当在电子资料通过后</w:t>
      </w:r>
      <w:r>
        <w:rPr>
          <w:rFonts w:ascii="楷体" w:eastAsia="楷体" w:hAnsi="楷体"/>
          <w:sz w:val="30"/>
          <w:szCs w:val="30"/>
        </w:rPr>
        <w:t>提交</w:t>
      </w:r>
      <w:r>
        <w:rPr>
          <w:rFonts w:ascii="楷体" w:eastAsia="楷体" w:hAnsi="楷体" w:hint="eastAsia"/>
          <w:sz w:val="30"/>
          <w:szCs w:val="30"/>
        </w:rPr>
        <w:t>与电子资料一致的整套纸质资料</w:t>
      </w:r>
      <w:r>
        <w:rPr>
          <w:rFonts w:ascii="楷体" w:eastAsia="楷体" w:hAnsi="楷体"/>
          <w:sz w:val="30"/>
          <w:szCs w:val="30"/>
        </w:rPr>
        <w:t>原件1份</w:t>
      </w:r>
      <w:r>
        <w:rPr>
          <w:rFonts w:ascii="楷体" w:eastAsia="楷体" w:hAnsi="楷体" w:hint="eastAsia"/>
          <w:sz w:val="30"/>
          <w:szCs w:val="30"/>
        </w:rPr>
        <w:t>；实行电子签章的资料的可以免于提交纸质资料。</w:t>
      </w:r>
    </w:p>
    <w:p w:rsidR="00BE2CA8" w:rsidRDefault="00BE2CA8" w:rsidP="00BE2CA8">
      <w:pPr>
        <w:pStyle w:val="a6"/>
        <w:overflowPunct w:val="0"/>
        <w:adjustRightInd w:val="0"/>
        <w:snapToGrid w:val="0"/>
        <w:spacing w:line="560" w:lineRule="exact"/>
        <w:ind w:firstLine="600"/>
        <w:outlineLvl w:val="1"/>
        <w:rPr>
          <w:rFonts w:ascii="楷体" w:eastAsia="楷体" w:hAnsi="楷体"/>
          <w:sz w:val="30"/>
          <w:szCs w:val="30"/>
        </w:rPr>
      </w:pPr>
      <w:bookmarkStart w:id="0" w:name="_GoBack"/>
      <w:bookmarkEnd w:id="0"/>
      <w:r w:rsidRPr="00AC2AC3">
        <w:rPr>
          <w:rFonts w:ascii="楷体" w:eastAsia="楷体" w:hAnsi="楷体"/>
          <w:sz w:val="30"/>
          <w:szCs w:val="30"/>
          <w:highlight w:val="yellow"/>
        </w:rPr>
        <w:lastRenderedPageBreak/>
        <w:t>（</w:t>
      </w:r>
      <w:r w:rsidRPr="00AC2AC3">
        <w:rPr>
          <w:rFonts w:ascii="楷体" w:eastAsia="楷体" w:hAnsi="楷体" w:hint="eastAsia"/>
          <w:sz w:val="30"/>
          <w:szCs w:val="30"/>
          <w:highlight w:val="yellow"/>
        </w:rPr>
        <w:t>三</w:t>
      </w:r>
      <w:r w:rsidRPr="00AC2AC3">
        <w:rPr>
          <w:rFonts w:ascii="楷体" w:eastAsia="楷体" w:hAnsi="楷体"/>
          <w:sz w:val="30"/>
          <w:szCs w:val="30"/>
          <w:highlight w:val="yellow"/>
        </w:rPr>
        <w:t>）</w:t>
      </w:r>
      <w:r w:rsidRPr="00AC2AC3">
        <w:rPr>
          <w:rFonts w:ascii="楷体" w:eastAsia="楷体" w:hAnsi="楷体" w:hint="eastAsia"/>
          <w:sz w:val="30"/>
          <w:szCs w:val="30"/>
          <w:highlight w:val="yellow"/>
        </w:rPr>
        <w:t>纸质申报资料应当</w:t>
      </w:r>
      <w:r w:rsidRPr="00AC2AC3">
        <w:rPr>
          <w:rFonts w:ascii="楷体" w:eastAsia="楷体" w:hAnsi="楷体"/>
          <w:sz w:val="30"/>
          <w:szCs w:val="30"/>
          <w:highlight w:val="yellow"/>
        </w:rPr>
        <w:t>使用A4规格纸张打印，使用明显区分标志，按规定顺序排列，并装订成册</w:t>
      </w:r>
      <w:r w:rsidRPr="00AC2AC3">
        <w:rPr>
          <w:rFonts w:ascii="楷体" w:eastAsia="楷体" w:hAnsi="楷体" w:hint="eastAsia"/>
          <w:sz w:val="30"/>
          <w:szCs w:val="30"/>
          <w:highlight w:val="yellow"/>
        </w:rPr>
        <w:t>。</w:t>
      </w:r>
    </w:p>
    <w:p w:rsidR="00BE2CA8" w:rsidRDefault="00BE2CA8" w:rsidP="00BE2CA8">
      <w:pPr>
        <w:pStyle w:val="a6"/>
        <w:overflowPunct w:val="0"/>
        <w:adjustRightInd w:val="0"/>
        <w:snapToGrid w:val="0"/>
        <w:spacing w:line="560" w:lineRule="exact"/>
        <w:ind w:firstLine="600"/>
        <w:outlineLvl w:val="1"/>
        <w:rPr>
          <w:rFonts w:ascii="楷体" w:eastAsia="楷体" w:hAnsi="楷体"/>
          <w:sz w:val="30"/>
          <w:szCs w:val="30"/>
        </w:rPr>
      </w:pPr>
      <w:r>
        <w:rPr>
          <w:rFonts w:ascii="楷体" w:eastAsia="楷体" w:hAnsi="楷体"/>
          <w:sz w:val="30"/>
          <w:szCs w:val="30"/>
        </w:rPr>
        <w:t>（</w:t>
      </w:r>
      <w:r>
        <w:rPr>
          <w:rFonts w:ascii="楷体" w:eastAsia="楷体" w:hAnsi="楷体" w:hint="eastAsia"/>
          <w:sz w:val="30"/>
          <w:szCs w:val="30"/>
        </w:rPr>
        <w:t>四</w:t>
      </w:r>
      <w:r>
        <w:rPr>
          <w:rFonts w:ascii="楷体" w:eastAsia="楷体" w:hAnsi="楷体"/>
          <w:sz w:val="30"/>
          <w:szCs w:val="30"/>
        </w:rPr>
        <w:t>）申报内容应当完整、</w:t>
      </w:r>
      <w:r>
        <w:rPr>
          <w:rFonts w:ascii="楷体" w:eastAsia="楷体" w:hAnsi="楷体" w:hint="eastAsia"/>
          <w:sz w:val="30"/>
          <w:szCs w:val="30"/>
        </w:rPr>
        <w:t>清晰</w:t>
      </w:r>
      <w:r>
        <w:rPr>
          <w:rFonts w:ascii="楷体" w:eastAsia="楷体" w:hAnsi="楷体"/>
          <w:sz w:val="30"/>
          <w:szCs w:val="30"/>
        </w:rPr>
        <w:t>，</w:t>
      </w:r>
      <w:r>
        <w:rPr>
          <w:rFonts w:ascii="楷体" w:eastAsia="楷体" w:hAnsi="楷体" w:hint="eastAsia"/>
          <w:sz w:val="30"/>
          <w:szCs w:val="30"/>
        </w:rPr>
        <w:t>产品、注册人、生产企业等</w:t>
      </w:r>
      <w:r>
        <w:rPr>
          <w:rFonts w:ascii="楷体" w:eastAsia="楷体" w:hAnsi="楷体"/>
          <w:sz w:val="30"/>
          <w:szCs w:val="30"/>
        </w:rPr>
        <w:t>同一项目</w:t>
      </w:r>
      <w:r>
        <w:rPr>
          <w:rFonts w:ascii="楷体" w:eastAsia="楷体" w:hAnsi="楷体" w:hint="eastAsia"/>
          <w:sz w:val="30"/>
          <w:szCs w:val="30"/>
        </w:rPr>
        <w:t>的信息</w:t>
      </w:r>
      <w:r>
        <w:rPr>
          <w:rFonts w:ascii="楷体" w:eastAsia="楷体" w:hAnsi="楷体"/>
          <w:sz w:val="30"/>
          <w:szCs w:val="30"/>
        </w:rPr>
        <w:t>应当一致</w:t>
      </w:r>
      <w:r>
        <w:rPr>
          <w:rFonts w:ascii="楷体" w:eastAsia="楷体" w:hAnsi="楷体" w:hint="eastAsia"/>
          <w:sz w:val="30"/>
          <w:szCs w:val="30"/>
        </w:rPr>
        <w:t>。</w:t>
      </w:r>
    </w:p>
    <w:p w:rsidR="00BE2CA8" w:rsidRDefault="00BE2CA8" w:rsidP="00BE2CA8">
      <w:pPr>
        <w:pStyle w:val="a6"/>
        <w:overflowPunct w:val="0"/>
        <w:adjustRightInd w:val="0"/>
        <w:snapToGrid w:val="0"/>
        <w:spacing w:line="560" w:lineRule="exact"/>
        <w:ind w:firstLine="600"/>
        <w:outlineLvl w:val="1"/>
        <w:rPr>
          <w:rFonts w:ascii="楷体" w:eastAsia="楷体" w:hAnsi="楷体"/>
          <w:sz w:val="30"/>
          <w:szCs w:val="30"/>
        </w:rPr>
      </w:pPr>
      <w:r>
        <w:rPr>
          <w:rFonts w:ascii="楷体" w:eastAsia="楷体" w:hAnsi="楷体" w:hint="eastAsia"/>
          <w:sz w:val="30"/>
          <w:szCs w:val="30"/>
        </w:rPr>
        <w:t>（五）申报资料应当有条码，上传的申报资料应当与系统中填报的内容保持一致。</w:t>
      </w:r>
    </w:p>
    <w:p w:rsidR="00BE2CA8" w:rsidRDefault="00BE2CA8" w:rsidP="00BE2CA8">
      <w:pPr>
        <w:pStyle w:val="a6"/>
        <w:overflowPunct w:val="0"/>
        <w:adjustRightInd w:val="0"/>
        <w:snapToGrid w:val="0"/>
        <w:spacing w:line="560" w:lineRule="exact"/>
        <w:ind w:firstLine="600"/>
        <w:outlineLvl w:val="1"/>
        <w:rPr>
          <w:rFonts w:ascii="楷体" w:eastAsia="楷体" w:hAnsi="楷体"/>
          <w:sz w:val="30"/>
          <w:szCs w:val="30"/>
        </w:rPr>
      </w:pPr>
      <w:r>
        <w:rPr>
          <w:rFonts w:ascii="楷体" w:eastAsia="楷体" w:hAnsi="楷体"/>
          <w:sz w:val="30"/>
          <w:szCs w:val="30"/>
        </w:rPr>
        <w:t>（</w:t>
      </w:r>
      <w:r>
        <w:rPr>
          <w:rFonts w:ascii="楷体" w:eastAsia="楷体" w:hAnsi="楷体" w:hint="eastAsia"/>
          <w:sz w:val="30"/>
          <w:szCs w:val="30"/>
        </w:rPr>
        <w:t>六</w:t>
      </w:r>
      <w:r>
        <w:rPr>
          <w:rFonts w:ascii="楷体" w:eastAsia="楷体" w:hAnsi="楷体"/>
          <w:sz w:val="30"/>
          <w:szCs w:val="30"/>
        </w:rPr>
        <w:t>）所有外文（境外地址、网址、注册商标、专利名称、SPF、PFA或PA、UVA、UVB等必须使用外文的除外）均应当译为规范的中文，并将译文附在相应的外文资料前</w:t>
      </w:r>
      <w:r>
        <w:rPr>
          <w:rFonts w:ascii="楷体" w:eastAsia="楷体" w:hAnsi="楷体" w:hint="eastAsia"/>
          <w:sz w:val="30"/>
          <w:szCs w:val="30"/>
        </w:rPr>
        <w:t>。</w:t>
      </w:r>
    </w:p>
    <w:p w:rsidR="00BE2CA8" w:rsidRDefault="00BE2CA8" w:rsidP="00BE2CA8">
      <w:pPr>
        <w:pStyle w:val="a6"/>
        <w:overflowPunct w:val="0"/>
        <w:adjustRightInd w:val="0"/>
        <w:snapToGrid w:val="0"/>
        <w:spacing w:line="560" w:lineRule="exact"/>
        <w:ind w:firstLine="600"/>
        <w:outlineLvl w:val="1"/>
        <w:rPr>
          <w:rFonts w:ascii="楷体" w:eastAsia="楷体" w:hAnsi="楷体"/>
          <w:sz w:val="30"/>
          <w:szCs w:val="30"/>
        </w:rPr>
      </w:pPr>
      <w:r>
        <w:rPr>
          <w:rFonts w:ascii="楷体" w:eastAsia="楷体" w:hAnsi="楷体" w:hint="eastAsia"/>
          <w:sz w:val="30"/>
          <w:szCs w:val="30"/>
        </w:rPr>
        <w:t>第十条（申请表要求）《化妆品产品注册延续申请表》和相关资料应当规范、完整，符合《化妆品注册备案资料管理规定》的要求。</w:t>
      </w:r>
    </w:p>
    <w:p w:rsidR="00BE2CA8" w:rsidRDefault="00BE2CA8" w:rsidP="00BE2CA8">
      <w:pPr>
        <w:pStyle w:val="a6"/>
        <w:overflowPunct w:val="0"/>
        <w:adjustRightInd w:val="0"/>
        <w:snapToGrid w:val="0"/>
        <w:spacing w:line="560" w:lineRule="exact"/>
        <w:ind w:firstLine="600"/>
        <w:outlineLvl w:val="1"/>
        <w:rPr>
          <w:rFonts w:ascii="楷体" w:eastAsia="楷体" w:hAnsi="楷体"/>
          <w:sz w:val="30"/>
          <w:szCs w:val="30"/>
        </w:rPr>
      </w:pPr>
      <w:r>
        <w:rPr>
          <w:rFonts w:ascii="楷体" w:eastAsia="楷体" w:hAnsi="楷体" w:hint="eastAsia"/>
          <w:sz w:val="30"/>
          <w:szCs w:val="30"/>
        </w:rPr>
        <w:t>（一）信息表应当完整填写产品信息、注册人信息、进口产品的境内责任人信息、生产信息和其他信息。申请表各项信息内容应与申请延续的注册证载明内容一致。</w:t>
      </w:r>
    </w:p>
    <w:p w:rsidR="00BE2CA8" w:rsidRDefault="00BE2CA8" w:rsidP="00BE2CA8">
      <w:pPr>
        <w:pStyle w:val="a6"/>
        <w:overflowPunct w:val="0"/>
        <w:adjustRightInd w:val="0"/>
        <w:snapToGrid w:val="0"/>
        <w:spacing w:line="560" w:lineRule="exact"/>
        <w:ind w:firstLine="600"/>
        <w:outlineLvl w:val="1"/>
        <w:rPr>
          <w:rFonts w:ascii="楷体" w:eastAsia="楷体" w:hAnsi="楷体"/>
          <w:sz w:val="30"/>
          <w:szCs w:val="30"/>
        </w:rPr>
      </w:pPr>
      <w:r>
        <w:rPr>
          <w:rFonts w:ascii="楷体" w:eastAsia="楷体" w:hAnsi="楷体" w:hint="eastAsia"/>
          <w:sz w:val="30"/>
          <w:szCs w:val="30"/>
        </w:rPr>
        <w:t>（二）通过确认申报资料是否使用电子签章，核实是否存在纸质资料并正确勾选。</w:t>
      </w:r>
    </w:p>
    <w:p w:rsidR="00BE2CA8" w:rsidRDefault="00BE2CA8" w:rsidP="00BE2CA8">
      <w:pPr>
        <w:pStyle w:val="a6"/>
        <w:overflowPunct w:val="0"/>
        <w:adjustRightInd w:val="0"/>
        <w:snapToGrid w:val="0"/>
        <w:spacing w:line="560" w:lineRule="exact"/>
        <w:ind w:firstLine="600"/>
        <w:outlineLvl w:val="1"/>
        <w:rPr>
          <w:rFonts w:ascii="楷体" w:eastAsia="楷体" w:hAnsi="楷体"/>
          <w:sz w:val="30"/>
          <w:szCs w:val="30"/>
        </w:rPr>
      </w:pPr>
      <w:r>
        <w:rPr>
          <w:rFonts w:ascii="楷体" w:eastAsia="楷体" w:hAnsi="楷体" w:hint="eastAsia"/>
          <w:sz w:val="30"/>
          <w:szCs w:val="30"/>
        </w:rPr>
        <w:t>第十一条（注册证要求）注册人应当在</w:t>
      </w:r>
      <w:r>
        <w:rPr>
          <w:rFonts w:ascii="楷体" w:eastAsia="楷体" w:hAnsi="楷体"/>
          <w:sz w:val="30"/>
          <w:szCs w:val="30"/>
        </w:rPr>
        <w:t>化妆品智慧申报审评系统上传注册证扫描件，上传的注册证应当清晰、完整、真实。</w:t>
      </w:r>
    </w:p>
    <w:p w:rsidR="00BE2CA8" w:rsidRDefault="00BE2CA8" w:rsidP="00BE2CA8">
      <w:pPr>
        <w:pStyle w:val="a6"/>
        <w:overflowPunct w:val="0"/>
        <w:adjustRightInd w:val="0"/>
        <w:snapToGrid w:val="0"/>
        <w:spacing w:line="560" w:lineRule="exact"/>
        <w:ind w:firstLine="600"/>
        <w:outlineLvl w:val="1"/>
        <w:rPr>
          <w:rFonts w:ascii="楷体" w:eastAsia="楷体" w:hAnsi="楷体"/>
          <w:sz w:val="30"/>
          <w:szCs w:val="30"/>
        </w:rPr>
      </w:pPr>
      <w:r>
        <w:rPr>
          <w:rFonts w:ascii="楷体" w:eastAsia="楷体" w:hAnsi="楷体" w:hint="eastAsia"/>
          <w:sz w:val="30"/>
          <w:szCs w:val="30"/>
        </w:rPr>
        <w:t>第十二条（自查情况说明要求）自查情况应当符合《化妆品注册备案资料管理规定》的要求，主要内容包括生产（进口）销售证明材料、监督抽检、查处、召回情况、该产品不良反应统计分析情况及采取措施和其他需要说明的内容。</w:t>
      </w:r>
    </w:p>
    <w:p w:rsidR="00BE2CA8" w:rsidRDefault="00BE2CA8" w:rsidP="00BE2CA8">
      <w:pPr>
        <w:pStyle w:val="a6"/>
        <w:overflowPunct w:val="0"/>
        <w:adjustRightInd w:val="0"/>
        <w:snapToGrid w:val="0"/>
        <w:spacing w:line="560" w:lineRule="exact"/>
        <w:ind w:firstLine="600"/>
        <w:outlineLvl w:val="1"/>
        <w:rPr>
          <w:rFonts w:ascii="楷体" w:eastAsia="楷体" w:hAnsi="楷体"/>
          <w:sz w:val="30"/>
          <w:szCs w:val="30"/>
        </w:rPr>
      </w:pPr>
      <w:r>
        <w:rPr>
          <w:rFonts w:ascii="楷体" w:eastAsia="楷体" w:hAnsi="楷体" w:hint="eastAsia"/>
          <w:sz w:val="30"/>
          <w:szCs w:val="30"/>
        </w:rPr>
        <w:t>（一）生产（进口）销售证明材料应当清晰完整，销售</w:t>
      </w:r>
      <w:r>
        <w:rPr>
          <w:rFonts w:ascii="楷体" w:eastAsia="楷体" w:hAnsi="楷体"/>
          <w:sz w:val="30"/>
          <w:szCs w:val="30"/>
        </w:rPr>
        <w:t>/进口时间应在上一注册周期内。国产特殊化妆品</w:t>
      </w:r>
      <w:r>
        <w:rPr>
          <w:rFonts w:ascii="楷体" w:eastAsia="楷体" w:hAnsi="楷体" w:hint="eastAsia"/>
          <w:sz w:val="30"/>
          <w:szCs w:val="30"/>
        </w:rPr>
        <w:t>可以提供销售记录或销售发</w:t>
      </w:r>
      <w:r>
        <w:rPr>
          <w:rFonts w:ascii="楷体" w:eastAsia="楷体" w:hAnsi="楷体" w:hint="eastAsia"/>
          <w:sz w:val="30"/>
          <w:szCs w:val="30"/>
        </w:rPr>
        <w:lastRenderedPageBreak/>
        <w:t>票等，进口特殊化妆品可以提供报关单或销售记录等，其中销售记录应当至少载明产品名称、价格、数量及收货人地址或联系方式。</w:t>
      </w:r>
    </w:p>
    <w:p w:rsidR="00BE2CA8" w:rsidRDefault="00BE2CA8" w:rsidP="00BE2CA8">
      <w:pPr>
        <w:pStyle w:val="a6"/>
        <w:overflowPunct w:val="0"/>
        <w:adjustRightInd w:val="0"/>
        <w:snapToGrid w:val="0"/>
        <w:spacing w:line="560" w:lineRule="exact"/>
        <w:ind w:firstLine="600"/>
        <w:outlineLvl w:val="1"/>
        <w:rPr>
          <w:rFonts w:ascii="楷体" w:eastAsia="楷体" w:hAnsi="楷体"/>
          <w:sz w:val="30"/>
          <w:szCs w:val="30"/>
        </w:rPr>
      </w:pPr>
      <w:r>
        <w:rPr>
          <w:rFonts w:ascii="楷体" w:eastAsia="楷体" w:hAnsi="楷体" w:hint="eastAsia"/>
          <w:sz w:val="30"/>
          <w:szCs w:val="30"/>
        </w:rPr>
        <w:t>如产品在上一注册周期内未生产销售或进口，注册人应当对产品进行重新检验和安全风险评估，并提交产品注册备案检验（理化微生物）报告和安全评估资料。</w:t>
      </w:r>
    </w:p>
    <w:p w:rsidR="00BE2CA8" w:rsidRDefault="00BE2CA8" w:rsidP="00BE2CA8">
      <w:pPr>
        <w:pStyle w:val="a6"/>
        <w:overflowPunct w:val="0"/>
        <w:adjustRightInd w:val="0"/>
        <w:snapToGrid w:val="0"/>
        <w:spacing w:line="560" w:lineRule="exact"/>
        <w:ind w:firstLine="600"/>
        <w:outlineLvl w:val="1"/>
        <w:rPr>
          <w:rFonts w:ascii="楷体" w:eastAsia="楷体" w:hAnsi="楷体"/>
          <w:sz w:val="30"/>
          <w:szCs w:val="30"/>
        </w:rPr>
      </w:pPr>
      <w:r>
        <w:rPr>
          <w:rFonts w:ascii="楷体" w:eastAsia="楷体" w:hAnsi="楷体" w:hint="eastAsia"/>
          <w:sz w:val="30"/>
          <w:szCs w:val="30"/>
        </w:rPr>
        <w:t>（二）监督抽检、查处、召回情况应当写明该产品在上一注册周期内与该产品有关的监督抽检、查处、召回等情况。其中产品因违反化妆品管理规定受到行政处罚的，应当就整改的情况予以说明；属于监督抽检不合格的，应当同时提交整改后的产品检验报告。</w:t>
      </w:r>
    </w:p>
    <w:p w:rsidR="00BE2CA8" w:rsidRDefault="00BE2CA8" w:rsidP="00BE2CA8">
      <w:pPr>
        <w:pStyle w:val="a6"/>
        <w:overflowPunct w:val="0"/>
        <w:adjustRightInd w:val="0"/>
        <w:snapToGrid w:val="0"/>
        <w:spacing w:line="560" w:lineRule="exact"/>
        <w:ind w:firstLine="600"/>
        <w:outlineLvl w:val="1"/>
        <w:rPr>
          <w:rFonts w:ascii="楷体" w:eastAsia="楷体" w:hAnsi="楷体"/>
          <w:sz w:val="30"/>
          <w:szCs w:val="30"/>
        </w:rPr>
      </w:pPr>
      <w:r>
        <w:rPr>
          <w:rFonts w:ascii="楷体" w:eastAsia="楷体" w:hAnsi="楷体" w:hint="eastAsia"/>
          <w:sz w:val="30"/>
          <w:szCs w:val="30"/>
        </w:rPr>
        <w:t>（三）该产品不良反应统计分析情况及采取措施应写明该产品是否出现不良反应，如产品使用中出现不良反应有不良反应统计分析及采取措施。</w:t>
      </w:r>
    </w:p>
    <w:p w:rsidR="00BE2CA8" w:rsidRDefault="00BE2CA8" w:rsidP="00BE2CA8">
      <w:pPr>
        <w:pStyle w:val="a6"/>
        <w:overflowPunct w:val="0"/>
        <w:adjustRightInd w:val="0"/>
        <w:snapToGrid w:val="0"/>
        <w:spacing w:line="560" w:lineRule="exact"/>
        <w:ind w:firstLine="600"/>
        <w:outlineLvl w:val="1"/>
        <w:rPr>
          <w:rFonts w:ascii="楷体" w:eastAsia="楷体" w:hAnsi="楷体"/>
          <w:sz w:val="30"/>
          <w:szCs w:val="30"/>
        </w:rPr>
      </w:pPr>
      <w:r>
        <w:rPr>
          <w:rFonts w:ascii="楷体" w:eastAsia="楷体" w:hAnsi="楷体" w:hint="eastAsia"/>
          <w:sz w:val="30"/>
          <w:szCs w:val="30"/>
        </w:rPr>
        <w:t>（四）其他需要说明的内容中应当说明该产品根据现行法规、标准调整情况及其他需要说明的内容。</w:t>
      </w:r>
    </w:p>
    <w:p w:rsidR="00BE2CA8" w:rsidRDefault="00BE2CA8" w:rsidP="00BE2CA8">
      <w:pPr>
        <w:pStyle w:val="a6"/>
        <w:overflowPunct w:val="0"/>
        <w:adjustRightInd w:val="0"/>
        <w:snapToGrid w:val="0"/>
        <w:spacing w:line="560" w:lineRule="exact"/>
        <w:ind w:firstLine="600"/>
        <w:outlineLvl w:val="1"/>
        <w:rPr>
          <w:rFonts w:ascii="楷体" w:eastAsia="楷体" w:hAnsi="楷体"/>
          <w:sz w:val="30"/>
          <w:szCs w:val="30"/>
        </w:rPr>
      </w:pPr>
      <w:r>
        <w:rPr>
          <w:rFonts w:ascii="楷体" w:eastAsia="楷体" w:hAnsi="楷体" w:hint="eastAsia"/>
          <w:sz w:val="30"/>
          <w:szCs w:val="30"/>
        </w:rPr>
        <w:t>第十三条（检验报告的要求）根据现行法规、标准调整情况，应当提交相应的检验报告。产品检验报告应当符合《化妆品注册备案资料管理规定》第三十三条的要求，此前已经提交过相应检验报告的产品可以提供检验报告复印件并指明原件出处。</w:t>
      </w:r>
    </w:p>
    <w:p w:rsidR="00BE2CA8" w:rsidRDefault="00BE2CA8" w:rsidP="00BE2CA8">
      <w:pPr>
        <w:pStyle w:val="a6"/>
        <w:overflowPunct w:val="0"/>
        <w:adjustRightInd w:val="0"/>
        <w:snapToGrid w:val="0"/>
        <w:spacing w:line="560" w:lineRule="exact"/>
        <w:ind w:firstLine="600"/>
        <w:outlineLvl w:val="1"/>
        <w:rPr>
          <w:rFonts w:ascii="楷体" w:eastAsia="楷体" w:hAnsi="楷体"/>
          <w:sz w:val="30"/>
          <w:szCs w:val="30"/>
        </w:rPr>
      </w:pPr>
      <w:r>
        <w:rPr>
          <w:rFonts w:ascii="楷体" w:eastAsia="楷体" w:hAnsi="楷体" w:hint="eastAsia"/>
          <w:sz w:val="30"/>
          <w:szCs w:val="30"/>
        </w:rPr>
        <w:t>第十四条（产品执行的标准或产品技术要求）提交的产品执行的标准或技术要求应当清晰、完整并符合现行法规、标准要求。</w:t>
      </w:r>
    </w:p>
    <w:p w:rsidR="00BE2CA8" w:rsidRDefault="00BE2CA8" w:rsidP="00BE2CA8">
      <w:pPr>
        <w:pStyle w:val="a6"/>
        <w:overflowPunct w:val="0"/>
        <w:adjustRightInd w:val="0"/>
        <w:snapToGrid w:val="0"/>
        <w:spacing w:line="560" w:lineRule="exact"/>
        <w:ind w:firstLine="600"/>
        <w:outlineLvl w:val="1"/>
        <w:rPr>
          <w:rFonts w:ascii="楷体" w:eastAsia="楷体" w:hAnsi="楷体"/>
          <w:sz w:val="30"/>
          <w:szCs w:val="30"/>
        </w:rPr>
      </w:pPr>
      <w:r>
        <w:rPr>
          <w:rFonts w:ascii="楷体" w:eastAsia="楷体" w:hAnsi="楷体" w:hint="eastAsia"/>
          <w:sz w:val="30"/>
          <w:szCs w:val="30"/>
        </w:rPr>
        <w:t>第十五条（不可抗力）由于受不可抗力影响等非化妆品注册人、境内责任人原因，导致未能在规定时限内提交注册证延续申请资料，在障碍消除后提出申请的，应当提交以下资料：</w:t>
      </w:r>
    </w:p>
    <w:p w:rsidR="00BE2CA8" w:rsidRDefault="00BE2CA8" w:rsidP="00BE2CA8">
      <w:pPr>
        <w:pStyle w:val="a6"/>
        <w:overflowPunct w:val="0"/>
        <w:adjustRightInd w:val="0"/>
        <w:snapToGrid w:val="0"/>
        <w:spacing w:line="560" w:lineRule="exact"/>
        <w:ind w:firstLine="600"/>
        <w:outlineLvl w:val="1"/>
        <w:rPr>
          <w:rFonts w:ascii="楷体" w:eastAsia="楷体" w:hAnsi="楷体"/>
          <w:sz w:val="30"/>
          <w:szCs w:val="30"/>
        </w:rPr>
      </w:pPr>
      <w:r>
        <w:rPr>
          <w:rFonts w:ascii="楷体" w:eastAsia="楷体" w:hAnsi="楷体" w:hint="eastAsia"/>
          <w:sz w:val="30"/>
          <w:szCs w:val="30"/>
        </w:rPr>
        <w:t>（一）不可抗力影响的情况说明（样例见附件2）及证明材料；</w:t>
      </w:r>
    </w:p>
    <w:p w:rsidR="00BE2CA8" w:rsidRDefault="00BE2CA8" w:rsidP="00BE2CA8">
      <w:pPr>
        <w:pStyle w:val="a6"/>
        <w:overflowPunct w:val="0"/>
        <w:adjustRightInd w:val="0"/>
        <w:snapToGrid w:val="0"/>
        <w:spacing w:line="560" w:lineRule="exact"/>
        <w:ind w:firstLine="600"/>
        <w:outlineLvl w:val="1"/>
        <w:rPr>
          <w:rFonts w:ascii="楷体" w:eastAsia="楷体" w:hAnsi="楷体"/>
          <w:sz w:val="30"/>
          <w:szCs w:val="30"/>
        </w:rPr>
      </w:pPr>
      <w:r>
        <w:rPr>
          <w:rFonts w:ascii="楷体" w:eastAsia="楷体" w:hAnsi="楷体" w:hint="eastAsia"/>
          <w:sz w:val="30"/>
          <w:szCs w:val="30"/>
        </w:rPr>
        <w:lastRenderedPageBreak/>
        <w:t>（二）省级药品监管部门出具的书面意见，加盖单位公章（样例见附件3）；</w:t>
      </w:r>
    </w:p>
    <w:p w:rsidR="00BE2CA8" w:rsidRDefault="00BE2CA8" w:rsidP="00BE2CA8">
      <w:pPr>
        <w:pStyle w:val="a6"/>
        <w:overflowPunct w:val="0"/>
        <w:adjustRightInd w:val="0"/>
        <w:snapToGrid w:val="0"/>
        <w:spacing w:line="560" w:lineRule="exact"/>
        <w:ind w:firstLine="600"/>
        <w:outlineLvl w:val="1"/>
        <w:rPr>
          <w:rFonts w:ascii="楷体" w:eastAsia="楷体" w:hAnsi="楷体"/>
          <w:sz w:val="30"/>
          <w:szCs w:val="30"/>
        </w:rPr>
      </w:pPr>
      <w:r>
        <w:rPr>
          <w:rFonts w:ascii="楷体" w:eastAsia="楷体" w:hAnsi="楷体" w:hint="eastAsia"/>
          <w:sz w:val="30"/>
          <w:szCs w:val="30"/>
        </w:rPr>
        <w:t>（三）其他应当提交的材料。</w:t>
      </w:r>
    </w:p>
    <w:p w:rsidR="00BE2CA8" w:rsidRDefault="00BE2CA8" w:rsidP="00BE2CA8">
      <w:pPr>
        <w:pStyle w:val="a6"/>
        <w:overflowPunct w:val="0"/>
        <w:adjustRightInd w:val="0"/>
        <w:snapToGrid w:val="0"/>
        <w:spacing w:line="560" w:lineRule="exact"/>
        <w:ind w:firstLine="600"/>
        <w:outlineLvl w:val="1"/>
        <w:rPr>
          <w:rFonts w:ascii="楷体" w:eastAsia="楷体" w:hAnsi="楷体"/>
          <w:sz w:val="30"/>
          <w:szCs w:val="30"/>
        </w:rPr>
      </w:pPr>
      <w:r>
        <w:rPr>
          <w:rFonts w:ascii="楷体" w:eastAsia="楷体" w:hAnsi="楷体" w:hint="eastAsia"/>
          <w:sz w:val="30"/>
          <w:szCs w:val="30"/>
        </w:rPr>
        <w:t>本规定中不可抗力等因素包括但不限于：</w:t>
      </w:r>
    </w:p>
    <w:p w:rsidR="00BE2CA8" w:rsidRDefault="00BE2CA8" w:rsidP="00BE2CA8">
      <w:pPr>
        <w:pStyle w:val="a6"/>
        <w:overflowPunct w:val="0"/>
        <w:adjustRightInd w:val="0"/>
        <w:snapToGrid w:val="0"/>
        <w:spacing w:line="560" w:lineRule="exact"/>
        <w:ind w:firstLine="600"/>
        <w:outlineLvl w:val="1"/>
        <w:rPr>
          <w:rFonts w:ascii="楷体" w:eastAsia="楷体" w:hAnsi="楷体"/>
          <w:sz w:val="30"/>
          <w:szCs w:val="30"/>
        </w:rPr>
      </w:pPr>
      <w:r>
        <w:rPr>
          <w:rFonts w:ascii="楷体" w:eastAsia="楷体" w:hAnsi="楷体" w:hint="eastAsia"/>
          <w:sz w:val="30"/>
          <w:szCs w:val="30"/>
        </w:rPr>
        <w:t>（一）灾害，如洪水、地震、火灾、爆炸；</w:t>
      </w:r>
    </w:p>
    <w:p w:rsidR="00BE2CA8" w:rsidRDefault="00BE2CA8" w:rsidP="00BE2CA8">
      <w:pPr>
        <w:pStyle w:val="a6"/>
        <w:overflowPunct w:val="0"/>
        <w:adjustRightInd w:val="0"/>
        <w:snapToGrid w:val="0"/>
        <w:spacing w:line="560" w:lineRule="exact"/>
        <w:ind w:firstLine="600"/>
        <w:outlineLvl w:val="1"/>
        <w:rPr>
          <w:rFonts w:ascii="楷体" w:eastAsia="楷体" w:hAnsi="楷体"/>
          <w:sz w:val="30"/>
          <w:szCs w:val="30"/>
        </w:rPr>
      </w:pPr>
      <w:r>
        <w:rPr>
          <w:rFonts w:ascii="楷体" w:eastAsia="楷体" w:hAnsi="楷体" w:hint="eastAsia"/>
          <w:sz w:val="30"/>
          <w:szCs w:val="30"/>
        </w:rPr>
        <w:t>（二）政府行为，如征收、征用；</w:t>
      </w:r>
    </w:p>
    <w:p w:rsidR="00BE2CA8" w:rsidRDefault="00BE2CA8" w:rsidP="00BE2CA8">
      <w:pPr>
        <w:pStyle w:val="a6"/>
        <w:overflowPunct w:val="0"/>
        <w:adjustRightInd w:val="0"/>
        <w:snapToGrid w:val="0"/>
        <w:spacing w:line="560" w:lineRule="exact"/>
        <w:ind w:firstLine="600"/>
        <w:outlineLvl w:val="1"/>
        <w:rPr>
          <w:rFonts w:ascii="楷体" w:eastAsia="楷体" w:hAnsi="楷体"/>
          <w:sz w:val="30"/>
          <w:szCs w:val="30"/>
        </w:rPr>
      </w:pPr>
      <w:r>
        <w:rPr>
          <w:rFonts w:ascii="楷体" w:eastAsia="楷体" w:hAnsi="楷体" w:hint="eastAsia"/>
          <w:sz w:val="30"/>
          <w:szCs w:val="30"/>
        </w:rPr>
        <w:t>（三）社会异常事件，如罢工、骚乱；</w:t>
      </w:r>
    </w:p>
    <w:p w:rsidR="00BE2CA8" w:rsidRDefault="00BE2CA8" w:rsidP="00BE2CA8">
      <w:pPr>
        <w:pStyle w:val="a6"/>
        <w:overflowPunct w:val="0"/>
        <w:adjustRightInd w:val="0"/>
        <w:snapToGrid w:val="0"/>
        <w:spacing w:line="560" w:lineRule="exact"/>
        <w:ind w:firstLine="600"/>
        <w:outlineLvl w:val="1"/>
        <w:rPr>
          <w:rFonts w:ascii="楷体" w:eastAsia="楷体" w:hAnsi="楷体"/>
          <w:sz w:val="30"/>
          <w:szCs w:val="30"/>
        </w:rPr>
      </w:pPr>
      <w:r>
        <w:rPr>
          <w:rFonts w:ascii="楷体" w:eastAsia="楷体" w:hAnsi="楷体" w:hint="eastAsia"/>
          <w:sz w:val="30"/>
          <w:szCs w:val="30"/>
        </w:rPr>
        <w:t>（四）信息化系统原因，如停电、故障。</w:t>
      </w:r>
    </w:p>
    <w:p w:rsidR="00BE2CA8" w:rsidRDefault="00BE2CA8" w:rsidP="00BE2CA8">
      <w:pPr>
        <w:pStyle w:val="a6"/>
        <w:overflowPunct w:val="0"/>
        <w:adjustRightInd w:val="0"/>
        <w:snapToGrid w:val="0"/>
        <w:spacing w:line="560" w:lineRule="exact"/>
        <w:ind w:firstLine="600"/>
        <w:outlineLvl w:val="1"/>
        <w:rPr>
          <w:rFonts w:ascii="楷体" w:eastAsia="楷体" w:hAnsi="楷体"/>
          <w:sz w:val="30"/>
          <w:szCs w:val="30"/>
        </w:rPr>
      </w:pPr>
      <w:r>
        <w:rPr>
          <w:rFonts w:ascii="楷体" w:eastAsia="楷体" w:hAnsi="楷体" w:hint="eastAsia"/>
          <w:sz w:val="30"/>
          <w:szCs w:val="30"/>
        </w:rPr>
        <w:t>因申请变更、纠错事项导致未能在规定时限内提交注册证延续申请资料的，化妆品注册人、境内责任人拟继续申请注册证延续的，应当在规定时限内提出申请，并提交在注册证有效期届满前</w:t>
      </w:r>
      <w:r>
        <w:rPr>
          <w:rFonts w:ascii="楷体" w:eastAsia="楷体" w:hAnsi="楷体"/>
          <w:sz w:val="30"/>
          <w:szCs w:val="30"/>
        </w:rPr>
        <w:t>30</w:t>
      </w:r>
      <w:r>
        <w:rPr>
          <w:rFonts w:ascii="楷体" w:eastAsia="楷体" w:hAnsi="楷体" w:hint="eastAsia"/>
          <w:sz w:val="30"/>
          <w:szCs w:val="30"/>
        </w:rPr>
        <w:t>—</w:t>
      </w:r>
      <w:r>
        <w:rPr>
          <w:rFonts w:ascii="楷体" w:eastAsia="楷体" w:hAnsi="楷体"/>
          <w:sz w:val="30"/>
          <w:szCs w:val="30"/>
        </w:rPr>
        <w:t>90个工作日内</w:t>
      </w:r>
      <w:r>
        <w:rPr>
          <w:rFonts w:ascii="楷体" w:eastAsia="楷体" w:hAnsi="楷体" w:hint="eastAsia"/>
          <w:sz w:val="30"/>
          <w:szCs w:val="30"/>
        </w:rPr>
        <w:t>延续申请不予受理通知书及变更、纠错的情况说明。</w:t>
      </w:r>
    </w:p>
    <w:p w:rsidR="00BE2CA8" w:rsidRDefault="00BE2CA8" w:rsidP="00BE2CA8">
      <w:pPr>
        <w:pStyle w:val="a6"/>
        <w:overflowPunct w:val="0"/>
        <w:adjustRightInd w:val="0"/>
        <w:snapToGrid w:val="0"/>
        <w:spacing w:line="560" w:lineRule="exact"/>
        <w:ind w:firstLine="600"/>
        <w:outlineLvl w:val="1"/>
        <w:rPr>
          <w:rFonts w:ascii="楷体" w:eastAsia="楷体" w:hAnsi="楷体"/>
          <w:sz w:val="30"/>
          <w:szCs w:val="30"/>
        </w:rPr>
      </w:pPr>
      <w:r>
        <w:rPr>
          <w:rFonts w:ascii="楷体" w:eastAsia="楷体" w:hAnsi="楷体" w:hint="eastAsia"/>
          <w:sz w:val="30"/>
          <w:szCs w:val="30"/>
        </w:rPr>
        <w:t>国家药监局行政受理机构应当结合情况说明及证明材料判断理由是否真实充分合理，对理由真实充分合理的延续申请予以受理，对理由不真实不合理不充分的延续申请不予受理。</w:t>
      </w:r>
    </w:p>
    <w:p w:rsidR="00BE2CA8" w:rsidRDefault="00BE2CA8" w:rsidP="00BE2CA8">
      <w:pPr>
        <w:pStyle w:val="a6"/>
        <w:overflowPunct w:val="0"/>
        <w:adjustRightInd w:val="0"/>
        <w:snapToGrid w:val="0"/>
        <w:spacing w:line="560" w:lineRule="exact"/>
        <w:ind w:firstLine="600"/>
        <w:outlineLvl w:val="1"/>
        <w:rPr>
          <w:rFonts w:ascii="楷体" w:eastAsia="楷体" w:hAnsi="楷体"/>
          <w:sz w:val="30"/>
          <w:szCs w:val="30"/>
        </w:rPr>
      </w:pPr>
      <w:r>
        <w:rPr>
          <w:rFonts w:ascii="楷体" w:eastAsia="楷体" w:hAnsi="楷体" w:hint="eastAsia"/>
          <w:sz w:val="30"/>
          <w:szCs w:val="30"/>
        </w:rPr>
        <w:t>由于上述情形，导致特殊化妆品注册证过期的，在完成注册证延续前不得生产、进口产品。</w:t>
      </w:r>
    </w:p>
    <w:p w:rsidR="00BE2CA8" w:rsidRDefault="00BE2CA8" w:rsidP="00BE2CA8">
      <w:pPr>
        <w:widowControl/>
        <w:spacing w:beforeLines="50" w:before="120" w:afterLines="50" w:after="120" w:line="560" w:lineRule="exact"/>
        <w:jc w:val="center"/>
        <w:rPr>
          <w:rFonts w:ascii="SimHei" w:eastAsia="SimHei" w:hAnsi="SimHei" w:cs="Times New Roman"/>
          <w:sz w:val="32"/>
          <w:szCs w:val="32"/>
          <w:lang w:eastAsia="zh-CN"/>
        </w:rPr>
      </w:pPr>
      <w:r>
        <w:rPr>
          <w:rFonts w:ascii="SimHei" w:eastAsia="SimHei" w:hAnsi="SimHei" w:cs="Times New Roman" w:hint="eastAsia"/>
          <w:sz w:val="32"/>
          <w:szCs w:val="32"/>
          <w:lang w:eastAsia="zh-CN"/>
        </w:rPr>
        <w:t>第四章</w:t>
      </w:r>
      <w:r>
        <w:rPr>
          <w:rFonts w:ascii="SimHei" w:eastAsia="SimHei" w:hAnsi="SimHei" w:cs="Times New Roman"/>
          <w:sz w:val="32"/>
          <w:szCs w:val="32"/>
          <w:lang w:eastAsia="zh-CN"/>
        </w:rPr>
        <w:t xml:space="preserve"> </w:t>
      </w:r>
      <w:r>
        <w:rPr>
          <w:rFonts w:ascii="SimHei" w:eastAsia="SimHei" w:hAnsi="SimHei" w:cs="Times New Roman" w:hint="eastAsia"/>
          <w:sz w:val="32"/>
          <w:szCs w:val="32"/>
          <w:lang w:eastAsia="zh-CN"/>
        </w:rPr>
        <w:t>附</w:t>
      </w:r>
      <w:r>
        <w:rPr>
          <w:rFonts w:ascii="SimHei" w:eastAsia="SimHei" w:hAnsi="SimHei" w:cs="Times New Roman"/>
          <w:sz w:val="32"/>
          <w:szCs w:val="32"/>
          <w:lang w:eastAsia="zh-CN"/>
        </w:rPr>
        <w:t xml:space="preserve"> </w:t>
      </w:r>
      <w:r>
        <w:rPr>
          <w:rFonts w:ascii="SimHei" w:eastAsia="SimHei" w:hAnsi="SimHei" w:cs="Times New Roman" w:hint="eastAsia"/>
          <w:sz w:val="32"/>
          <w:szCs w:val="32"/>
          <w:lang w:eastAsia="zh-CN"/>
        </w:rPr>
        <w:t>则</w:t>
      </w:r>
    </w:p>
    <w:p w:rsidR="00BE2CA8" w:rsidRDefault="00BE2CA8" w:rsidP="00BE2CA8">
      <w:pPr>
        <w:pStyle w:val="a6"/>
        <w:overflowPunct w:val="0"/>
        <w:adjustRightInd w:val="0"/>
        <w:snapToGrid w:val="0"/>
        <w:spacing w:line="560" w:lineRule="exact"/>
        <w:ind w:firstLine="600"/>
        <w:outlineLvl w:val="1"/>
        <w:rPr>
          <w:rFonts w:ascii="楷体" w:eastAsia="楷体" w:hAnsi="楷体"/>
          <w:sz w:val="30"/>
          <w:szCs w:val="30"/>
        </w:rPr>
      </w:pPr>
      <w:r>
        <w:rPr>
          <w:rFonts w:ascii="楷体" w:eastAsia="楷体" w:hAnsi="楷体" w:hint="eastAsia"/>
          <w:sz w:val="30"/>
          <w:szCs w:val="30"/>
        </w:rPr>
        <w:t>第十六条</w:t>
      </w:r>
      <w:r>
        <w:rPr>
          <w:rFonts w:ascii="楷体" w:eastAsia="楷体" w:hAnsi="楷体"/>
          <w:sz w:val="30"/>
          <w:szCs w:val="30"/>
        </w:rPr>
        <w:t xml:space="preserve"> </w:t>
      </w:r>
      <w:r>
        <w:rPr>
          <w:rFonts w:ascii="楷体" w:eastAsia="楷体" w:hAnsi="楷体" w:hint="eastAsia"/>
          <w:sz w:val="30"/>
          <w:szCs w:val="30"/>
        </w:rPr>
        <w:t>未按照特殊化妆品注册相关程序进行延续的化妆品，不予形式审查。</w:t>
      </w:r>
    </w:p>
    <w:p w:rsidR="00BE2CA8" w:rsidRDefault="00BE2CA8" w:rsidP="00BE2CA8">
      <w:pPr>
        <w:pStyle w:val="a6"/>
        <w:overflowPunct w:val="0"/>
        <w:adjustRightInd w:val="0"/>
        <w:snapToGrid w:val="0"/>
        <w:spacing w:line="560" w:lineRule="exact"/>
        <w:ind w:firstLine="600"/>
        <w:outlineLvl w:val="1"/>
        <w:rPr>
          <w:rFonts w:ascii="楷体" w:eastAsia="楷体" w:hAnsi="楷体"/>
          <w:sz w:val="30"/>
          <w:szCs w:val="30"/>
        </w:rPr>
      </w:pPr>
      <w:r>
        <w:rPr>
          <w:rFonts w:ascii="楷体" w:eastAsia="楷体" w:hAnsi="楷体" w:hint="eastAsia"/>
          <w:sz w:val="30"/>
          <w:szCs w:val="30"/>
        </w:rPr>
        <w:t>第十七条</w:t>
      </w:r>
      <w:r>
        <w:rPr>
          <w:rFonts w:ascii="楷体" w:eastAsia="楷体" w:hAnsi="楷体"/>
          <w:sz w:val="30"/>
          <w:szCs w:val="30"/>
        </w:rPr>
        <w:t xml:space="preserve"> </w:t>
      </w:r>
      <w:r>
        <w:rPr>
          <w:rFonts w:ascii="楷体" w:eastAsia="楷体" w:hAnsi="楷体" w:hint="eastAsia"/>
          <w:sz w:val="30"/>
          <w:szCs w:val="30"/>
        </w:rPr>
        <w:t>本审查要点自发布之日起实施。</w:t>
      </w:r>
    </w:p>
    <w:p w:rsidR="00BE2CA8" w:rsidRDefault="00BE2CA8">
      <w:pPr>
        <w:widowControl/>
        <w:wordWrap/>
        <w:autoSpaceDE/>
        <w:autoSpaceDN/>
        <w:rPr>
          <w:rFonts w:ascii="楷体" w:eastAsia="楷体" w:hAnsi="楷体" w:cs="Times New Roman"/>
          <w:sz w:val="30"/>
          <w:szCs w:val="30"/>
          <w:lang w:eastAsia="zh-CN"/>
        </w:rPr>
      </w:pPr>
      <w:r>
        <w:rPr>
          <w:rFonts w:ascii="楷体" w:eastAsia="楷体" w:hAnsi="楷体"/>
          <w:sz w:val="30"/>
          <w:szCs w:val="30"/>
          <w:lang w:eastAsia="zh-CN"/>
        </w:rPr>
        <w:br w:type="page"/>
      </w:r>
    </w:p>
    <w:p w:rsidR="00BE2CA8" w:rsidRPr="00BE2CA8" w:rsidRDefault="00BE2CA8" w:rsidP="00BE2CA8">
      <w:pPr>
        <w:wordWrap/>
        <w:autoSpaceDE/>
        <w:autoSpaceDN/>
        <w:snapToGrid w:val="0"/>
        <w:spacing w:after="0" w:line="560" w:lineRule="exact"/>
        <w:jc w:val="left"/>
        <w:rPr>
          <w:rFonts w:ascii="仿宋" w:eastAsia="仿宋" w:hAnsi="仿宋" w:cs="Times New Roman"/>
          <w:bCs/>
          <w:sz w:val="30"/>
          <w:szCs w:val="30"/>
          <w:lang w:eastAsia="zh-CN"/>
        </w:rPr>
      </w:pPr>
      <w:r w:rsidRPr="00BE2CA8">
        <w:rPr>
          <w:rFonts w:ascii="仿宋" w:eastAsia="仿宋" w:hAnsi="仿宋" w:cs="Times New Roman" w:hint="eastAsia"/>
          <w:bCs/>
          <w:sz w:val="30"/>
          <w:szCs w:val="30"/>
          <w:lang w:eastAsia="zh-CN"/>
        </w:rPr>
        <w:lastRenderedPageBreak/>
        <w:t xml:space="preserve">附件2 </w:t>
      </w:r>
    </w:p>
    <w:p w:rsidR="00BE2CA8" w:rsidRPr="00BE2CA8" w:rsidRDefault="00BE2CA8" w:rsidP="00BE2CA8">
      <w:pPr>
        <w:wordWrap/>
        <w:autoSpaceDE/>
        <w:autoSpaceDN/>
        <w:spacing w:after="0" w:line="240" w:lineRule="auto"/>
        <w:jc w:val="center"/>
        <w:rPr>
          <w:rFonts w:ascii="SimSun" w:eastAsia="SimSun" w:hAnsi="SimSun" w:cs="Times New Roman"/>
          <w:b/>
          <w:sz w:val="32"/>
          <w:szCs w:val="32"/>
          <w:lang w:eastAsia="zh-CN"/>
        </w:rPr>
      </w:pPr>
    </w:p>
    <w:p w:rsidR="00BE2CA8" w:rsidRPr="00BE2CA8" w:rsidRDefault="00BE2CA8" w:rsidP="00BE2CA8">
      <w:pPr>
        <w:wordWrap/>
        <w:autoSpaceDE/>
        <w:autoSpaceDN/>
        <w:spacing w:after="0" w:line="240" w:lineRule="auto"/>
        <w:jc w:val="center"/>
        <w:rPr>
          <w:rFonts w:ascii="Times New Roman" w:eastAsia="FangSong_GB2312" w:hAnsi="Times New Roman" w:cs="Times New Roman"/>
          <w:kern w:val="0"/>
          <w:sz w:val="32"/>
          <w:szCs w:val="32"/>
          <w:lang w:eastAsia="zh-CN"/>
        </w:rPr>
      </w:pPr>
      <w:r w:rsidRPr="00BE2CA8">
        <w:rPr>
          <w:rFonts w:ascii="SimSun" w:eastAsia="SimSun" w:hAnsi="SimSun" w:cs="Times New Roman" w:hint="eastAsia"/>
          <w:b/>
          <w:sz w:val="32"/>
          <w:szCs w:val="32"/>
          <w:lang w:eastAsia="zh-CN"/>
        </w:rPr>
        <w:t>注册人/境内责任人</w:t>
      </w:r>
      <w:r w:rsidRPr="00BE2CA8">
        <w:rPr>
          <w:rFonts w:ascii="SimSun" w:eastAsia="SimSun" w:hAnsi="SimSun" w:cs="Times New Roman"/>
          <w:b/>
          <w:sz w:val="32"/>
          <w:szCs w:val="32"/>
          <w:lang w:eastAsia="zh-CN"/>
        </w:rPr>
        <w:t>延续</w:t>
      </w:r>
      <w:r w:rsidRPr="00BE2CA8">
        <w:rPr>
          <w:rFonts w:ascii="SimSun" w:eastAsia="SimSun" w:hAnsi="SimSun" w:cs="Times New Roman" w:hint="eastAsia"/>
          <w:b/>
          <w:sz w:val="32"/>
          <w:szCs w:val="32"/>
          <w:lang w:eastAsia="zh-CN"/>
        </w:rPr>
        <w:t>申报</w:t>
      </w:r>
      <w:r w:rsidRPr="00BE2CA8">
        <w:rPr>
          <w:rFonts w:ascii="SimSun" w:eastAsia="SimSun" w:hAnsi="SimSun" w:cs="Times New Roman"/>
          <w:b/>
          <w:sz w:val="32"/>
          <w:szCs w:val="32"/>
          <w:lang w:eastAsia="zh-CN"/>
        </w:rPr>
        <w:t>递交</w:t>
      </w:r>
      <w:r w:rsidRPr="00BE2CA8">
        <w:rPr>
          <w:rFonts w:ascii="SimSun" w:eastAsia="SimSun" w:hAnsi="SimSun" w:cs="Times New Roman" w:hint="eastAsia"/>
          <w:b/>
          <w:sz w:val="32"/>
          <w:szCs w:val="32"/>
          <w:lang w:eastAsia="zh-CN"/>
        </w:rPr>
        <w:t>不可抗力说明</w:t>
      </w:r>
    </w:p>
    <w:p w:rsidR="00BE2CA8" w:rsidRPr="00BE2CA8" w:rsidRDefault="00BE2CA8" w:rsidP="00BE2CA8">
      <w:pPr>
        <w:wordWrap/>
        <w:autoSpaceDE/>
        <w:autoSpaceDN/>
        <w:spacing w:after="0" w:line="480" w:lineRule="auto"/>
        <w:rPr>
          <w:rFonts w:ascii="SimSun" w:eastAsia="SimSun" w:hAnsi="SimSun" w:cs="Times New Roman"/>
          <w:sz w:val="24"/>
          <w:szCs w:val="24"/>
          <w:lang w:eastAsia="zh-CN"/>
        </w:rPr>
      </w:pPr>
      <w:r w:rsidRPr="00BE2CA8">
        <w:rPr>
          <w:rFonts w:ascii="SimSun" w:eastAsia="SimSun" w:hAnsi="SimSun" w:cs="Times New Roman" w:hint="eastAsia"/>
          <w:b/>
          <w:sz w:val="24"/>
          <w:szCs w:val="24"/>
          <w:lang w:eastAsia="zh-CN"/>
        </w:rPr>
        <w:t xml:space="preserve"> </w:t>
      </w:r>
      <w:r w:rsidRPr="00BE2CA8">
        <w:rPr>
          <w:rFonts w:ascii="SimSun" w:eastAsia="SimSun" w:hAnsi="SimSun" w:cs="Times New Roman" w:hint="eastAsia"/>
          <w:sz w:val="24"/>
          <w:szCs w:val="24"/>
          <w:u w:val="single"/>
          <w:lang w:eastAsia="zh-CN"/>
        </w:rPr>
        <w:t xml:space="preserve">                </w:t>
      </w:r>
      <w:r w:rsidRPr="00BE2CA8">
        <w:rPr>
          <w:rFonts w:ascii="SimSun" w:eastAsia="SimSun" w:hAnsi="SimSun" w:cs="Times New Roman" w:hint="eastAsia"/>
          <w:sz w:val="24"/>
          <w:szCs w:val="24"/>
          <w:lang w:eastAsia="zh-CN"/>
        </w:rPr>
        <w:t xml:space="preserve"> 监督管理局：</w:t>
      </w:r>
    </w:p>
    <w:p w:rsidR="00BE2CA8" w:rsidRPr="00BE2CA8" w:rsidRDefault="00BE2CA8" w:rsidP="00BE2CA8">
      <w:pPr>
        <w:wordWrap/>
        <w:autoSpaceDE/>
        <w:autoSpaceDN/>
        <w:spacing w:after="0" w:line="480" w:lineRule="auto"/>
        <w:rPr>
          <w:rFonts w:ascii="SimSun" w:eastAsia="SimSun" w:hAnsi="SimSun" w:cs="Times New Roman"/>
          <w:sz w:val="24"/>
          <w:szCs w:val="24"/>
          <w:lang w:eastAsia="zh-CN"/>
        </w:rPr>
      </w:pPr>
      <w:r w:rsidRPr="00BE2CA8">
        <w:rPr>
          <w:rFonts w:ascii="SimSun" w:eastAsia="SimSun" w:hAnsi="SimSun" w:cs="Times New Roman" w:hint="eastAsia"/>
          <w:sz w:val="24"/>
          <w:szCs w:val="24"/>
          <w:lang w:eastAsia="zh-CN"/>
        </w:rPr>
        <w:t xml:space="preserve">      </w:t>
      </w:r>
      <w:r w:rsidRPr="00BE2CA8">
        <w:rPr>
          <w:rFonts w:ascii="SimSun" w:eastAsia="SimSun" w:hAnsi="SimSun" w:cs="Times New Roman" w:hint="eastAsia"/>
          <w:sz w:val="24"/>
          <w:szCs w:val="24"/>
          <w:u w:val="single"/>
          <w:lang w:eastAsia="zh-CN"/>
        </w:rPr>
        <w:t xml:space="preserve">     （</w:t>
      </w:r>
      <w:r w:rsidRPr="00BE2CA8">
        <w:rPr>
          <w:rFonts w:ascii="SimSun" w:eastAsia="SimSun" w:hAnsi="SimSun" w:cs="Times New Roman"/>
          <w:sz w:val="24"/>
          <w:szCs w:val="24"/>
          <w:u w:val="single"/>
          <w:lang w:eastAsia="zh-CN"/>
        </w:rPr>
        <w:t>延续递交</w:t>
      </w:r>
      <w:r w:rsidRPr="00BE2CA8">
        <w:rPr>
          <w:rFonts w:ascii="SimSun" w:eastAsia="SimSun" w:hAnsi="SimSun" w:cs="Times New Roman" w:hint="eastAsia"/>
          <w:sz w:val="24"/>
          <w:szCs w:val="24"/>
          <w:u w:val="single"/>
          <w:lang w:eastAsia="zh-CN"/>
        </w:rPr>
        <w:t xml:space="preserve">不可抗力文字说明含不可抗力持续时间说明）     </w:t>
      </w:r>
      <w:r w:rsidRPr="00BE2CA8">
        <w:rPr>
          <w:rFonts w:ascii="SimSun" w:eastAsia="SimSun" w:hAnsi="SimSun" w:cs="Times New Roman" w:hint="eastAsia"/>
          <w:sz w:val="24"/>
          <w:szCs w:val="24"/>
          <w:lang w:eastAsia="zh-CN"/>
        </w:rPr>
        <w:t>，产品信息见下表。</w:t>
      </w:r>
    </w:p>
    <w:p w:rsidR="00BE2CA8" w:rsidRPr="00BE2CA8" w:rsidRDefault="00BE2CA8" w:rsidP="00BE2CA8">
      <w:pPr>
        <w:wordWrap/>
        <w:autoSpaceDE/>
        <w:autoSpaceDN/>
        <w:spacing w:after="0" w:line="480" w:lineRule="auto"/>
        <w:rPr>
          <w:rFonts w:ascii="SimSun" w:eastAsia="SimSun" w:hAnsi="SimSun" w:cs="Times New Roman"/>
          <w:sz w:val="24"/>
          <w:szCs w:val="24"/>
          <w:lang w:eastAsia="zh-CN"/>
        </w:rPr>
      </w:pPr>
    </w:p>
    <w:p w:rsidR="00BE2CA8" w:rsidRPr="00BE2CA8" w:rsidRDefault="00BE2CA8" w:rsidP="00BE2CA8">
      <w:pPr>
        <w:wordWrap/>
        <w:autoSpaceDE/>
        <w:autoSpaceDN/>
        <w:spacing w:after="0" w:line="480" w:lineRule="auto"/>
        <w:rPr>
          <w:rFonts w:ascii="SimSun" w:eastAsia="SimSun" w:hAnsi="SimSun" w:cs="Times New Roman"/>
          <w:sz w:val="24"/>
          <w:szCs w:val="24"/>
          <w:u w:val="single"/>
          <w:lang w:eastAsia="zh-CN"/>
        </w:rPr>
      </w:pPr>
    </w:p>
    <w:tbl>
      <w:tblPr>
        <w:tblpPr w:leftFromText="180" w:rightFromText="180" w:vertAnchor="text" w:horzAnchor="page" w:tblpX="2203" w:tblpY="36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04"/>
        <w:gridCol w:w="1742"/>
        <w:gridCol w:w="5042"/>
      </w:tblGrid>
      <w:tr w:rsidR="00BE2CA8" w:rsidRPr="00BE2CA8" w:rsidTr="00391AA3">
        <w:trPr>
          <w:trHeight w:val="442"/>
        </w:trPr>
        <w:tc>
          <w:tcPr>
            <w:tcW w:w="1404" w:type="dxa"/>
            <w:vMerge w:val="restart"/>
            <w:vAlign w:val="center"/>
          </w:tcPr>
          <w:p w:rsidR="00BE2CA8" w:rsidRPr="00BE2CA8" w:rsidRDefault="00BE2CA8" w:rsidP="00BE2CA8">
            <w:pPr>
              <w:widowControl/>
              <w:wordWrap/>
              <w:autoSpaceDE/>
              <w:autoSpaceDN/>
              <w:spacing w:after="0" w:line="480" w:lineRule="auto"/>
              <w:jc w:val="center"/>
              <w:rPr>
                <w:rFonts w:ascii="SimSun" w:eastAsia="SimSun" w:hAnsi="SimSun" w:cs="Times New Roman"/>
                <w:kern w:val="0"/>
                <w:sz w:val="24"/>
                <w:szCs w:val="24"/>
                <w:lang w:eastAsia="zh-CN"/>
              </w:rPr>
            </w:pPr>
            <w:r w:rsidRPr="00BE2CA8">
              <w:rPr>
                <w:rFonts w:ascii="SimSun" w:eastAsia="SimSun" w:hAnsi="SimSun" w:cs="Times New Roman"/>
                <w:kern w:val="0"/>
                <w:sz w:val="24"/>
                <w:szCs w:val="24"/>
                <w:lang w:eastAsia="zh-CN"/>
              </w:rPr>
              <w:t>产品信息</w:t>
            </w:r>
          </w:p>
        </w:tc>
        <w:tc>
          <w:tcPr>
            <w:tcW w:w="1742" w:type="dxa"/>
            <w:vAlign w:val="center"/>
          </w:tcPr>
          <w:p w:rsidR="00BE2CA8" w:rsidRPr="00BE2CA8" w:rsidRDefault="00BE2CA8" w:rsidP="00BE2CA8">
            <w:pPr>
              <w:widowControl/>
              <w:wordWrap/>
              <w:autoSpaceDE/>
              <w:autoSpaceDN/>
              <w:spacing w:after="0" w:line="480" w:lineRule="auto"/>
              <w:jc w:val="center"/>
              <w:rPr>
                <w:rFonts w:ascii="SimSun" w:eastAsia="SimSun" w:hAnsi="SimSun" w:cs="Times New Roman"/>
                <w:kern w:val="0"/>
                <w:sz w:val="24"/>
                <w:szCs w:val="24"/>
                <w:lang w:eastAsia="zh-CN"/>
              </w:rPr>
            </w:pPr>
            <w:r w:rsidRPr="00BE2CA8">
              <w:rPr>
                <w:rFonts w:ascii="SimSun" w:eastAsia="SimSun" w:hAnsi="SimSun" w:cs="Times New Roman"/>
                <w:kern w:val="0"/>
                <w:sz w:val="24"/>
                <w:szCs w:val="24"/>
                <w:lang w:eastAsia="zh-CN"/>
              </w:rPr>
              <w:t>中文名称</w:t>
            </w:r>
          </w:p>
        </w:tc>
        <w:tc>
          <w:tcPr>
            <w:tcW w:w="5042" w:type="dxa"/>
            <w:vAlign w:val="center"/>
          </w:tcPr>
          <w:p w:rsidR="00BE2CA8" w:rsidRPr="00BE2CA8" w:rsidRDefault="00BE2CA8" w:rsidP="00BE2CA8">
            <w:pPr>
              <w:widowControl/>
              <w:wordWrap/>
              <w:autoSpaceDE/>
              <w:autoSpaceDN/>
              <w:spacing w:after="0" w:line="480" w:lineRule="auto"/>
              <w:rPr>
                <w:rFonts w:ascii="SimSun" w:eastAsia="SimSun" w:hAnsi="SimSun" w:cs="Times New Roman"/>
                <w:kern w:val="0"/>
                <w:sz w:val="24"/>
                <w:szCs w:val="24"/>
                <w:lang w:eastAsia="zh-CN"/>
              </w:rPr>
            </w:pPr>
          </w:p>
        </w:tc>
      </w:tr>
      <w:tr w:rsidR="00BE2CA8" w:rsidRPr="00BE2CA8" w:rsidTr="00391AA3">
        <w:trPr>
          <w:trHeight w:val="442"/>
        </w:trPr>
        <w:tc>
          <w:tcPr>
            <w:tcW w:w="1404" w:type="dxa"/>
            <w:vMerge/>
            <w:vAlign w:val="center"/>
          </w:tcPr>
          <w:p w:rsidR="00BE2CA8" w:rsidRPr="00BE2CA8" w:rsidRDefault="00BE2CA8" w:rsidP="00BE2CA8">
            <w:pPr>
              <w:widowControl/>
              <w:wordWrap/>
              <w:autoSpaceDE/>
              <w:autoSpaceDN/>
              <w:spacing w:after="0" w:line="480" w:lineRule="auto"/>
              <w:jc w:val="center"/>
              <w:rPr>
                <w:rFonts w:ascii="SimSun" w:eastAsia="SimSun" w:hAnsi="SimSun" w:cs="Times New Roman"/>
                <w:kern w:val="0"/>
                <w:sz w:val="24"/>
                <w:szCs w:val="24"/>
                <w:lang w:eastAsia="zh-CN"/>
              </w:rPr>
            </w:pPr>
          </w:p>
        </w:tc>
        <w:tc>
          <w:tcPr>
            <w:tcW w:w="1742" w:type="dxa"/>
            <w:vAlign w:val="center"/>
          </w:tcPr>
          <w:p w:rsidR="00BE2CA8" w:rsidRPr="00BE2CA8" w:rsidRDefault="00BE2CA8" w:rsidP="00BE2CA8">
            <w:pPr>
              <w:widowControl/>
              <w:wordWrap/>
              <w:autoSpaceDE/>
              <w:autoSpaceDN/>
              <w:spacing w:after="0" w:line="480" w:lineRule="auto"/>
              <w:jc w:val="center"/>
              <w:rPr>
                <w:rFonts w:ascii="SimSun" w:eastAsia="SimSun" w:hAnsi="SimSun" w:cs="Times New Roman"/>
                <w:kern w:val="0"/>
                <w:sz w:val="24"/>
                <w:szCs w:val="24"/>
                <w:lang w:eastAsia="zh-CN"/>
              </w:rPr>
            </w:pPr>
            <w:r w:rsidRPr="00BE2CA8">
              <w:rPr>
                <w:rFonts w:ascii="SimSun" w:eastAsia="SimSun" w:hAnsi="SimSun" w:cs="Times New Roman"/>
                <w:kern w:val="0"/>
                <w:sz w:val="24"/>
                <w:szCs w:val="24"/>
                <w:lang w:eastAsia="zh-CN"/>
              </w:rPr>
              <w:t>汉语拼音名称</w:t>
            </w:r>
          </w:p>
        </w:tc>
        <w:tc>
          <w:tcPr>
            <w:tcW w:w="5042" w:type="dxa"/>
            <w:vAlign w:val="center"/>
          </w:tcPr>
          <w:p w:rsidR="00BE2CA8" w:rsidRPr="00BE2CA8" w:rsidRDefault="00BE2CA8" w:rsidP="00BE2CA8">
            <w:pPr>
              <w:widowControl/>
              <w:wordWrap/>
              <w:autoSpaceDE/>
              <w:autoSpaceDN/>
              <w:spacing w:after="0" w:line="480" w:lineRule="auto"/>
              <w:rPr>
                <w:rFonts w:ascii="SimSun" w:eastAsia="SimSun" w:hAnsi="SimSun" w:cs="Times New Roman"/>
                <w:kern w:val="0"/>
                <w:sz w:val="24"/>
                <w:szCs w:val="24"/>
                <w:lang w:eastAsia="zh-CN"/>
              </w:rPr>
            </w:pPr>
          </w:p>
        </w:tc>
      </w:tr>
      <w:tr w:rsidR="00BE2CA8" w:rsidRPr="00BE2CA8" w:rsidTr="00391AA3">
        <w:trPr>
          <w:trHeight w:val="442"/>
        </w:trPr>
        <w:tc>
          <w:tcPr>
            <w:tcW w:w="1404" w:type="dxa"/>
            <w:vMerge/>
            <w:vAlign w:val="center"/>
          </w:tcPr>
          <w:p w:rsidR="00BE2CA8" w:rsidRPr="00BE2CA8" w:rsidRDefault="00BE2CA8" w:rsidP="00BE2CA8">
            <w:pPr>
              <w:widowControl/>
              <w:wordWrap/>
              <w:autoSpaceDE/>
              <w:autoSpaceDN/>
              <w:spacing w:after="0" w:line="480" w:lineRule="auto"/>
              <w:jc w:val="center"/>
              <w:rPr>
                <w:rFonts w:ascii="SimSun" w:eastAsia="SimSun" w:hAnsi="SimSun" w:cs="Times New Roman"/>
                <w:kern w:val="0"/>
                <w:sz w:val="24"/>
                <w:szCs w:val="24"/>
                <w:lang w:eastAsia="zh-CN"/>
              </w:rPr>
            </w:pPr>
          </w:p>
        </w:tc>
        <w:tc>
          <w:tcPr>
            <w:tcW w:w="1742" w:type="dxa"/>
            <w:vAlign w:val="center"/>
          </w:tcPr>
          <w:p w:rsidR="00BE2CA8" w:rsidRPr="00BE2CA8" w:rsidRDefault="00BE2CA8" w:rsidP="00BE2CA8">
            <w:pPr>
              <w:widowControl/>
              <w:wordWrap/>
              <w:autoSpaceDE/>
              <w:autoSpaceDN/>
              <w:spacing w:after="0" w:line="480" w:lineRule="auto"/>
              <w:jc w:val="center"/>
              <w:rPr>
                <w:rFonts w:ascii="SimSun" w:eastAsia="SimSun" w:hAnsi="SimSun" w:cs="Times New Roman"/>
                <w:kern w:val="0"/>
                <w:sz w:val="24"/>
                <w:szCs w:val="24"/>
                <w:lang w:eastAsia="zh-CN"/>
              </w:rPr>
            </w:pPr>
            <w:r w:rsidRPr="00BE2CA8">
              <w:rPr>
                <w:rFonts w:ascii="SimSun" w:eastAsia="SimSun" w:hAnsi="SimSun" w:cs="Times New Roman"/>
                <w:kern w:val="0"/>
                <w:sz w:val="24"/>
                <w:szCs w:val="24"/>
                <w:lang w:eastAsia="zh-CN"/>
              </w:rPr>
              <w:t>外文名称</w:t>
            </w:r>
          </w:p>
        </w:tc>
        <w:tc>
          <w:tcPr>
            <w:tcW w:w="5042" w:type="dxa"/>
            <w:vAlign w:val="center"/>
          </w:tcPr>
          <w:p w:rsidR="00BE2CA8" w:rsidRPr="00BE2CA8" w:rsidRDefault="00BE2CA8" w:rsidP="00BE2CA8">
            <w:pPr>
              <w:widowControl/>
              <w:wordWrap/>
              <w:autoSpaceDE/>
              <w:autoSpaceDN/>
              <w:spacing w:after="0" w:line="480" w:lineRule="auto"/>
              <w:rPr>
                <w:rFonts w:ascii="SimSun" w:eastAsia="SimSun" w:hAnsi="SimSun" w:cs="Times New Roman"/>
                <w:kern w:val="0"/>
                <w:sz w:val="24"/>
                <w:szCs w:val="24"/>
                <w:lang w:eastAsia="zh-CN"/>
              </w:rPr>
            </w:pPr>
            <w:r w:rsidRPr="00BE2CA8">
              <w:rPr>
                <w:rFonts w:ascii="SimSun" w:eastAsia="SimSun" w:hAnsi="SimSun" w:cs="Times New Roman"/>
                <w:kern w:val="0"/>
                <w:sz w:val="24"/>
                <w:szCs w:val="24"/>
                <w:lang w:eastAsia="zh-CN"/>
              </w:rPr>
              <w:t>（</w:t>
            </w:r>
            <w:r w:rsidRPr="00BE2CA8">
              <w:rPr>
                <w:rFonts w:ascii="SimSun" w:eastAsia="SimSun" w:hAnsi="SimSun" w:cs="Times New Roman" w:hint="eastAsia"/>
                <w:kern w:val="0"/>
                <w:sz w:val="24"/>
                <w:szCs w:val="24"/>
                <w:lang w:eastAsia="zh-CN"/>
              </w:rPr>
              <w:t>仅</w:t>
            </w:r>
            <w:r w:rsidRPr="00BE2CA8">
              <w:rPr>
                <w:rFonts w:ascii="SimSun" w:eastAsia="SimSun" w:hAnsi="SimSun" w:cs="Times New Roman"/>
                <w:kern w:val="0"/>
                <w:sz w:val="24"/>
                <w:szCs w:val="24"/>
                <w:lang w:eastAsia="zh-CN"/>
              </w:rPr>
              <w:t>进口特殊用途化妆品填写）</w:t>
            </w:r>
          </w:p>
        </w:tc>
      </w:tr>
      <w:tr w:rsidR="00BE2CA8" w:rsidRPr="00BE2CA8" w:rsidTr="00391AA3">
        <w:trPr>
          <w:trHeight w:val="442"/>
        </w:trPr>
        <w:tc>
          <w:tcPr>
            <w:tcW w:w="1404" w:type="dxa"/>
            <w:vMerge/>
            <w:vAlign w:val="center"/>
          </w:tcPr>
          <w:p w:rsidR="00BE2CA8" w:rsidRPr="00BE2CA8" w:rsidRDefault="00BE2CA8" w:rsidP="00BE2CA8">
            <w:pPr>
              <w:widowControl/>
              <w:wordWrap/>
              <w:autoSpaceDE/>
              <w:autoSpaceDN/>
              <w:spacing w:after="0" w:line="480" w:lineRule="auto"/>
              <w:jc w:val="center"/>
              <w:rPr>
                <w:rFonts w:ascii="SimSun" w:eastAsia="SimSun" w:hAnsi="SimSun" w:cs="Times New Roman"/>
                <w:kern w:val="0"/>
                <w:sz w:val="24"/>
                <w:szCs w:val="24"/>
                <w:lang w:eastAsia="zh-CN"/>
              </w:rPr>
            </w:pPr>
          </w:p>
        </w:tc>
        <w:tc>
          <w:tcPr>
            <w:tcW w:w="1742" w:type="dxa"/>
            <w:vAlign w:val="center"/>
          </w:tcPr>
          <w:p w:rsidR="00BE2CA8" w:rsidRPr="00BE2CA8" w:rsidRDefault="00BE2CA8" w:rsidP="00BE2CA8">
            <w:pPr>
              <w:widowControl/>
              <w:wordWrap/>
              <w:autoSpaceDE/>
              <w:autoSpaceDN/>
              <w:spacing w:after="0" w:line="480" w:lineRule="auto"/>
              <w:jc w:val="center"/>
              <w:rPr>
                <w:rFonts w:ascii="SimSun" w:eastAsia="SimSun" w:hAnsi="SimSun" w:cs="Times New Roman"/>
                <w:kern w:val="0"/>
                <w:sz w:val="24"/>
                <w:szCs w:val="24"/>
                <w:lang w:eastAsia="zh-CN"/>
              </w:rPr>
            </w:pPr>
            <w:r w:rsidRPr="00BE2CA8">
              <w:rPr>
                <w:rFonts w:ascii="SimSun" w:eastAsia="SimSun" w:hAnsi="SimSun" w:cs="Times New Roman"/>
                <w:kern w:val="0"/>
                <w:sz w:val="24"/>
                <w:szCs w:val="24"/>
                <w:lang w:eastAsia="zh-CN"/>
              </w:rPr>
              <w:t>批准文号</w:t>
            </w:r>
          </w:p>
        </w:tc>
        <w:tc>
          <w:tcPr>
            <w:tcW w:w="5042" w:type="dxa"/>
            <w:vAlign w:val="center"/>
          </w:tcPr>
          <w:p w:rsidR="00BE2CA8" w:rsidRPr="00BE2CA8" w:rsidRDefault="00BE2CA8" w:rsidP="00BE2CA8">
            <w:pPr>
              <w:widowControl/>
              <w:wordWrap/>
              <w:autoSpaceDE/>
              <w:autoSpaceDN/>
              <w:spacing w:after="0" w:line="480" w:lineRule="auto"/>
              <w:rPr>
                <w:rFonts w:ascii="SimSun" w:eastAsia="SimSun" w:hAnsi="SimSun" w:cs="Times New Roman"/>
                <w:kern w:val="0"/>
                <w:sz w:val="24"/>
                <w:szCs w:val="24"/>
                <w:lang w:eastAsia="zh-CN"/>
              </w:rPr>
            </w:pPr>
          </w:p>
        </w:tc>
      </w:tr>
      <w:tr w:rsidR="00BE2CA8" w:rsidRPr="00BE2CA8" w:rsidTr="00391AA3">
        <w:trPr>
          <w:trHeight w:val="442"/>
        </w:trPr>
        <w:tc>
          <w:tcPr>
            <w:tcW w:w="1404" w:type="dxa"/>
            <w:vMerge/>
            <w:vAlign w:val="center"/>
          </w:tcPr>
          <w:p w:rsidR="00BE2CA8" w:rsidRPr="00BE2CA8" w:rsidRDefault="00BE2CA8" w:rsidP="00BE2CA8">
            <w:pPr>
              <w:widowControl/>
              <w:wordWrap/>
              <w:autoSpaceDE/>
              <w:autoSpaceDN/>
              <w:spacing w:after="0" w:line="480" w:lineRule="auto"/>
              <w:jc w:val="center"/>
              <w:rPr>
                <w:rFonts w:ascii="SimSun" w:eastAsia="SimSun" w:hAnsi="SimSun" w:cs="Times New Roman"/>
                <w:kern w:val="0"/>
                <w:sz w:val="24"/>
                <w:szCs w:val="24"/>
                <w:lang w:eastAsia="zh-CN"/>
              </w:rPr>
            </w:pPr>
          </w:p>
        </w:tc>
        <w:tc>
          <w:tcPr>
            <w:tcW w:w="1742" w:type="dxa"/>
            <w:vAlign w:val="center"/>
          </w:tcPr>
          <w:p w:rsidR="00BE2CA8" w:rsidRPr="00BE2CA8" w:rsidRDefault="00BE2CA8" w:rsidP="00BE2CA8">
            <w:pPr>
              <w:widowControl/>
              <w:wordWrap/>
              <w:autoSpaceDE/>
              <w:autoSpaceDN/>
              <w:spacing w:after="0" w:line="480" w:lineRule="auto"/>
              <w:jc w:val="center"/>
              <w:rPr>
                <w:rFonts w:ascii="SimSun" w:eastAsia="SimSun" w:hAnsi="SimSun" w:cs="Times New Roman"/>
                <w:kern w:val="0"/>
                <w:sz w:val="24"/>
                <w:szCs w:val="24"/>
                <w:lang w:eastAsia="zh-CN"/>
              </w:rPr>
            </w:pPr>
            <w:r w:rsidRPr="00BE2CA8">
              <w:rPr>
                <w:rFonts w:ascii="SimSun" w:eastAsia="SimSun" w:hAnsi="SimSun" w:cs="Times New Roman" w:hint="eastAsia"/>
                <w:kern w:val="0"/>
                <w:sz w:val="24"/>
                <w:szCs w:val="24"/>
                <w:lang w:eastAsia="zh-CN"/>
              </w:rPr>
              <w:t>注册人</w:t>
            </w:r>
          </w:p>
        </w:tc>
        <w:tc>
          <w:tcPr>
            <w:tcW w:w="5042" w:type="dxa"/>
            <w:vAlign w:val="center"/>
          </w:tcPr>
          <w:p w:rsidR="00BE2CA8" w:rsidRPr="00BE2CA8" w:rsidRDefault="00BE2CA8" w:rsidP="00BE2CA8">
            <w:pPr>
              <w:widowControl/>
              <w:wordWrap/>
              <w:autoSpaceDE/>
              <w:autoSpaceDN/>
              <w:spacing w:after="0" w:line="480" w:lineRule="auto"/>
              <w:rPr>
                <w:rFonts w:ascii="SimSun" w:eastAsia="SimSun" w:hAnsi="SimSun" w:cs="Times New Roman"/>
                <w:kern w:val="0"/>
                <w:sz w:val="24"/>
                <w:szCs w:val="24"/>
                <w:lang w:eastAsia="zh-CN"/>
              </w:rPr>
            </w:pPr>
          </w:p>
        </w:tc>
      </w:tr>
      <w:tr w:rsidR="00BE2CA8" w:rsidRPr="00BE2CA8" w:rsidTr="00391AA3">
        <w:trPr>
          <w:trHeight w:val="442"/>
        </w:trPr>
        <w:tc>
          <w:tcPr>
            <w:tcW w:w="1404" w:type="dxa"/>
            <w:vMerge/>
            <w:vAlign w:val="center"/>
          </w:tcPr>
          <w:p w:rsidR="00BE2CA8" w:rsidRPr="00BE2CA8" w:rsidRDefault="00BE2CA8" w:rsidP="00BE2CA8">
            <w:pPr>
              <w:widowControl/>
              <w:wordWrap/>
              <w:autoSpaceDE/>
              <w:autoSpaceDN/>
              <w:spacing w:after="0" w:line="480" w:lineRule="auto"/>
              <w:jc w:val="center"/>
              <w:rPr>
                <w:rFonts w:ascii="SimSun" w:eastAsia="SimSun" w:hAnsi="SimSun" w:cs="Times New Roman"/>
                <w:kern w:val="0"/>
                <w:sz w:val="24"/>
                <w:szCs w:val="24"/>
                <w:lang w:eastAsia="zh-CN"/>
              </w:rPr>
            </w:pPr>
          </w:p>
        </w:tc>
        <w:tc>
          <w:tcPr>
            <w:tcW w:w="1742" w:type="dxa"/>
            <w:vAlign w:val="center"/>
          </w:tcPr>
          <w:p w:rsidR="00BE2CA8" w:rsidRPr="00BE2CA8" w:rsidRDefault="00BE2CA8" w:rsidP="00BE2CA8">
            <w:pPr>
              <w:widowControl/>
              <w:wordWrap/>
              <w:autoSpaceDE/>
              <w:autoSpaceDN/>
              <w:spacing w:after="0" w:line="480" w:lineRule="auto"/>
              <w:jc w:val="center"/>
              <w:rPr>
                <w:rFonts w:ascii="SimSun" w:eastAsia="SimSun" w:hAnsi="SimSun" w:cs="Times New Roman"/>
                <w:kern w:val="0"/>
                <w:sz w:val="24"/>
                <w:szCs w:val="24"/>
                <w:lang w:eastAsia="zh-CN"/>
              </w:rPr>
            </w:pPr>
            <w:r w:rsidRPr="00BE2CA8">
              <w:rPr>
                <w:rFonts w:ascii="SimSun" w:eastAsia="SimSun" w:hAnsi="SimSun" w:cs="Times New Roman" w:hint="eastAsia"/>
                <w:kern w:val="0"/>
                <w:sz w:val="24"/>
                <w:szCs w:val="24"/>
                <w:lang w:eastAsia="zh-CN"/>
              </w:rPr>
              <w:t>境内责任人</w:t>
            </w:r>
          </w:p>
        </w:tc>
        <w:tc>
          <w:tcPr>
            <w:tcW w:w="5042" w:type="dxa"/>
            <w:vAlign w:val="center"/>
          </w:tcPr>
          <w:p w:rsidR="00BE2CA8" w:rsidRPr="00BE2CA8" w:rsidRDefault="00BE2CA8" w:rsidP="00BE2CA8">
            <w:pPr>
              <w:widowControl/>
              <w:wordWrap/>
              <w:autoSpaceDE/>
              <w:autoSpaceDN/>
              <w:spacing w:after="0" w:line="480" w:lineRule="auto"/>
              <w:rPr>
                <w:rFonts w:ascii="SimSun" w:eastAsia="SimSun" w:hAnsi="SimSun" w:cs="Times New Roman"/>
                <w:kern w:val="0"/>
                <w:sz w:val="24"/>
                <w:szCs w:val="24"/>
                <w:lang w:eastAsia="zh-CN"/>
              </w:rPr>
            </w:pPr>
            <w:r w:rsidRPr="00BE2CA8">
              <w:rPr>
                <w:rFonts w:ascii="SimSun" w:eastAsia="SimSun" w:hAnsi="SimSun" w:cs="Times New Roman"/>
                <w:kern w:val="0"/>
                <w:sz w:val="24"/>
                <w:szCs w:val="24"/>
                <w:lang w:eastAsia="zh-CN"/>
              </w:rPr>
              <w:t>（</w:t>
            </w:r>
            <w:r w:rsidRPr="00BE2CA8">
              <w:rPr>
                <w:rFonts w:ascii="SimSun" w:eastAsia="SimSun" w:hAnsi="SimSun" w:cs="Times New Roman" w:hint="eastAsia"/>
                <w:kern w:val="0"/>
                <w:sz w:val="24"/>
                <w:szCs w:val="24"/>
                <w:lang w:eastAsia="zh-CN"/>
              </w:rPr>
              <w:t>仅</w:t>
            </w:r>
            <w:r w:rsidRPr="00BE2CA8">
              <w:rPr>
                <w:rFonts w:ascii="SimSun" w:eastAsia="SimSun" w:hAnsi="SimSun" w:cs="Times New Roman"/>
                <w:kern w:val="0"/>
                <w:sz w:val="24"/>
                <w:szCs w:val="24"/>
                <w:lang w:eastAsia="zh-CN"/>
              </w:rPr>
              <w:t>进口特殊用途化妆品填写）</w:t>
            </w:r>
          </w:p>
        </w:tc>
      </w:tr>
    </w:tbl>
    <w:p w:rsidR="00BE2CA8" w:rsidRPr="00BE2CA8" w:rsidRDefault="00BE2CA8" w:rsidP="00BE2CA8">
      <w:pPr>
        <w:wordWrap/>
        <w:autoSpaceDE/>
        <w:autoSpaceDN/>
        <w:spacing w:after="0" w:line="480" w:lineRule="auto"/>
        <w:rPr>
          <w:rFonts w:ascii="SimSun" w:eastAsia="SimSun" w:hAnsi="SimSun" w:cs="Times New Roman"/>
          <w:sz w:val="24"/>
          <w:szCs w:val="24"/>
          <w:lang w:eastAsia="zh-CN"/>
        </w:rPr>
      </w:pPr>
      <w:r w:rsidRPr="00BE2CA8">
        <w:rPr>
          <w:rFonts w:ascii="SimSun" w:eastAsia="SimSun" w:hAnsi="SimSun" w:cs="Times New Roman" w:hint="eastAsia"/>
          <w:sz w:val="24"/>
          <w:szCs w:val="24"/>
          <w:lang w:eastAsia="zh-CN"/>
        </w:rPr>
        <w:t xml:space="preserve">      </w:t>
      </w:r>
    </w:p>
    <w:p w:rsidR="00BE2CA8" w:rsidRPr="00BE2CA8" w:rsidRDefault="00BE2CA8" w:rsidP="00BE2CA8">
      <w:pPr>
        <w:wordWrap/>
        <w:autoSpaceDE/>
        <w:autoSpaceDN/>
        <w:spacing w:after="0" w:line="480" w:lineRule="auto"/>
        <w:rPr>
          <w:rFonts w:ascii="SimSun" w:eastAsia="SimSun" w:hAnsi="SimSun" w:cs="Times New Roman"/>
          <w:sz w:val="24"/>
          <w:szCs w:val="24"/>
          <w:lang w:eastAsia="zh-CN"/>
        </w:rPr>
      </w:pPr>
    </w:p>
    <w:p w:rsidR="00BE2CA8" w:rsidRPr="00BE2CA8" w:rsidRDefault="00BE2CA8" w:rsidP="00BE2CA8">
      <w:pPr>
        <w:wordWrap/>
        <w:autoSpaceDE/>
        <w:autoSpaceDN/>
        <w:spacing w:after="0" w:line="480" w:lineRule="auto"/>
        <w:rPr>
          <w:rFonts w:ascii="SimSun" w:eastAsia="SimSun" w:hAnsi="SimSun" w:cs="Times New Roman"/>
          <w:sz w:val="24"/>
          <w:szCs w:val="24"/>
          <w:lang w:eastAsia="zh-CN"/>
        </w:rPr>
      </w:pPr>
    </w:p>
    <w:p w:rsidR="00BE2CA8" w:rsidRPr="00BE2CA8" w:rsidRDefault="00BE2CA8" w:rsidP="00BE2CA8">
      <w:pPr>
        <w:wordWrap/>
        <w:autoSpaceDE/>
        <w:autoSpaceDN/>
        <w:spacing w:after="0" w:line="480" w:lineRule="auto"/>
        <w:rPr>
          <w:rFonts w:ascii="SimSun" w:eastAsia="SimSun" w:hAnsi="SimSun" w:cs="Times New Roman"/>
          <w:sz w:val="24"/>
          <w:szCs w:val="24"/>
          <w:lang w:eastAsia="zh-CN"/>
        </w:rPr>
      </w:pPr>
    </w:p>
    <w:p w:rsidR="00BE2CA8" w:rsidRPr="00BE2CA8" w:rsidRDefault="00BE2CA8" w:rsidP="00BE2CA8">
      <w:pPr>
        <w:wordWrap/>
        <w:autoSpaceDE/>
        <w:autoSpaceDN/>
        <w:spacing w:after="0" w:line="480" w:lineRule="auto"/>
        <w:rPr>
          <w:rFonts w:ascii="SimSun" w:eastAsia="SimSun" w:hAnsi="SimSun" w:cs="Times New Roman"/>
          <w:sz w:val="24"/>
          <w:szCs w:val="24"/>
          <w:lang w:eastAsia="zh-CN"/>
        </w:rPr>
      </w:pPr>
    </w:p>
    <w:p w:rsidR="00BE2CA8" w:rsidRPr="00BE2CA8" w:rsidRDefault="00BE2CA8" w:rsidP="00BE2CA8">
      <w:pPr>
        <w:wordWrap/>
        <w:autoSpaceDE/>
        <w:autoSpaceDN/>
        <w:spacing w:after="0" w:line="480" w:lineRule="auto"/>
        <w:rPr>
          <w:rFonts w:ascii="SimSun" w:eastAsia="SimSun" w:hAnsi="SimSun" w:cs="Times New Roman"/>
          <w:sz w:val="24"/>
          <w:szCs w:val="24"/>
          <w:lang w:eastAsia="zh-CN"/>
        </w:rPr>
      </w:pPr>
    </w:p>
    <w:p w:rsidR="00BE2CA8" w:rsidRPr="00BE2CA8" w:rsidRDefault="00BE2CA8" w:rsidP="00BE2CA8">
      <w:pPr>
        <w:widowControl/>
        <w:wordWrap/>
        <w:autoSpaceDE/>
        <w:autoSpaceDN/>
        <w:spacing w:after="0" w:line="480" w:lineRule="auto"/>
        <w:jc w:val="left"/>
        <w:rPr>
          <w:rFonts w:ascii="SimSun" w:eastAsia="SimSun" w:hAnsi="SimSun" w:cs="Times New Roman"/>
          <w:sz w:val="24"/>
          <w:szCs w:val="24"/>
          <w:lang w:eastAsia="zh-CN"/>
        </w:rPr>
      </w:pPr>
      <w:r w:rsidRPr="00BE2CA8">
        <w:rPr>
          <w:rFonts w:ascii="SimSun" w:eastAsia="SimSun" w:hAnsi="SimSun" w:cs="Times New Roman" w:hint="eastAsia"/>
          <w:sz w:val="24"/>
          <w:szCs w:val="24"/>
          <w:lang w:eastAsia="zh-CN"/>
        </w:rPr>
        <w:t xml:space="preserve">                               </w:t>
      </w:r>
    </w:p>
    <w:p w:rsidR="00BE2CA8" w:rsidRPr="00BE2CA8" w:rsidRDefault="00BE2CA8" w:rsidP="00BE2CA8">
      <w:pPr>
        <w:widowControl/>
        <w:wordWrap/>
        <w:autoSpaceDE/>
        <w:autoSpaceDN/>
        <w:spacing w:after="0" w:line="480" w:lineRule="auto"/>
        <w:jc w:val="left"/>
        <w:rPr>
          <w:rFonts w:ascii="SimSun" w:eastAsia="SimSun" w:hAnsi="SimSun" w:cs="Times New Roman"/>
          <w:sz w:val="24"/>
          <w:szCs w:val="24"/>
          <w:lang w:eastAsia="zh-CN"/>
        </w:rPr>
      </w:pPr>
      <w:r w:rsidRPr="00BE2CA8">
        <w:rPr>
          <w:rFonts w:ascii="SimSun" w:eastAsia="SimSun" w:hAnsi="SimSun" w:cs="Times New Roman" w:hint="eastAsia"/>
          <w:sz w:val="24"/>
          <w:szCs w:val="24"/>
          <w:lang w:eastAsia="zh-CN"/>
        </w:rPr>
        <w:t xml:space="preserve">                                               </w:t>
      </w:r>
    </w:p>
    <w:p w:rsidR="00BE2CA8" w:rsidRPr="00BE2CA8" w:rsidRDefault="00BE2CA8" w:rsidP="00BE2CA8">
      <w:pPr>
        <w:widowControl/>
        <w:wordWrap/>
        <w:autoSpaceDE/>
        <w:autoSpaceDN/>
        <w:spacing w:after="0" w:line="480" w:lineRule="auto"/>
        <w:jc w:val="left"/>
        <w:rPr>
          <w:rFonts w:ascii="SimSun" w:eastAsia="SimSun" w:hAnsi="SimSun" w:cs="Times New Roman"/>
          <w:kern w:val="0"/>
          <w:sz w:val="24"/>
          <w:szCs w:val="24"/>
          <w:lang w:eastAsia="zh-CN"/>
        </w:rPr>
      </w:pPr>
      <w:r w:rsidRPr="00BE2CA8">
        <w:rPr>
          <w:rFonts w:ascii="SimSun" w:eastAsia="SimSun" w:hAnsi="SimSun" w:cs="Times New Roman" w:hint="eastAsia"/>
          <w:sz w:val="24"/>
          <w:szCs w:val="24"/>
          <w:lang w:eastAsia="zh-CN"/>
        </w:rPr>
        <w:t xml:space="preserve">                                                   </w:t>
      </w:r>
      <w:r w:rsidRPr="00BE2CA8">
        <w:rPr>
          <w:rFonts w:ascii="SimSun" w:eastAsia="SimSun" w:hAnsi="SimSun" w:cs="Times New Roman" w:hint="eastAsia"/>
          <w:kern w:val="0"/>
          <w:sz w:val="24"/>
          <w:szCs w:val="24"/>
          <w:lang w:eastAsia="zh-CN"/>
        </w:rPr>
        <w:t>注册人/境内责任人签章</w:t>
      </w:r>
    </w:p>
    <w:p w:rsidR="00BE2CA8" w:rsidRPr="00BE2CA8" w:rsidRDefault="00BE2CA8" w:rsidP="00BE2CA8">
      <w:pPr>
        <w:widowControl/>
        <w:wordWrap/>
        <w:autoSpaceDE/>
        <w:autoSpaceDN/>
        <w:spacing w:after="0" w:line="480" w:lineRule="auto"/>
        <w:jc w:val="left"/>
        <w:rPr>
          <w:rFonts w:ascii="SimSun" w:eastAsia="SimSun" w:hAnsi="SimSun" w:cs="Times New Roman"/>
          <w:kern w:val="0"/>
          <w:sz w:val="24"/>
          <w:szCs w:val="24"/>
          <w:lang w:eastAsia="zh-CN"/>
        </w:rPr>
      </w:pPr>
      <w:r w:rsidRPr="00BE2CA8">
        <w:rPr>
          <w:rFonts w:ascii="SimSun" w:eastAsia="SimSun" w:hAnsi="SimSun" w:cs="Times New Roman" w:hint="eastAsia"/>
          <w:kern w:val="0"/>
          <w:sz w:val="24"/>
          <w:szCs w:val="24"/>
          <w:lang w:eastAsia="zh-CN"/>
        </w:rPr>
        <w:t xml:space="preserve">                                                        年   月   日</w:t>
      </w:r>
    </w:p>
    <w:p w:rsidR="00BE2CA8" w:rsidRPr="00BE2CA8" w:rsidRDefault="00BE2CA8" w:rsidP="00BE2CA8">
      <w:pPr>
        <w:widowControl/>
        <w:wordWrap/>
        <w:autoSpaceDE/>
        <w:autoSpaceDN/>
        <w:spacing w:after="0" w:line="480" w:lineRule="auto"/>
        <w:jc w:val="left"/>
        <w:rPr>
          <w:rFonts w:ascii="SimSun" w:eastAsia="SimSun" w:hAnsi="SimSun" w:cs="Times New Roman"/>
          <w:sz w:val="24"/>
          <w:szCs w:val="24"/>
          <w:lang w:eastAsia="zh-CN"/>
        </w:rPr>
      </w:pPr>
    </w:p>
    <w:p w:rsidR="00BE2CA8" w:rsidRPr="00BE2CA8" w:rsidRDefault="00BE2CA8" w:rsidP="00BE2CA8">
      <w:pPr>
        <w:widowControl/>
        <w:wordWrap/>
        <w:autoSpaceDE/>
        <w:autoSpaceDN/>
        <w:spacing w:after="0" w:line="480" w:lineRule="auto"/>
        <w:jc w:val="left"/>
        <w:rPr>
          <w:rFonts w:ascii="SimSun" w:eastAsia="SimSun" w:hAnsi="SimSun" w:cs="Times New Roman"/>
          <w:sz w:val="24"/>
          <w:szCs w:val="24"/>
          <w:lang w:eastAsia="zh-CN"/>
        </w:rPr>
      </w:pPr>
      <w:r w:rsidRPr="00BE2CA8">
        <w:rPr>
          <w:rFonts w:ascii="SimSun" w:eastAsia="SimSun" w:hAnsi="SimSun" w:cs="Times New Roman" w:hint="eastAsia"/>
          <w:sz w:val="24"/>
          <w:szCs w:val="24"/>
          <w:lang w:eastAsia="zh-CN"/>
        </w:rPr>
        <w:t>（备注：可以附多个产品信息表）</w:t>
      </w:r>
    </w:p>
    <w:p w:rsidR="00BE2CA8" w:rsidRPr="00BE2CA8" w:rsidRDefault="00BE2CA8" w:rsidP="00BE2CA8">
      <w:pPr>
        <w:widowControl/>
        <w:wordWrap/>
        <w:autoSpaceDE/>
        <w:autoSpaceDN/>
        <w:spacing w:after="0" w:line="480" w:lineRule="auto"/>
        <w:jc w:val="left"/>
        <w:rPr>
          <w:rFonts w:ascii="Times New Roman" w:eastAsia="仿宋" w:hAnsi="Times New Roman" w:cs="Times New Roman"/>
          <w:b/>
          <w:sz w:val="24"/>
          <w:szCs w:val="24"/>
          <w:lang w:eastAsia="zh-CN"/>
        </w:rPr>
      </w:pPr>
    </w:p>
    <w:p w:rsidR="00BE2CA8" w:rsidRPr="00BE2CA8" w:rsidRDefault="00BE2CA8" w:rsidP="00BE2CA8">
      <w:pPr>
        <w:widowControl/>
        <w:spacing w:line="480" w:lineRule="auto"/>
        <w:jc w:val="left"/>
        <w:rPr>
          <w:rFonts w:eastAsia="仿宋"/>
          <w:b/>
          <w:sz w:val="24"/>
          <w:lang w:eastAsia="zh-CN"/>
        </w:rPr>
      </w:pPr>
    </w:p>
    <w:p w:rsidR="00BE2CA8" w:rsidRPr="00BE2CA8" w:rsidRDefault="00BE2CA8" w:rsidP="00BE2CA8">
      <w:pPr>
        <w:wordWrap/>
        <w:autoSpaceDE/>
        <w:autoSpaceDN/>
        <w:snapToGrid w:val="0"/>
        <w:spacing w:after="0" w:line="560" w:lineRule="exact"/>
        <w:jc w:val="left"/>
        <w:rPr>
          <w:rFonts w:ascii="仿宋" w:eastAsia="仿宋" w:hAnsi="仿宋" w:cs="Times New Roman"/>
          <w:bCs/>
          <w:sz w:val="30"/>
          <w:szCs w:val="30"/>
          <w:lang w:eastAsia="zh-CN"/>
        </w:rPr>
      </w:pPr>
      <w:r w:rsidRPr="00BE2CA8">
        <w:rPr>
          <w:rFonts w:ascii="仿宋" w:eastAsia="仿宋" w:hAnsi="仿宋" w:cs="Times New Roman" w:hint="eastAsia"/>
          <w:bCs/>
          <w:sz w:val="30"/>
          <w:szCs w:val="30"/>
          <w:lang w:eastAsia="zh-CN"/>
        </w:rPr>
        <w:lastRenderedPageBreak/>
        <w:t>附件3</w:t>
      </w:r>
    </w:p>
    <w:p w:rsidR="00BE2CA8" w:rsidRPr="00BE2CA8" w:rsidRDefault="00BE2CA8" w:rsidP="00BE2CA8">
      <w:pPr>
        <w:wordWrap/>
        <w:autoSpaceDE/>
        <w:autoSpaceDN/>
        <w:spacing w:after="0" w:line="240" w:lineRule="auto"/>
        <w:jc w:val="center"/>
        <w:rPr>
          <w:rFonts w:ascii="SimSun" w:eastAsia="SimSun" w:hAnsi="SimSun" w:cs="Times New Roman"/>
          <w:b/>
          <w:sz w:val="32"/>
          <w:szCs w:val="32"/>
          <w:lang w:eastAsia="zh-CN"/>
        </w:rPr>
      </w:pPr>
      <w:r w:rsidRPr="00BE2CA8">
        <w:rPr>
          <w:rFonts w:ascii="SimSun" w:eastAsia="SimSun" w:hAnsi="SimSun" w:cs="Times New Roman" w:hint="eastAsia"/>
          <w:b/>
          <w:sz w:val="32"/>
          <w:szCs w:val="32"/>
          <w:lang w:eastAsia="zh-CN"/>
        </w:rPr>
        <w:t>省级药品监管部门的书面意见</w:t>
      </w:r>
    </w:p>
    <w:p w:rsidR="00BE2CA8" w:rsidRPr="00BE2CA8" w:rsidRDefault="00BE2CA8" w:rsidP="00BE2CA8">
      <w:pPr>
        <w:widowControl/>
        <w:wordWrap/>
        <w:autoSpaceDE/>
        <w:autoSpaceDN/>
        <w:spacing w:after="0" w:line="480" w:lineRule="auto"/>
        <w:ind w:leftChars="-135" w:left="-270"/>
        <w:jc w:val="left"/>
        <w:rPr>
          <w:rFonts w:ascii="SimSun" w:eastAsia="SimSun" w:hAnsi="SimSun" w:cs="Times New Roman"/>
          <w:kern w:val="0"/>
          <w:sz w:val="24"/>
          <w:szCs w:val="24"/>
          <w:lang w:eastAsia="zh-CN"/>
        </w:rPr>
      </w:pPr>
      <w:r w:rsidRPr="00BE2CA8">
        <w:rPr>
          <w:rFonts w:ascii="SimSun" w:eastAsia="SimSun" w:hAnsi="SimSun" w:cs="Times New Roman" w:hint="eastAsia"/>
          <w:kern w:val="0"/>
          <w:sz w:val="24"/>
          <w:szCs w:val="24"/>
          <w:lang w:eastAsia="zh-CN"/>
        </w:rPr>
        <w:t>中国食品药品检定研究院：</w:t>
      </w:r>
    </w:p>
    <w:p w:rsidR="00BE2CA8" w:rsidRPr="00BE2CA8" w:rsidRDefault="00BE2CA8" w:rsidP="00BE2CA8">
      <w:pPr>
        <w:widowControl/>
        <w:wordWrap/>
        <w:autoSpaceDE/>
        <w:autoSpaceDN/>
        <w:spacing w:after="0" w:line="480" w:lineRule="auto"/>
        <w:ind w:leftChars="-135" w:left="-270" w:firstLineChars="200" w:firstLine="480"/>
        <w:jc w:val="left"/>
        <w:rPr>
          <w:rFonts w:ascii="SimSun" w:eastAsia="SimSun" w:hAnsi="SimSun" w:cs="Times New Roman"/>
          <w:kern w:val="0"/>
          <w:sz w:val="24"/>
          <w:szCs w:val="24"/>
          <w:lang w:eastAsia="zh-CN"/>
        </w:rPr>
      </w:pPr>
      <w:r w:rsidRPr="00BE2CA8">
        <w:rPr>
          <w:rFonts w:ascii="SimSun" w:eastAsia="SimSun" w:hAnsi="SimSun" w:cs="Times New Roman" w:hint="eastAsia"/>
          <w:kern w:val="0"/>
          <w:sz w:val="24"/>
          <w:szCs w:val="24"/>
          <w:lang w:eastAsia="zh-CN"/>
        </w:rPr>
        <w:t>□该企业的</w:t>
      </w:r>
      <w:r w:rsidRPr="00BE2CA8">
        <w:rPr>
          <w:rFonts w:ascii="SimSun" w:eastAsia="SimSun" w:hAnsi="SimSun" w:cs="Times New Roman" w:hint="eastAsia"/>
          <w:kern w:val="0"/>
          <w:sz w:val="24"/>
          <w:szCs w:val="24"/>
          <w:u w:val="single"/>
          <w:lang w:eastAsia="zh-CN"/>
        </w:rPr>
        <w:t xml:space="preserve">   （产品名称）     </w:t>
      </w:r>
      <w:r w:rsidRPr="00BE2CA8">
        <w:rPr>
          <w:rFonts w:ascii="SimSun" w:eastAsia="SimSun" w:hAnsi="SimSun" w:cs="Times New Roman" w:hint="eastAsia"/>
          <w:kern w:val="0"/>
          <w:sz w:val="24"/>
          <w:szCs w:val="24"/>
          <w:lang w:eastAsia="zh-CN"/>
        </w:rPr>
        <w:t xml:space="preserve"> 由以下非注册人/境内责任人原因导致未能在规定时限内提交延续申请，经我局核实，认可企业的情况说明。</w:t>
      </w:r>
    </w:p>
    <w:p w:rsidR="00BE2CA8" w:rsidRPr="00BE2CA8" w:rsidRDefault="00BE2CA8" w:rsidP="00BE2CA8">
      <w:pPr>
        <w:widowControl/>
        <w:wordWrap/>
        <w:autoSpaceDE/>
        <w:autoSpaceDN/>
        <w:spacing w:after="0" w:line="480" w:lineRule="auto"/>
        <w:ind w:leftChars="-135" w:left="-270"/>
        <w:jc w:val="left"/>
        <w:rPr>
          <w:rFonts w:ascii="SimSun" w:eastAsia="SimSun" w:hAnsi="SimSun" w:cs="Times New Roman"/>
          <w:kern w:val="0"/>
          <w:sz w:val="24"/>
          <w:szCs w:val="24"/>
          <w:u w:val="single"/>
          <w:lang w:eastAsia="zh-CN"/>
        </w:rPr>
      </w:pPr>
      <w:r w:rsidRPr="00BE2CA8">
        <w:rPr>
          <w:rFonts w:ascii="SimSun" w:eastAsia="SimSun" w:hAnsi="SimSun" w:cs="Times New Roman" w:hint="eastAsia"/>
          <w:kern w:val="0"/>
          <w:sz w:val="24"/>
          <w:szCs w:val="24"/>
          <w:lang w:eastAsia="zh-CN"/>
        </w:rPr>
        <w:tab/>
      </w:r>
      <w:r w:rsidRPr="00BE2CA8">
        <w:rPr>
          <w:rFonts w:ascii="SimSun" w:eastAsia="SimSun" w:hAnsi="SimSun" w:cs="Times New Roman" w:hint="eastAsia"/>
          <w:kern w:val="0"/>
          <w:sz w:val="24"/>
          <w:szCs w:val="24"/>
          <w:lang w:eastAsia="zh-CN"/>
        </w:rPr>
        <w:tab/>
      </w:r>
      <w:r w:rsidR="00A57019">
        <w:rPr>
          <w:rFonts w:ascii="SimSun" w:hAnsi="SimSun" w:hint="eastAsia"/>
          <w:kern w:val="0"/>
          <w:sz w:val="24"/>
          <w:lang w:eastAsia="zh-CN"/>
        </w:rPr>
        <w:t>○</w:t>
      </w:r>
      <w:r w:rsidRPr="00BE2CA8">
        <w:rPr>
          <w:rFonts w:ascii="SimSun" w:eastAsia="SimSun" w:hAnsi="SimSun" w:cs="Times New Roman" w:hint="eastAsia"/>
          <w:kern w:val="0"/>
          <w:sz w:val="24"/>
          <w:szCs w:val="24"/>
          <w:lang w:eastAsia="zh-CN"/>
        </w:rPr>
        <w:t xml:space="preserve"> 1、灾害：</w:t>
      </w:r>
      <w:r w:rsidRPr="00BE2CA8">
        <w:rPr>
          <w:rFonts w:ascii="SimSun" w:eastAsia="SimSun" w:hAnsi="SimSun" w:cs="Times New Roman" w:hint="eastAsia"/>
          <w:kern w:val="0"/>
          <w:sz w:val="24"/>
          <w:szCs w:val="24"/>
          <w:u w:val="single"/>
          <w:lang w:eastAsia="zh-CN"/>
        </w:rPr>
        <w:t xml:space="preserve">                                                      </w:t>
      </w:r>
    </w:p>
    <w:p w:rsidR="00BE2CA8" w:rsidRPr="00BE2CA8" w:rsidRDefault="00BE2CA8" w:rsidP="00BE2CA8">
      <w:pPr>
        <w:widowControl/>
        <w:wordWrap/>
        <w:autoSpaceDE/>
        <w:autoSpaceDN/>
        <w:spacing w:after="0" w:line="480" w:lineRule="auto"/>
        <w:ind w:leftChars="-135" w:left="-270"/>
        <w:jc w:val="left"/>
        <w:rPr>
          <w:rFonts w:ascii="SimSun" w:eastAsia="SimSun" w:hAnsi="SimSun" w:cs="Times New Roman"/>
          <w:kern w:val="0"/>
          <w:sz w:val="24"/>
          <w:szCs w:val="24"/>
          <w:u w:val="single"/>
          <w:lang w:eastAsia="zh-CN"/>
        </w:rPr>
      </w:pPr>
      <w:r w:rsidRPr="00BE2CA8">
        <w:rPr>
          <w:rFonts w:ascii="SimSun" w:eastAsia="SimSun" w:hAnsi="SimSun" w:cs="Times New Roman" w:hint="eastAsia"/>
          <w:kern w:val="0"/>
          <w:sz w:val="24"/>
          <w:szCs w:val="24"/>
          <w:lang w:eastAsia="zh-CN"/>
        </w:rPr>
        <w:tab/>
      </w:r>
      <w:r w:rsidRPr="00BE2CA8">
        <w:rPr>
          <w:rFonts w:ascii="SimSun" w:eastAsia="SimSun" w:hAnsi="SimSun" w:cs="Times New Roman" w:hint="eastAsia"/>
          <w:kern w:val="0"/>
          <w:sz w:val="24"/>
          <w:szCs w:val="24"/>
          <w:lang w:eastAsia="zh-CN"/>
        </w:rPr>
        <w:tab/>
      </w:r>
      <w:r w:rsidR="00A57019">
        <w:rPr>
          <w:rFonts w:ascii="SimSun" w:hAnsi="SimSun" w:hint="eastAsia"/>
          <w:kern w:val="0"/>
          <w:sz w:val="24"/>
          <w:lang w:eastAsia="zh-CN"/>
        </w:rPr>
        <w:t>○</w:t>
      </w:r>
      <w:r w:rsidRPr="00BE2CA8">
        <w:rPr>
          <w:rFonts w:ascii="SimSun" w:eastAsia="SimSun" w:hAnsi="SimSun" w:cs="Times New Roman" w:hint="eastAsia"/>
          <w:kern w:val="0"/>
          <w:sz w:val="24"/>
          <w:szCs w:val="24"/>
          <w:lang w:eastAsia="zh-CN"/>
        </w:rPr>
        <w:t xml:space="preserve"> 2、政府行为：</w:t>
      </w:r>
      <w:r w:rsidRPr="00BE2CA8">
        <w:rPr>
          <w:rFonts w:ascii="SimSun" w:eastAsia="SimSun" w:hAnsi="SimSun" w:cs="Times New Roman" w:hint="eastAsia"/>
          <w:kern w:val="0"/>
          <w:sz w:val="24"/>
          <w:szCs w:val="24"/>
          <w:u w:val="single"/>
          <w:lang w:eastAsia="zh-CN"/>
        </w:rPr>
        <w:t xml:space="preserve">                                                  </w:t>
      </w:r>
    </w:p>
    <w:p w:rsidR="00BE2CA8" w:rsidRPr="00BE2CA8" w:rsidRDefault="00BE2CA8" w:rsidP="00BE2CA8">
      <w:pPr>
        <w:widowControl/>
        <w:wordWrap/>
        <w:autoSpaceDE/>
        <w:autoSpaceDN/>
        <w:spacing w:after="0" w:line="480" w:lineRule="auto"/>
        <w:ind w:leftChars="-135" w:left="-270"/>
        <w:jc w:val="left"/>
        <w:rPr>
          <w:rFonts w:ascii="SimSun" w:eastAsia="SimSun" w:hAnsi="SimSun" w:cs="Times New Roman"/>
          <w:kern w:val="0"/>
          <w:sz w:val="24"/>
          <w:szCs w:val="24"/>
          <w:u w:val="single"/>
          <w:lang w:eastAsia="zh-CN"/>
        </w:rPr>
      </w:pPr>
      <w:r w:rsidRPr="00BE2CA8">
        <w:rPr>
          <w:rFonts w:ascii="SimSun" w:eastAsia="SimSun" w:hAnsi="SimSun" w:cs="Times New Roman" w:hint="eastAsia"/>
          <w:kern w:val="0"/>
          <w:sz w:val="24"/>
          <w:szCs w:val="24"/>
          <w:lang w:eastAsia="zh-CN"/>
        </w:rPr>
        <w:tab/>
      </w:r>
      <w:r w:rsidRPr="00BE2CA8">
        <w:rPr>
          <w:rFonts w:ascii="SimSun" w:eastAsia="SimSun" w:hAnsi="SimSun" w:cs="Times New Roman" w:hint="eastAsia"/>
          <w:kern w:val="0"/>
          <w:sz w:val="24"/>
          <w:szCs w:val="24"/>
          <w:lang w:eastAsia="zh-CN"/>
        </w:rPr>
        <w:tab/>
      </w:r>
      <w:r w:rsidR="00A57019">
        <w:rPr>
          <w:rFonts w:ascii="SimSun" w:hAnsi="SimSun" w:hint="eastAsia"/>
          <w:kern w:val="0"/>
          <w:sz w:val="24"/>
          <w:lang w:eastAsia="zh-CN"/>
        </w:rPr>
        <w:t>○</w:t>
      </w:r>
      <w:r w:rsidRPr="00BE2CA8">
        <w:rPr>
          <w:rFonts w:ascii="SimSun" w:eastAsia="SimSun" w:hAnsi="SimSun" w:cs="Times New Roman" w:hint="eastAsia"/>
          <w:kern w:val="0"/>
          <w:sz w:val="24"/>
          <w:szCs w:val="24"/>
          <w:lang w:eastAsia="zh-CN"/>
        </w:rPr>
        <w:t xml:space="preserve"> 3、社会异常事件： </w:t>
      </w:r>
      <w:r w:rsidRPr="00BE2CA8">
        <w:rPr>
          <w:rFonts w:ascii="SimSun" w:eastAsia="SimSun" w:hAnsi="SimSun" w:cs="Times New Roman" w:hint="eastAsia"/>
          <w:kern w:val="0"/>
          <w:sz w:val="24"/>
          <w:szCs w:val="24"/>
          <w:u w:val="single"/>
          <w:lang w:eastAsia="zh-CN"/>
        </w:rPr>
        <w:t xml:space="preserve">                                             </w:t>
      </w:r>
    </w:p>
    <w:p w:rsidR="00BE2CA8" w:rsidRPr="00BE2CA8" w:rsidRDefault="00BE2CA8" w:rsidP="00BE2CA8">
      <w:pPr>
        <w:widowControl/>
        <w:wordWrap/>
        <w:autoSpaceDE/>
        <w:autoSpaceDN/>
        <w:spacing w:after="0" w:line="480" w:lineRule="auto"/>
        <w:ind w:leftChars="-135" w:left="-270"/>
        <w:jc w:val="left"/>
        <w:rPr>
          <w:rFonts w:ascii="SimSun" w:eastAsia="SimSun" w:hAnsi="SimSun" w:cs="Times New Roman"/>
          <w:kern w:val="0"/>
          <w:sz w:val="24"/>
          <w:szCs w:val="24"/>
          <w:u w:val="single"/>
          <w:lang w:eastAsia="zh-CN"/>
        </w:rPr>
      </w:pPr>
      <w:r w:rsidRPr="00BE2CA8">
        <w:rPr>
          <w:rFonts w:ascii="SimSun" w:eastAsia="SimSun" w:hAnsi="SimSun" w:cs="Times New Roman" w:hint="eastAsia"/>
          <w:kern w:val="0"/>
          <w:sz w:val="24"/>
          <w:szCs w:val="24"/>
          <w:lang w:eastAsia="zh-CN"/>
        </w:rPr>
        <w:tab/>
      </w:r>
      <w:r w:rsidRPr="00BE2CA8">
        <w:rPr>
          <w:rFonts w:ascii="SimSun" w:eastAsia="SimSun" w:hAnsi="SimSun" w:cs="Times New Roman" w:hint="eastAsia"/>
          <w:kern w:val="0"/>
          <w:sz w:val="24"/>
          <w:szCs w:val="24"/>
          <w:lang w:eastAsia="zh-CN"/>
        </w:rPr>
        <w:tab/>
      </w:r>
      <w:r w:rsidR="00A57019">
        <w:rPr>
          <w:rFonts w:ascii="SimSun" w:hAnsi="SimSun" w:hint="eastAsia"/>
          <w:kern w:val="0"/>
          <w:sz w:val="24"/>
          <w:lang w:eastAsia="zh-CN"/>
        </w:rPr>
        <w:t>○</w:t>
      </w:r>
      <w:r w:rsidRPr="00BE2CA8">
        <w:rPr>
          <w:rFonts w:ascii="SimSun" w:eastAsia="SimSun" w:hAnsi="SimSun" w:cs="Times New Roman" w:hint="eastAsia"/>
          <w:kern w:val="0"/>
          <w:sz w:val="24"/>
          <w:szCs w:val="24"/>
          <w:lang w:eastAsia="zh-CN"/>
        </w:rPr>
        <w:t xml:space="preserve"> 4、信息化系统原因：</w:t>
      </w:r>
      <w:r w:rsidRPr="00BE2CA8">
        <w:rPr>
          <w:rFonts w:ascii="SimSun" w:eastAsia="SimSun" w:hAnsi="SimSun" w:cs="Times New Roman" w:hint="eastAsia"/>
          <w:kern w:val="0"/>
          <w:sz w:val="24"/>
          <w:szCs w:val="24"/>
          <w:u w:val="single"/>
          <w:lang w:eastAsia="zh-CN"/>
        </w:rPr>
        <w:t xml:space="preserve">                                            </w:t>
      </w:r>
    </w:p>
    <w:p w:rsidR="00BE2CA8" w:rsidRPr="00BE2CA8" w:rsidRDefault="00BE2CA8" w:rsidP="00BE2CA8">
      <w:pPr>
        <w:widowControl/>
        <w:wordWrap/>
        <w:autoSpaceDE/>
        <w:autoSpaceDN/>
        <w:spacing w:after="0" w:line="480" w:lineRule="auto"/>
        <w:ind w:leftChars="540" w:left="1081" w:hanging="1"/>
        <w:jc w:val="left"/>
        <w:rPr>
          <w:rFonts w:ascii="SimSun" w:eastAsia="SimSun" w:hAnsi="SimSun" w:cs="Times New Roman"/>
          <w:kern w:val="0"/>
          <w:sz w:val="24"/>
          <w:szCs w:val="24"/>
          <w:u w:val="single"/>
          <w:lang w:eastAsia="zh-CN"/>
        </w:rPr>
      </w:pPr>
      <w:r w:rsidRPr="00BE2CA8">
        <w:rPr>
          <w:rFonts w:ascii="SimSun" w:eastAsia="SimSun" w:hAnsi="SimSun" w:cs="Times New Roman" w:hint="eastAsia"/>
          <w:kern w:val="0"/>
          <w:sz w:val="24"/>
          <w:szCs w:val="24"/>
          <w:u w:val="single"/>
          <w:lang w:eastAsia="zh-CN"/>
        </w:rPr>
        <w:t>（如有化妆品智慧申报审评系统原因可在此处备注，因化妆品智慧申报审评系统原因无法核实）</w:t>
      </w:r>
    </w:p>
    <w:p w:rsidR="00BE2CA8" w:rsidRPr="00BE2CA8" w:rsidRDefault="00BE2CA8" w:rsidP="00BE2CA8">
      <w:pPr>
        <w:widowControl/>
        <w:wordWrap/>
        <w:autoSpaceDE/>
        <w:autoSpaceDN/>
        <w:spacing w:after="0" w:line="480" w:lineRule="auto"/>
        <w:ind w:leftChars="-135" w:left="-270"/>
        <w:jc w:val="left"/>
        <w:rPr>
          <w:rFonts w:ascii="SimSun" w:eastAsia="SimSun" w:hAnsi="SimSun" w:cs="Times New Roman"/>
          <w:kern w:val="0"/>
          <w:sz w:val="24"/>
          <w:szCs w:val="24"/>
          <w:u w:val="single"/>
          <w:lang w:eastAsia="zh-CN"/>
        </w:rPr>
      </w:pPr>
      <w:r w:rsidRPr="00BE2CA8">
        <w:rPr>
          <w:rFonts w:ascii="SimSun" w:eastAsia="SimSun" w:hAnsi="SimSun" w:cs="Times New Roman" w:hint="eastAsia"/>
          <w:kern w:val="0"/>
          <w:sz w:val="24"/>
          <w:szCs w:val="24"/>
          <w:lang w:eastAsia="zh-CN"/>
        </w:rPr>
        <w:tab/>
      </w:r>
      <w:r w:rsidRPr="00BE2CA8">
        <w:rPr>
          <w:rFonts w:ascii="SimSun" w:eastAsia="SimSun" w:hAnsi="SimSun" w:cs="Times New Roman" w:hint="eastAsia"/>
          <w:kern w:val="0"/>
          <w:sz w:val="24"/>
          <w:szCs w:val="24"/>
          <w:lang w:eastAsia="zh-CN"/>
        </w:rPr>
        <w:tab/>
      </w:r>
      <w:r w:rsidR="00A57019">
        <w:rPr>
          <w:rFonts w:ascii="SimSun" w:hAnsi="SimSun" w:hint="eastAsia"/>
          <w:kern w:val="0"/>
          <w:sz w:val="24"/>
          <w:lang w:eastAsia="zh-CN"/>
        </w:rPr>
        <w:t>○</w:t>
      </w:r>
      <w:r w:rsidRPr="00BE2CA8">
        <w:rPr>
          <w:rFonts w:ascii="SimSun" w:eastAsia="SimSun" w:hAnsi="SimSun" w:cs="Times New Roman" w:hint="eastAsia"/>
          <w:kern w:val="0"/>
          <w:sz w:val="24"/>
          <w:szCs w:val="24"/>
          <w:lang w:eastAsia="zh-CN"/>
        </w:rPr>
        <w:t xml:space="preserve"> 5、其他导致注册人/境内责任人无法在规定时限内提出延续的事件：</w:t>
      </w:r>
      <w:r w:rsidRPr="00BE2CA8">
        <w:rPr>
          <w:rFonts w:ascii="SimSun" w:eastAsia="SimSun" w:hAnsi="SimSun" w:cs="Times New Roman" w:hint="eastAsia"/>
          <w:kern w:val="0"/>
          <w:sz w:val="24"/>
          <w:szCs w:val="24"/>
          <w:u w:val="single"/>
          <w:lang w:eastAsia="zh-CN"/>
        </w:rPr>
        <w:t xml:space="preserve">     </w:t>
      </w:r>
    </w:p>
    <w:p w:rsidR="00BE2CA8" w:rsidRPr="00BE2CA8" w:rsidRDefault="00BE2CA8" w:rsidP="00BE2CA8">
      <w:pPr>
        <w:widowControl/>
        <w:wordWrap/>
        <w:autoSpaceDE/>
        <w:autoSpaceDN/>
        <w:spacing w:after="0" w:line="480" w:lineRule="auto"/>
        <w:ind w:leftChars="540" w:left="1080"/>
        <w:jc w:val="left"/>
        <w:rPr>
          <w:rFonts w:ascii="SimSun" w:eastAsia="SimSun" w:hAnsi="SimSun" w:cs="Times New Roman"/>
          <w:kern w:val="0"/>
          <w:sz w:val="24"/>
          <w:szCs w:val="24"/>
          <w:u w:val="single"/>
          <w:lang w:eastAsia="zh-CN"/>
        </w:rPr>
      </w:pPr>
      <w:r w:rsidRPr="00BE2CA8">
        <w:rPr>
          <w:rFonts w:ascii="SimSun" w:eastAsia="SimSun" w:hAnsi="SimSun" w:cs="Times New Roman" w:hint="eastAsia"/>
          <w:kern w:val="0"/>
          <w:sz w:val="24"/>
          <w:szCs w:val="24"/>
          <w:u w:val="single"/>
          <w:lang w:eastAsia="zh-CN"/>
        </w:rPr>
        <w:t xml:space="preserve">                                                              </w:t>
      </w:r>
    </w:p>
    <w:p w:rsidR="00BE2CA8" w:rsidRPr="00BE2CA8" w:rsidRDefault="00BE2CA8" w:rsidP="00BE2CA8">
      <w:pPr>
        <w:widowControl/>
        <w:wordWrap/>
        <w:autoSpaceDE/>
        <w:autoSpaceDN/>
        <w:spacing w:after="0" w:line="480" w:lineRule="auto"/>
        <w:ind w:leftChars="-135" w:left="-270"/>
        <w:jc w:val="left"/>
        <w:rPr>
          <w:rFonts w:ascii="SimSun" w:eastAsia="SimSun" w:hAnsi="SimSun" w:cs="Times New Roman"/>
          <w:kern w:val="0"/>
          <w:sz w:val="24"/>
          <w:szCs w:val="24"/>
          <w:lang w:eastAsia="zh-CN"/>
        </w:rPr>
      </w:pPr>
      <w:r w:rsidRPr="00BE2CA8">
        <w:rPr>
          <w:rFonts w:ascii="SimSun" w:eastAsia="SimSun" w:hAnsi="SimSun" w:cs="Times New Roman" w:hint="eastAsia"/>
          <w:kern w:val="0"/>
          <w:sz w:val="24"/>
          <w:szCs w:val="24"/>
          <w:lang w:eastAsia="zh-CN"/>
        </w:rPr>
        <w:t xml:space="preserve">                                                           </w:t>
      </w:r>
    </w:p>
    <w:p w:rsidR="00BE2CA8" w:rsidRPr="00BE2CA8" w:rsidRDefault="00BE2CA8" w:rsidP="00BE2CA8">
      <w:pPr>
        <w:widowControl/>
        <w:wordWrap/>
        <w:autoSpaceDE/>
        <w:autoSpaceDN/>
        <w:spacing w:after="0" w:line="480" w:lineRule="auto"/>
        <w:ind w:leftChars="-135" w:left="-270" w:firstLineChars="200" w:firstLine="480"/>
        <w:jc w:val="left"/>
        <w:rPr>
          <w:rFonts w:ascii="SimSun" w:eastAsia="SimSun" w:hAnsi="SimSun" w:cs="Times New Roman"/>
          <w:kern w:val="0"/>
          <w:sz w:val="24"/>
          <w:szCs w:val="24"/>
          <w:lang w:eastAsia="zh-CN"/>
        </w:rPr>
      </w:pPr>
      <w:r w:rsidRPr="00BE2CA8">
        <w:rPr>
          <w:rFonts w:ascii="SimSun" w:eastAsia="SimSun" w:hAnsi="SimSun" w:cs="Times New Roman" w:hint="eastAsia"/>
          <w:kern w:val="0"/>
          <w:sz w:val="24"/>
          <w:szCs w:val="24"/>
          <w:lang w:eastAsia="zh-CN"/>
        </w:rPr>
        <w:t xml:space="preserve">□经我局核实，我局认为该企业的 </w:t>
      </w:r>
      <w:r w:rsidRPr="00BE2CA8">
        <w:rPr>
          <w:rFonts w:ascii="SimSun" w:eastAsia="SimSun" w:hAnsi="SimSun" w:cs="Times New Roman" w:hint="eastAsia"/>
          <w:kern w:val="0"/>
          <w:sz w:val="24"/>
          <w:szCs w:val="24"/>
          <w:u w:val="single"/>
          <w:lang w:eastAsia="zh-CN"/>
        </w:rPr>
        <w:t xml:space="preserve"> （产品名称）    </w:t>
      </w:r>
      <w:r w:rsidRPr="00BE2CA8">
        <w:rPr>
          <w:rFonts w:ascii="SimSun" w:eastAsia="SimSun" w:hAnsi="SimSun" w:cs="Times New Roman" w:hint="eastAsia"/>
          <w:kern w:val="0"/>
          <w:sz w:val="24"/>
          <w:szCs w:val="24"/>
          <w:lang w:eastAsia="zh-CN"/>
        </w:rPr>
        <w:t>未能在规定时限内提交延续申请为注册人/境内责任人自身原因导致，不予认可企业的情况说明。</w:t>
      </w:r>
    </w:p>
    <w:p w:rsidR="00BE2CA8" w:rsidRPr="00BE2CA8" w:rsidRDefault="00BE2CA8" w:rsidP="00BE2CA8">
      <w:pPr>
        <w:widowControl/>
        <w:wordWrap/>
        <w:autoSpaceDE/>
        <w:autoSpaceDN/>
        <w:spacing w:after="0" w:line="480" w:lineRule="auto"/>
        <w:ind w:leftChars="-135" w:left="-270"/>
        <w:jc w:val="left"/>
        <w:rPr>
          <w:rFonts w:ascii="SimSun" w:eastAsia="SimSun" w:hAnsi="SimSun" w:cs="Times New Roman"/>
          <w:kern w:val="0"/>
          <w:sz w:val="24"/>
          <w:szCs w:val="24"/>
          <w:lang w:eastAsia="zh-CN"/>
        </w:rPr>
      </w:pPr>
    </w:p>
    <w:p w:rsidR="00BE2CA8" w:rsidRPr="00BE2CA8" w:rsidRDefault="00BE2CA8" w:rsidP="00BE2CA8">
      <w:pPr>
        <w:wordWrap/>
        <w:autoSpaceDE/>
        <w:autoSpaceDN/>
        <w:spacing w:after="0" w:line="480" w:lineRule="auto"/>
        <w:ind w:leftChars="-135" w:left="9570" w:hangingChars="4100" w:hanging="9840"/>
        <w:rPr>
          <w:rFonts w:ascii="SimSun" w:eastAsia="SimSun" w:hAnsi="SimSun" w:cs="Times New Roman"/>
          <w:kern w:val="0"/>
          <w:sz w:val="24"/>
          <w:szCs w:val="24"/>
          <w:lang w:eastAsia="zh-CN"/>
        </w:rPr>
      </w:pPr>
      <w:bookmarkStart w:id="1" w:name="YinFaRiQiΩ1"/>
      <w:bookmarkEnd w:id="1"/>
      <w:r w:rsidRPr="00BE2CA8">
        <w:rPr>
          <w:rFonts w:ascii="SimSun" w:eastAsia="SimSun" w:hAnsi="SimSun" w:cs="Times New Roman" w:hint="eastAsia"/>
          <w:kern w:val="0"/>
          <w:sz w:val="24"/>
          <w:szCs w:val="24"/>
          <w:lang w:eastAsia="zh-CN"/>
        </w:rPr>
        <w:t xml:space="preserve">                                                     省级药品监管部门 </w:t>
      </w:r>
    </w:p>
    <w:p w:rsidR="00BE2CA8" w:rsidRPr="00BE2CA8" w:rsidRDefault="00BE2CA8" w:rsidP="00BE2CA8">
      <w:pPr>
        <w:widowControl/>
        <w:wordWrap/>
        <w:autoSpaceDE/>
        <w:autoSpaceDN/>
        <w:spacing w:after="0" w:line="480" w:lineRule="auto"/>
        <w:ind w:leftChars="-135" w:left="-270"/>
        <w:jc w:val="left"/>
        <w:rPr>
          <w:rFonts w:ascii="SimSun" w:eastAsia="SimSun" w:hAnsi="SimSun" w:cs="Times New Roman"/>
          <w:kern w:val="0"/>
          <w:sz w:val="24"/>
          <w:szCs w:val="24"/>
          <w:lang w:eastAsia="zh-CN"/>
        </w:rPr>
      </w:pPr>
      <w:r w:rsidRPr="00BE2CA8">
        <w:rPr>
          <w:rFonts w:ascii="SimSun" w:eastAsia="SimSun" w:hAnsi="SimSun" w:cs="Times New Roman" w:hint="eastAsia"/>
          <w:kern w:val="0"/>
          <w:sz w:val="24"/>
          <w:szCs w:val="24"/>
          <w:lang w:eastAsia="zh-CN"/>
        </w:rPr>
        <w:t xml:space="preserve">                                                          年   月   日</w:t>
      </w:r>
    </w:p>
    <w:p w:rsidR="006E3080" w:rsidRPr="00BE2CA8" w:rsidRDefault="00BE2CA8" w:rsidP="00BE2CA8">
      <w:pPr>
        <w:widowControl/>
        <w:wordWrap/>
        <w:autoSpaceDE/>
        <w:autoSpaceDN/>
        <w:spacing w:after="0" w:line="480" w:lineRule="auto"/>
        <w:ind w:leftChars="-135" w:left="-270" w:firstLineChars="200" w:firstLine="480"/>
        <w:jc w:val="left"/>
        <w:rPr>
          <w:rFonts w:ascii="SimSun" w:hAnsi="SimSun" w:cs="Times New Roman"/>
          <w:kern w:val="0"/>
          <w:sz w:val="24"/>
          <w:szCs w:val="24"/>
        </w:rPr>
      </w:pPr>
      <w:r w:rsidRPr="00BE2CA8">
        <w:rPr>
          <w:rFonts w:ascii="SimSun" w:eastAsia="SimSun" w:hAnsi="SimSun" w:cs="Times New Roman" w:hint="eastAsia"/>
          <w:kern w:val="0"/>
          <w:sz w:val="24"/>
          <w:szCs w:val="24"/>
          <w:lang w:eastAsia="zh-CN"/>
        </w:rPr>
        <w:t>（备注：应根据实际情况勾选并在“</w:t>
      </w:r>
      <w:r w:rsidRPr="00BE2CA8">
        <w:rPr>
          <w:rFonts w:ascii="SimSun" w:eastAsia="SimSun" w:hAnsi="SimSun" w:cs="Times New Roman" w:hint="eastAsia"/>
          <w:kern w:val="0"/>
          <w:sz w:val="24"/>
          <w:szCs w:val="24"/>
          <w:u w:val="single"/>
          <w:lang w:eastAsia="zh-CN"/>
        </w:rPr>
        <w:t xml:space="preserve">          </w:t>
      </w:r>
      <w:r w:rsidRPr="00BE2CA8">
        <w:rPr>
          <w:rFonts w:ascii="SimSun" w:eastAsia="SimSun" w:hAnsi="SimSun" w:cs="Times New Roman" w:hint="eastAsia"/>
          <w:kern w:val="0"/>
          <w:sz w:val="24"/>
          <w:szCs w:val="24"/>
          <w:lang w:eastAsia="zh-CN"/>
        </w:rPr>
        <w:t>”进行概括说明，加盖省级药品监管部门公章。）</w:t>
      </w:r>
    </w:p>
    <w:sectPr w:rsidR="006E3080" w:rsidRPr="00BE2CA8">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5394" w:rsidRDefault="00225394" w:rsidP="00BE2CA8">
      <w:pPr>
        <w:spacing w:after="0" w:line="240" w:lineRule="auto"/>
      </w:pPr>
      <w:r>
        <w:separator/>
      </w:r>
    </w:p>
  </w:endnote>
  <w:endnote w:type="continuationSeparator" w:id="0">
    <w:p w:rsidR="00225394" w:rsidRDefault="00225394" w:rsidP="00BE2C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仿宋">
    <w:altName w:val="Arial Unicode MS"/>
    <w:charset w:val="86"/>
    <w:family w:val="modern"/>
    <w:pitch w:val="fixed"/>
    <w:sig w:usb0="00000000" w:usb1="38CF7CFA" w:usb2="00000016" w:usb3="00000000" w:csb0="00040001" w:csb1="00000000"/>
  </w:font>
  <w:font w:name="SimHei">
    <w:altName w:val="黑体"/>
    <w:panose1 w:val="02010609060101010101"/>
    <w:charset w:val="86"/>
    <w:family w:val="modern"/>
    <w:pitch w:val="fixed"/>
    <w:sig w:usb0="800002BF" w:usb1="38CF7CFA" w:usb2="00000016" w:usb3="00000000" w:csb0="00040001" w:csb1="00000000"/>
  </w:font>
  <w:font w:name="楷体">
    <w:altName w:val="Arial Unicode MS"/>
    <w:charset w:val="86"/>
    <w:family w:val="modern"/>
    <w:pitch w:val="fixed"/>
    <w:sig w:usb0="00000000" w:usb1="38CF7CFA" w:usb2="00000016" w:usb3="00000000" w:csb0="00040001" w:csb1="00000000"/>
  </w:font>
  <w:font w:name="FangSong_GB2312">
    <w:altName w:val="仿宋_GB2312"/>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5394" w:rsidRDefault="00225394" w:rsidP="00BE2CA8">
      <w:pPr>
        <w:spacing w:after="0" w:line="240" w:lineRule="auto"/>
      </w:pPr>
      <w:r>
        <w:separator/>
      </w:r>
    </w:p>
  </w:footnote>
  <w:footnote w:type="continuationSeparator" w:id="0">
    <w:p w:rsidR="00225394" w:rsidRDefault="00225394" w:rsidP="00BE2CA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6D63"/>
    <w:rsid w:val="00225394"/>
    <w:rsid w:val="00320F07"/>
    <w:rsid w:val="003432F6"/>
    <w:rsid w:val="006C6D63"/>
    <w:rsid w:val="006E3080"/>
    <w:rsid w:val="007F1EE2"/>
    <w:rsid w:val="00A57019"/>
    <w:rsid w:val="00AC2AC3"/>
    <w:rsid w:val="00B265F1"/>
    <w:rsid w:val="00BE2CA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32F6"/>
    <w:pPr>
      <w:widowControl w:val="0"/>
      <w:wordWrap w:val="0"/>
      <w:autoSpaceDE w:val="0"/>
      <w:autoSpaceDN w:val="0"/>
    </w:pPr>
  </w:style>
  <w:style w:type="paragraph" w:styleId="2">
    <w:name w:val="heading 2"/>
    <w:basedOn w:val="a"/>
    <w:link w:val="2Char"/>
    <w:uiPriority w:val="9"/>
    <w:qFormat/>
    <w:rsid w:val="00B265F1"/>
    <w:pPr>
      <w:widowControl/>
      <w:wordWrap/>
      <w:autoSpaceDE/>
      <w:autoSpaceDN/>
      <w:spacing w:before="100" w:beforeAutospacing="1" w:after="100" w:afterAutospacing="1" w:line="240" w:lineRule="auto"/>
      <w:jc w:val="left"/>
      <w:outlineLvl w:val="1"/>
    </w:pPr>
    <w:rPr>
      <w:rFonts w:ascii="굴림" w:eastAsia="굴림" w:hAnsi="굴림" w:cs="굴림"/>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제목 2 Char"/>
    <w:basedOn w:val="a0"/>
    <w:link w:val="2"/>
    <w:uiPriority w:val="9"/>
    <w:rsid w:val="00B265F1"/>
    <w:rPr>
      <w:rFonts w:ascii="굴림" w:eastAsia="굴림" w:hAnsi="굴림" w:cs="굴림"/>
      <w:b/>
      <w:bCs/>
      <w:kern w:val="0"/>
      <w:sz w:val="36"/>
      <w:szCs w:val="36"/>
    </w:rPr>
  </w:style>
  <w:style w:type="paragraph" w:styleId="a3">
    <w:name w:val="Normal (Web)"/>
    <w:basedOn w:val="a"/>
    <w:uiPriority w:val="99"/>
    <w:semiHidden/>
    <w:unhideWhenUsed/>
    <w:rsid w:val="00B265F1"/>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styleId="a4">
    <w:name w:val="header"/>
    <w:basedOn w:val="a"/>
    <w:link w:val="Char"/>
    <w:uiPriority w:val="99"/>
    <w:unhideWhenUsed/>
    <w:rsid w:val="00BE2CA8"/>
    <w:pPr>
      <w:tabs>
        <w:tab w:val="center" w:pos="4513"/>
        <w:tab w:val="right" w:pos="9026"/>
      </w:tabs>
      <w:snapToGrid w:val="0"/>
    </w:pPr>
  </w:style>
  <w:style w:type="character" w:customStyle="1" w:styleId="Char">
    <w:name w:val="머리글 Char"/>
    <w:basedOn w:val="a0"/>
    <w:link w:val="a4"/>
    <w:uiPriority w:val="99"/>
    <w:rsid w:val="00BE2CA8"/>
  </w:style>
  <w:style w:type="paragraph" w:styleId="a5">
    <w:name w:val="footer"/>
    <w:basedOn w:val="a"/>
    <w:link w:val="Char0"/>
    <w:uiPriority w:val="99"/>
    <w:unhideWhenUsed/>
    <w:rsid w:val="00BE2CA8"/>
    <w:pPr>
      <w:tabs>
        <w:tab w:val="center" w:pos="4513"/>
        <w:tab w:val="right" w:pos="9026"/>
      </w:tabs>
      <w:snapToGrid w:val="0"/>
    </w:pPr>
  </w:style>
  <w:style w:type="character" w:customStyle="1" w:styleId="Char0">
    <w:name w:val="바닥글 Char"/>
    <w:basedOn w:val="a0"/>
    <w:link w:val="a5"/>
    <w:uiPriority w:val="99"/>
    <w:rsid w:val="00BE2CA8"/>
  </w:style>
  <w:style w:type="paragraph" w:styleId="a6">
    <w:name w:val="List Paragraph"/>
    <w:basedOn w:val="a"/>
    <w:uiPriority w:val="34"/>
    <w:qFormat/>
    <w:rsid w:val="00BE2CA8"/>
    <w:pPr>
      <w:wordWrap/>
      <w:autoSpaceDE/>
      <w:autoSpaceDN/>
      <w:spacing w:after="0" w:line="240" w:lineRule="auto"/>
      <w:ind w:firstLineChars="200" w:firstLine="420"/>
    </w:pPr>
    <w:rPr>
      <w:rFonts w:ascii="Calibri" w:eastAsia="SimSun" w:hAnsi="Calibri" w:cs="Times New Roman"/>
      <w:sz w:val="21"/>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32F6"/>
    <w:pPr>
      <w:widowControl w:val="0"/>
      <w:wordWrap w:val="0"/>
      <w:autoSpaceDE w:val="0"/>
      <w:autoSpaceDN w:val="0"/>
    </w:pPr>
  </w:style>
  <w:style w:type="paragraph" w:styleId="2">
    <w:name w:val="heading 2"/>
    <w:basedOn w:val="a"/>
    <w:link w:val="2Char"/>
    <w:uiPriority w:val="9"/>
    <w:qFormat/>
    <w:rsid w:val="00B265F1"/>
    <w:pPr>
      <w:widowControl/>
      <w:wordWrap/>
      <w:autoSpaceDE/>
      <w:autoSpaceDN/>
      <w:spacing w:before="100" w:beforeAutospacing="1" w:after="100" w:afterAutospacing="1" w:line="240" w:lineRule="auto"/>
      <w:jc w:val="left"/>
      <w:outlineLvl w:val="1"/>
    </w:pPr>
    <w:rPr>
      <w:rFonts w:ascii="굴림" w:eastAsia="굴림" w:hAnsi="굴림" w:cs="굴림"/>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제목 2 Char"/>
    <w:basedOn w:val="a0"/>
    <w:link w:val="2"/>
    <w:uiPriority w:val="9"/>
    <w:rsid w:val="00B265F1"/>
    <w:rPr>
      <w:rFonts w:ascii="굴림" w:eastAsia="굴림" w:hAnsi="굴림" w:cs="굴림"/>
      <w:b/>
      <w:bCs/>
      <w:kern w:val="0"/>
      <w:sz w:val="36"/>
      <w:szCs w:val="36"/>
    </w:rPr>
  </w:style>
  <w:style w:type="paragraph" w:styleId="a3">
    <w:name w:val="Normal (Web)"/>
    <w:basedOn w:val="a"/>
    <w:uiPriority w:val="99"/>
    <w:semiHidden/>
    <w:unhideWhenUsed/>
    <w:rsid w:val="00B265F1"/>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styleId="a4">
    <w:name w:val="header"/>
    <w:basedOn w:val="a"/>
    <w:link w:val="Char"/>
    <w:uiPriority w:val="99"/>
    <w:unhideWhenUsed/>
    <w:rsid w:val="00BE2CA8"/>
    <w:pPr>
      <w:tabs>
        <w:tab w:val="center" w:pos="4513"/>
        <w:tab w:val="right" w:pos="9026"/>
      </w:tabs>
      <w:snapToGrid w:val="0"/>
    </w:pPr>
  </w:style>
  <w:style w:type="character" w:customStyle="1" w:styleId="Char">
    <w:name w:val="머리글 Char"/>
    <w:basedOn w:val="a0"/>
    <w:link w:val="a4"/>
    <w:uiPriority w:val="99"/>
    <w:rsid w:val="00BE2CA8"/>
  </w:style>
  <w:style w:type="paragraph" w:styleId="a5">
    <w:name w:val="footer"/>
    <w:basedOn w:val="a"/>
    <w:link w:val="Char0"/>
    <w:uiPriority w:val="99"/>
    <w:unhideWhenUsed/>
    <w:rsid w:val="00BE2CA8"/>
    <w:pPr>
      <w:tabs>
        <w:tab w:val="center" w:pos="4513"/>
        <w:tab w:val="right" w:pos="9026"/>
      </w:tabs>
      <w:snapToGrid w:val="0"/>
    </w:pPr>
  </w:style>
  <w:style w:type="character" w:customStyle="1" w:styleId="Char0">
    <w:name w:val="바닥글 Char"/>
    <w:basedOn w:val="a0"/>
    <w:link w:val="a5"/>
    <w:uiPriority w:val="99"/>
    <w:rsid w:val="00BE2CA8"/>
  </w:style>
  <w:style w:type="paragraph" w:styleId="a6">
    <w:name w:val="List Paragraph"/>
    <w:basedOn w:val="a"/>
    <w:uiPriority w:val="34"/>
    <w:qFormat/>
    <w:rsid w:val="00BE2CA8"/>
    <w:pPr>
      <w:wordWrap/>
      <w:autoSpaceDE/>
      <w:autoSpaceDN/>
      <w:spacing w:after="0" w:line="240" w:lineRule="auto"/>
      <w:ind w:firstLineChars="200" w:firstLine="420"/>
    </w:pPr>
    <w:rPr>
      <w:rFonts w:ascii="Calibri" w:eastAsia="SimSun" w:hAnsi="Calibri" w:cs="Times New Roman"/>
      <w:sz w:val="21"/>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8552577">
      <w:bodyDiv w:val="1"/>
      <w:marLeft w:val="0"/>
      <w:marRight w:val="0"/>
      <w:marTop w:val="0"/>
      <w:marBottom w:val="0"/>
      <w:divBdr>
        <w:top w:val="none" w:sz="0" w:space="0" w:color="auto"/>
        <w:left w:val="none" w:sz="0" w:space="0" w:color="auto"/>
        <w:bottom w:val="none" w:sz="0" w:space="0" w:color="auto"/>
        <w:right w:val="none" w:sz="0" w:space="0" w:color="auto"/>
      </w:divBdr>
      <w:divsChild>
        <w:div w:id="902830815">
          <w:marLeft w:val="0"/>
          <w:marRight w:val="0"/>
          <w:marTop w:val="0"/>
          <w:marBottom w:val="0"/>
          <w:divBdr>
            <w:top w:val="none" w:sz="0" w:space="0" w:color="auto"/>
            <w:left w:val="none" w:sz="0" w:space="0" w:color="auto"/>
            <w:bottom w:val="single" w:sz="6" w:space="6" w:color="989898"/>
            <w:right w:val="none" w:sz="0" w:space="0" w:color="auto"/>
          </w:divBdr>
        </w:div>
        <w:div w:id="18569222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349</TotalTime>
  <Pages>9</Pages>
  <Words>649</Words>
  <Characters>3704</Characters>
  <Application>Microsoft Office Word</Application>
  <DocSecurity>0</DocSecurity>
  <Lines>30</Lines>
  <Paragraphs>8</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4345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박미령</dc:creator>
  <cp:keywords/>
  <dc:description/>
  <cp:lastModifiedBy>박미령</cp:lastModifiedBy>
  <cp:revision>5</cp:revision>
  <dcterms:created xsi:type="dcterms:W3CDTF">2022-01-07T07:06:00Z</dcterms:created>
  <dcterms:modified xsi:type="dcterms:W3CDTF">2022-01-17T08:58:00Z</dcterms:modified>
</cp:coreProperties>
</file>