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4E" w:rsidRPr="00D44C4E" w:rsidRDefault="00D44C4E" w:rsidP="00D44C4E">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D44C4E">
        <w:rPr>
          <w:rFonts w:ascii="Microsoft YaHei" w:eastAsia="Microsoft YaHei" w:hAnsi="Microsoft YaHei" w:cs="굴림" w:hint="eastAsia"/>
          <w:color w:val="333333"/>
          <w:kern w:val="0"/>
          <w:sz w:val="39"/>
          <w:szCs w:val="39"/>
          <w:lang w:eastAsia="zh-CN"/>
        </w:rPr>
        <w:t>国家药监局综合司关于新冠肺炎疫情防控期间化妆品注册备案管理有关事项的复函</w:t>
      </w:r>
    </w:p>
    <w:p w:rsidR="00D44C4E" w:rsidRPr="00D44C4E" w:rsidRDefault="00D44C4E" w:rsidP="00D44C4E">
      <w:pPr>
        <w:widowControl/>
        <w:shd w:val="clear" w:color="auto" w:fill="FFFFFF"/>
        <w:wordWrap/>
        <w:autoSpaceDE/>
        <w:autoSpaceDN/>
        <w:spacing w:after="0" w:line="540" w:lineRule="atLeast"/>
        <w:jc w:val="center"/>
        <w:outlineLvl w:val="2"/>
        <w:rPr>
          <w:rFonts w:ascii="Microsoft YaHei" w:eastAsia="Microsoft YaHei" w:hAnsi="Microsoft YaHei" w:cs="굴림" w:hint="eastAsia"/>
          <w:color w:val="333333"/>
          <w:kern w:val="0"/>
          <w:sz w:val="27"/>
          <w:szCs w:val="27"/>
        </w:rPr>
      </w:pPr>
      <w:proofErr w:type="spellStart"/>
      <w:r w:rsidRPr="00D44C4E">
        <w:rPr>
          <w:rFonts w:ascii="Microsoft YaHei" w:eastAsia="Microsoft YaHei" w:hAnsi="Microsoft YaHei" w:cs="굴림" w:hint="eastAsia"/>
          <w:color w:val="333333"/>
          <w:kern w:val="0"/>
          <w:sz w:val="27"/>
          <w:szCs w:val="27"/>
        </w:rPr>
        <w:t>药监综妆函</w:t>
      </w:r>
      <w:proofErr w:type="spellEnd"/>
      <w:r w:rsidRPr="00D44C4E">
        <w:rPr>
          <w:rFonts w:ascii="Microsoft YaHei" w:eastAsia="Microsoft YaHei" w:hAnsi="Microsoft YaHei" w:cs="굴림" w:hint="eastAsia"/>
          <w:color w:val="333333"/>
          <w:kern w:val="0"/>
          <w:sz w:val="27"/>
          <w:szCs w:val="27"/>
        </w:rPr>
        <w:t>〔2022〕226号</w:t>
      </w:r>
    </w:p>
    <w:tbl>
      <w:tblPr>
        <w:tblW w:w="0" w:type="auto"/>
        <w:tblCellMar>
          <w:left w:w="0" w:type="dxa"/>
          <w:right w:w="0" w:type="dxa"/>
        </w:tblCellMar>
        <w:tblLook w:val="04A0" w:firstRow="1" w:lastRow="0" w:firstColumn="1" w:lastColumn="0" w:noHBand="0" w:noVBand="1"/>
      </w:tblPr>
      <w:tblGrid>
        <w:gridCol w:w="6"/>
        <w:gridCol w:w="6"/>
      </w:tblGrid>
      <w:tr w:rsidR="00D44C4E" w:rsidRPr="00D44C4E" w:rsidTr="00D44C4E">
        <w:tc>
          <w:tcPr>
            <w:tcW w:w="0" w:type="auto"/>
            <w:tcMar>
              <w:top w:w="60" w:type="dxa"/>
              <w:left w:w="0" w:type="dxa"/>
              <w:bottom w:w="0" w:type="dxa"/>
              <w:right w:w="0" w:type="dxa"/>
            </w:tcMar>
            <w:vAlign w:val="center"/>
          </w:tcPr>
          <w:p w:rsidR="00D44C4E" w:rsidRPr="00D44C4E" w:rsidRDefault="00D44C4E" w:rsidP="00D44C4E">
            <w:pPr>
              <w:widowControl/>
              <w:wordWrap/>
              <w:autoSpaceDE/>
              <w:autoSpaceDN/>
              <w:spacing w:after="0" w:line="240" w:lineRule="auto"/>
              <w:jc w:val="left"/>
              <w:rPr>
                <w:rFonts w:ascii="굴림" w:eastAsia="굴림" w:hAnsi="굴림" w:cs="굴림"/>
                <w:kern w:val="0"/>
                <w:sz w:val="24"/>
                <w:szCs w:val="24"/>
              </w:rPr>
            </w:pPr>
          </w:p>
        </w:tc>
        <w:tc>
          <w:tcPr>
            <w:tcW w:w="0" w:type="auto"/>
            <w:vAlign w:val="center"/>
          </w:tcPr>
          <w:p w:rsidR="00D44C4E" w:rsidRPr="00D44C4E" w:rsidRDefault="00D44C4E" w:rsidP="00D44C4E">
            <w:pPr>
              <w:widowControl/>
              <w:wordWrap/>
              <w:autoSpaceDE/>
              <w:autoSpaceDN/>
              <w:spacing w:after="0" w:line="240" w:lineRule="auto"/>
              <w:jc w:val="left"/>
              <w:rPr>
                <w:rFonts w:ascii="굴림" w:eastAsia="굴림" w:hAnsi="굴림" w:cs="굴림"/>
                <w:kern w:val="0"/>
                <w:sz w:val="24"/>
                <w:szCs w:val="24"/>
              </w:rPr>
            </w:pPr>
          </w:p>
        </w:tc>
      </w:tr>
    </w:tbl>
    <w:p w:rsidR="00D44C4E" w:rsidRPr="00D44C4E" w:rsidRDefault="00D44C4E" w:rsidP="00D44C4E">
      <w:pPr>
        <w:widowControl/>
        <w:shd w:val="clear" w:color="auto" w:fill="FFFFFF"/>
        <w:wordWrap/>
        <w:autoSpaceDE/>
        <w:autoSpaceDN/>
        <w:spacing w:after="0" w:line="315" w:lineRule="atLeast"/>
        <w:jc w:val="right"/>
        <w:rPr>
          <w:rFonts w:ascii="Microsoft YaHei" w:eastAsia="Microsoft YaHei" w:hAnsi="Microsoft YaHei" w:cs="굴림" w:hint="eastAsia"/>
          <w:color w:val="919191"/>
          <w:kern w:val="0"/>
          <w:sz w:val="21"/>
          <w:szCs w:val="21"/>
        </w:rPr>
      </w:pPr>
      <w:r w:rsidRPr="00D44C4E">
        <w:rPr>
          <w:rFonts w:ascii="Microsoft YaHei" w:eastAsia="Microsoft YaHei" w:hAnsi="Microsoft YaHei" w:cs="굴림" w:hint="eastAsia"/>
          <w:color w:val="919191"/>
          <w:kern w:val="0"/>
          <w:sz w:val="21"/>
          <w:szCs w:val="21"/>
        </w:rPr>
        <w:t>发布时间：2022-04-27</w:t>
      </w:r>
    </w:p>
    <w:p w:rsidR="00D44C4E" w:rsidRPr="00D44C4E" w:rsidRDefault="00D44C4E" w:rsidP="00D44C4E">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D44C4E">
        <w:rPr>
          <w:rFonts w:ascii="Microsoft YaHei" w:eastAsia="Microsoft YaHei" w:hAnsi="Microsoft YaHei" w:cs="굴림" w:hint="eastAsia"/>
          <w:color w:val="000000"/>
          <w:kern w:val="0"/>
          <w:sz w:val="24"/>
          <w:szCs w:val="24"/>
          <w:lang w:eastAsia="zh-CN"/>
        </w:rPr>
        <w:t>上海市药品监督管理局：</w:t>
      </w:r>
      <w:r w:rsidRPr="00D44C4E">
        <w:rPr>
          <w:rFonts w:ascii="Microsoft YaHei" w:eastAsia="Microsoft YaHei" w:hAnsi="Microsoft YaHei" w:cs="굴림" w:hint="eastAsia"/>
          <w:color w:val="000000"/>
          <w:kern w:val="0"/>
          <w:sz w:val="24"/>
          <w:szCs w:val="24"/>
          <w:lang w:eastAsia="zh-CN"/>
        </w:rPr>
        <w:br/>
        <w:t xml:space="preserve">　　你局《关于新冠肺炎疫情防控期间本市化妆品注册备案管理相关事宜的请示》（沪药监妆〔2022〕107号）收悉。经研究，依据《化妆品监督管理条例》（以下简称《条例》）及相关法规要求，现就新冠肺炎疫情防控期间化妆品注册备案管理有关事项函复如下：</w:t>
      </w:r>
      <w:r w:rsidRPr="00D44C4E">
        <w:rPr>
          <w:rFonts w:ascii="Microsoft YaHei" w:eastAsia="Microsoft YaHei" w:hAnsi="Microsoft YaHei" w:cs="굴림" w:hint="eastAsia"/>
          <w:color w:val="000000"/>
          <w:kern w:val="0"/>
          <w:sz w:val="24"/>
          <w:szCs w:val="24"/>
          <w:lang w:eastAsia="zh-CN"/>
        </w:rPr>
        <w:br/>
        <w:t xml:space="preserve">　　一、 同意你局在疫情防控期间对化妆品注册备案工作中注册人、备案人无法提供加盖印章的资料，或者其他暂时无法提供的证明性文件原件采取“容缺受理”措施，可先行接受相关复印件或电子版文件，待疫情结束后再按要求补充提交相关资料原件。</w:t>
      </w:r>
      <w:r w:rsidRPr="00D44C4E">
        <w:rPr>
          <w:rFonts w:ascii="Microsoft YaHei" w:eastAsia="Microsoft YaHei" w:hAnsi="Microsoft YaHei" w:cs="굴림" w:hint="eastAsia"/>
          <w:color w:val="000000"/>
          <w:kern w:val="0"/>
          <w:sz w:val="24"/>
          <w:szCs w:val="24"/>
          <w:lang w:eastAsia="zh-CN"/>
        </w:rPr>
        <w:br/>
        <w:t xml:space="preserve">　　二、 同意你局提出的对2021年5月1日前已经取得注册或者完成备案的化妆品补充填报产品分类编码、产品执行的标准等相关资料，以及2021年5月1日至12月31日期间取得注册或者完成备案的化妆品补充上传产品功效宣称依据的摘要等的时限要求，可根据疫情防控实际情况予以适当放宽，原则上不得超过2022年12月31日。</w:t>
      </w:r>
      <w:r w:rsidRPr="00D44C4E">
        <w:rPr>
          <w:rFonts w:ascii="Microsoft YaHei" w:eastAsia="Microsoft YaHei" w:hAnsi="Microsoft YaHei" w:cs="굴림" w:hint="eastAsia"/>
          <w:color w:val="000000"/>
          <w:kern w:val="0"/>
          <w:sz w:val="24"/>
          <w:szCs w:val="24"/>
          <w:lang w:eastAsia="zh-CN"/>
        </w:rPr>
        <w:br/>
        <w:t xml:space="preserve">　　三、 请你局在确保公众用妆安全的前提下，扎实做好“六稳”“六保”工作，助力化妆品行业复工复产。要因地制宜制定细化落实措施，加大宣贯力度和政策解读，督促辖区内注册人、备案人落实主体责任，确保新法规平稳落地。要了解掌握企业在疫情防控期间遇到的问题和困难，及时研究解决，予以回应，并按程序报告有关情况。</w:t>
      </w:r>
      <w:r w:rsidRPr="00D44C4E">
        <w:rPr>
          <w:rFonts w:ascii="Microsoft YaHei" w:eastAsia="Microsoft YaHei" w:hAnsi="Microsoft YaHei" w:cs="굴림" w:hint="eastAsia"/>
          <w:color w:val="000000"/>
          <w:kern w:val="0"/>
          <w:sz w:val="24"/>
          <w:szCs w:val="24"/>
          <w:lang w:eastAsia="zh-CN"/>
        </w:rPr>
        <w:br/>
        <w:t xml:space="preserve">　　</w:t>
      </w:r>
    </w:p>
    <w:p w:rsidR="006E3080" w:rsidRPr="00D44C4E" w:rsidRDefault="00D44C4E" w:rsidP="00D44C4E">
      <w:pPr>
        <w:widowControl/>
        <w:shd w:val="clear" w:color="auto" w:fill="FFFFFF"/>
        <w:wordWrap/>
        <w:autoSpaceDE/>
        <w:autoSpaceDN/>
        <w:spacing w:after="0" w:line="480" w:lineRule="atLeast"/>
        <w:ind w:right="240"/>
        <w:jc w:val="right"/>
        <w:rPr>
          <w:rFonts w:ascii="Microsoft YaHei" w:hAnsi="Microsoft YaHei" w:cs="굴림" w:hint="eastAsia"/>
          <w:color w:val="000000"/>
          <w:kern w:val="0"/>
          <w:sz w:val="24"/>
          <w:szCs w:val="24"/>
          <w:lang w:eastAsia="zh-CN"/>
        </w:rPr>
      </w:pPr>
      <w:r w:rsidRPr="00D44C4E">
        <w:rPr>
          <w:rFonts w:ascii="Microsoft YaHei" w:eastAsia="Microsoft YaHei" w:hAnsi="Microsoft YaHei" w:cs="굴림" w:hint="eastAsia"/>
          <w:color w:val="000000"/>
          <w:kern w:val="0"/>
          <w:sz w:val="24"/>
          <w:szCs w:val="24"/>
          <w:lang w:eastAsia="zh-CN"/>
        </w:rPr>
        <w:t xml:space="preserve">　　　　　　　　　　　　　国家药监局综合司</w:t>
      </w:r>
      <w:r w:rsidRPr="00D44C4E">
        <w:rPr>
          <w:rFonts w:ascii="Microsoft YaHei" w:eastAsia="Microsoft YaHei" w:hAnsi="Microsoft YaHei" w:cs="굴림" w:hint="eastAsia"/>
          <w:color w:val="000000"/>
          <w:kern w:val="0"/>
          <w:sz w:val="24"/>
          <w:szCs w:val="24"/>
          <w:lang w:eastAsia="zh-CN"/>
        </w:rPr>
        <w:br/>
        <w:t xml:space="preserve">　　2022年4月27日</w:t>
      </w:r>
      <w:bookmarkStart w:id="0" w:name="_GoBack"/>
      <w:bookmarkEnd w:id="0"/>
    </w:p>
    <w:sectPr w:rsidR="006E3080" w:rsidRPr="00D44C4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9B"/>
    <w:rsid w:val="003432F6"/>
    <w:rsid w:val="00413F9B"/>
    <w:rsid w:val="006E3080"/>
    <w:rsid w:val="00D44C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D44C4E"/>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D44C4E"/>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D44C4E"/>
    <w:rPr>
      <w:rFonts w:ascii="굴림" w:eastAsia="굴림" w:hAnsi="굴림" w:cs="굴림"/>
      <w:b/>
      <w:bCs/>
      <w:kern w:val="0"/>
      <w:sz w:val="36"/>
      <w:szCs w:val="36"/>
    </w:rPr>
  </w:style>
  <w:style w:type="character" w:customStyle="1" w:styleId="3Char">
    <w:name w:val="제목 3 Char"/>
    <w:basedOn w:val="a0"/>
    <w:link w:val="3"/>
    <w:uiPriority w:val="9"/>
    <w:rsid w:val="00D44C4E"/>
    <w:rPr>
      <w:rFonts w:ascii="굴림" w:eastAsia="굴림" w:hAnsi="굴림" w:cs="굴림"/>
      <w:b/>
      <w:bCs/>
      <w:kern w:val="0"/>
      <w:sz w:val="27"/>
      <w:szCs w:val="27"/>
    </w:rPr>
  </w:style>
  <w:style w:type="character" w:styleId="a3">
    <w:name w:val="Hyperlink"/>
    <w:basedOn w:val="a0"/>
    <w:uiPriority w:val="99"/>
    <w:semiHidden/>
    <w:unhideWhenUsed/>
    <w:rsid w:val="00D44C4E"/>
    <w:rPr>
      <w:color w:val="0000FF"/>
      <w:u w:val="single"/>
    </w:rPr>
  </w:style>
  <w:style w:type="paragraph" w:styleId="a4">
    <w:name w:val="Normal (Web)"/>
    <w:basedOn w:val="a"/>
    <w:uiPriority w:val="99"/>
    <w:semiHidden/>
    <w:unhideWhenUsed/>
    <w:rsid w:val="00D44C4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semiHidden/>
    <w:unhideWhenUsed/>
    <w:rsid w:val="00D44C4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D44C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D44C4E"/>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D44C4E"/>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D44C4E"/>
    <w:rPr>
      <w:rFonts w:ascii="굴림" w:eastAsia="굴림" w:hAnsi="굴림" w:cs="굴림"/>
      <w:b/>
      <w:bCs/>
      <w:kern w:val="0"/>
      <w:sz w:val="36"/>
      <w:szCs w:val="36"/>
    </w:rPr>
  </w:style>
  <w:style w:type="character" w:customStyle="1" w:styleId="3Char">
    <w:name w:val="제목 3 Char"/>
    <w:basedOn w:val="a0"/>
    <w:link w:val="3"/>
    <w:uiPriority w:val="9"/>
    <w:rsid w:val="00D44C4E"/>
    <w:rPr>
      <w:rFonts w:ascii="굴림" w:eastAsia="굴림" w:hAnsi="굴림" w:cs="굴림"/>
      <w:b/>
      <w:bCs/>
      <w:kern w:val="0"/>
      <w:sz w:val="27"/>
      <w:szCs w:val="27"/>
    </w:rPr>
  </w:style>
  <w:style w:type="character" w:styleId="a3">
    <w:name w:val="Hyperlink"/>
    <w:basedOn w:val="a0"/>
    <w:uiPriority w:val="99"/>
    <w:semiHidden/>
    <w:unhideWhenUsed/>
    <w:rsid w:val="00D44C4E"/>
    <w:rPr>
      <w:color w:val="0000FF"/>
      <w:u w:val="single"/>
    </w:rPr>
  </w:style>
  <w:style w:type="paragraph" w:styleId="a4">
    <w:name w:val="Normal (Web)"/>
    <w:basedOn w:val="a"/>
    <w:uiPriority w:val="99"/>
    <w:semiHidden/>
    <w:unhideWhenUsed/>
    <w:rsid w:val="00D44C4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semiHidden/>
    <w:unhideWhenUsed/>
    <w:rsid w:val="00D44C4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D44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11138">
      <w:bodyDiv w:val="1"/>
      <w:marLeft w:val="0"/>
      <w:marRight w:val="0"/>
      <w:marTop w:val="0"/>
      <w:marBottom w:val="0"/>
      <w:divBdr>
        <w:top w:val="none" w:sz="0" w:space="0" w:color="auto"/>
        <w:left w:val="none" w:sz="0" w:space="0" w:color="auto"/>
        <w:bottom w:val="none" w:sz="0" w:space="0" w:color="auto"/>
        <w:right w:val="none" w:sz="0" w:space="0" w:color="auto"/>
      </w:divBdr>
      <w:divsChild>
        <w:div w:id="449205766">
          <w:marLeft w:val="0"/>
          <w:marRight w:val="0"/>
          <w:marTop w:val="0"/>
          <w:marBottom w:val="0"/>
          <w:divBdr>
            <w:top w:val="none" w:sz="0" w:space="0" w:color="auto"/>
            <w:left w:val="none" w:sz="0" w:space="0" w:color="auto"/>
            <w:bottom w:val="none" w:sz="0" w:space="0" w:color="auto"/>
            <w:right w:val="none" w:sz="0" w:space="0" w:color="auto"/>
          </w:divBdr>
        </w:div>
        <w:div w:id="1417366610">
          <w:marLeft w:val="0"/>
          <w:marRight w:val="0"/>
          <w:marTop w:val="0"/>
          <w:marBottom w:val="0"/>
          <w:divBdr>
            <w:top w:val="single" w:sz="6" w:space="6" w:color="989898"/>
            <w:left w:val="none" w:sz="0" w:space="0" w:color="auto"/>
            <w:bottom w:val="none" w:sz="0" w:space="0" w:color="auto"/>
            <w:right w:val="none" w:sz="0" w:space="0" w:color="auto"/>
          </w:divBdr>
        </w:div>
        <w:div w:id="200547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2</cp:revision>
  <dcterms:created xsi:type="dcterms:W3CDTF">2022-04-28T00:29:00Z</dcterms:created>
  <dcterms:modified xsi:type="dcterms:W3CDTF">2022-04-28T00:30:00Z</dcterms:modified>
</cp:coreProperties>
</file>