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1C3F" w14:textId="35383139" w:rsidR="00A63FE2" w:rsidRPr="00D11524" w:rsidRDefault="00A63FE2" w:rsidP="005457F4">
      <w:pPr>
        <w:autoSpaceDE w:val="0"/>
        <w:autoSpaceDN w:val="0"/>
        <w:rPr>
          <w:rFonts w:ascii="맑은 고딕" w:eastAsia="맑은 고딕" w:hAnsi="맑은 고딕"/>
          <w:sz w:val="20"/>
          <w:szCs w:val="20"/>
        </w:rPr>
      </w:pPr>
      <w:r w:rsidRPr="00D11524">
        <w:rPr>
          <w:rFonts w:ascii="맑은 고딕" w:eastAsia="맑은 고딕" w:hAnsi="맑은 고딕"/>
          <w:sz w:val="20"/>
          <w:szCs w:val="20"/>
        </w:rPr>
        <w:t>○</w:t>
      </w:r>
      <w:r w:rsidR="00085081" w:rsidRPr="00D11524">
        <w:rPr>
          <w:rFonts w:ascii="맑은 고딕" w:eastAsia="맑은 고딕" w:hAnsi="맑은 고딕" w:hint="eastAsia"/>
          <w:sz w:val="20"/>
          <w:szCs w:val="20"/>
        </w:rPr>
        <w:t xml:space="preserve"> </w:t>
      </w:r>
      <w:proofErr w:type="spellStart"/>
      <w:r w:rsidRPr="00D11524">
        <w:rPr>
          <w:rFonts w:ascii="맑은 고딕" w:eastAsia="맑은 고딕" w:hAnsi="맑은 고딕"/>
          <w:sz w:val="20"/>
          <w:szCs w:val="20"/>
        </w:rPr>
        <w:t>의약부외품에</w:t>
      </w:r>
      <w:proofErr w:type="spellEnd"/>
      <w:r w:rsidRPr="00D11524">
        <w:rPr>
          <w:rFonts w:ascii="맑은 고딕" w:eastAsia="맑은 고딕" w:hAnsi="맑은 고딕"/>
          <w:sz w:val="20"/>
          <w:szCs w:val="20"/>
        </w:rPr>
        <w:t xml:space="preserve"> 관한 임상평가 가이드라인에 대해</w:t>
      </w:r>
    </w:p>
    <w:p w14:paraId="17FE16E2" w14:textId="2E965ABF" w:rsidR="00085081" w:rsidRPr="00D11524" w:rsidRDefault="00A63FE2" w:rsidP="005457F4">
      <w:pPr>
        <w:autoSpaceDE w:val="0"/>
        <w:autoSpaceDN w:val="0"/>
        <w:jc w:val="right"/>
        <w:rPr>
          <w:rFonts w:ascii="맑은 고딕" w:eastAsia="맑은 고딕" w:hAnsi="맑은 고딕"/>
          <w:sz w:val="20"/>
          <w:szCs w:val="20"/>
        </w:rPr>
      </w:pPr>
      <w:r w:rsidRPr="00D11524">
        <w:rPr>
          <w:rFonts w:ascii="맑은 고딕" w:eastAsia="맑은 고딕" w:hAnsi="맑은 고딕"/>
          <w:sz w:val="20"/>
          <w:szCs w:val="20"/>
        </w:rPr>
        <w:t>(2017년 4월 13일)</w:t>
      </w:r>
    </w:p>
    <w:p w14:paraId="4BC45393" w14:textId="09C09A98" w:rsidR="00A63FE2" w:rsidRPr="00D11524" w:rsidRDefault="00A63FE2" w:rsidP="005457F4">
      <w:pPr>
        <w:autoSpaceDE w:val="0"/>
        <w:autoSpaceDN w:val="0"/>
        <w:jc w:val="right"/>
        <w:rPr>
          <w:rFonts w:ascii="맑은 고딕" w:eastAsia="맑은 고딕" w:hAnsi="맑은 고딕"/>
          <w:sz w:val="20"/>
          <w:szCs w:val="20"/>
        </w:rPr>
      </w:pPr>
      <w:r w:rsidRPr="00D11524">
        <w:rPr>
          <w:rFonts w:ascii="맑은 고딕" w:eastAsia="맑은 고딕" w:hAnsi="맑은 고딕"/>
          <w:sz w:val="20"/>
          <w:szCs w:val="20"/>
        </w:rPr>
        <w:t>(</w:t>
      </w:r>
      <w:proofErr w:type="spellStart"/>
      <w:r w:rsidRPr="00D11524">
        <w:rPr>
          <w:rFonts w:ascii="맑은 고딕" w:eastAsia="맑은 고딕" w:hAnsi="맑은 고딕"/>
          <w:sz w:val="20"/>
          <w:szCs w:val="20"/>
        </w:rPr>
        <w:t>약생약심발</w:t>
      </w:r>
      <w:proofErr w:type="spellEnd"/>
      <w:r w:rsidRPr="00D11524">
        <w:rPr>
          <w:rFonts w:ascii="맑은 고딕" w:eastAsia="맑은 고딕" w:hAnsi="맑은 고딕"/>
          <w:sz w:val="20"/>
          <w:szCs w:val="20"/>
        </w:rPr>
        <w:t xml:space="preserve"> 0413 제1호)</w:t>
      </w:r>
    </w:p>
    <w:p w14:paraId="0061A107" w14:textId="77777777" w:rsidR="00085081" w:rsidRPr="00D11524" w:rsidRDefault="00A63FE2" w:rsidP="005457F4">
      <w:pPr>
        <w:autoSpaceDE w:val="0"/>
        <w:autoSpaceDN w:val="0"/>
        <w:jc w:val="right"/>
        <w:rPr>
          <w:rFonts w:ascii="맑은 고딕" w:eastAsia="맑은 고딕" w:hAnsi="맑은 고딕"/>
          <w:sz w:val="20"/>
          <w:szCs w:val="20"/>
        </w:rPr>
      </w:pPr>
      <w:r w:rsidRPr="00D11524">
        <w:rPr>
          <w:rFonts w:ascii="맑은 고딕" w:eastAsia="맑은 고딕" w:hAnsi="맑은 고딕"/>
          <w:sz w:val="20"/>
          <w:szCs w:val="20"/>
        </w:rPr>
        <w:t xml:space="preserve">(각 </w:t>
      </w:r>
      <w:proofErr w:type="spellStart"/>
      <w:r w:rsidRPr="00D11524">
        <w:rPr>
          <w:rFonts w:ascii="맑은 고딕" w:eastAsia="맑은 고딕" w:hAnsi="맑은 고딕"/>
          <w:sz w:val="20"/>
          <w:szCs w:val="20"/>
        </w:rPr>
        <w:t>도도부현</w:t>
      </w:r>
      <w:proofErr w:type="spellEnd"/>
      <w:r w:rsidRPr="00D11524">
        <w:rPr>
          <w:rFonts w:ascii="맑은 고딕" w:eastAsia="맑은 고딕" w:hAnsi="맑은 고딕"/>
          <w:sz w:val="20"/>
          <w:szCs w:val="20"/>
        </w:rPr>
        <w:t xml:space="preserve"> 위생주관부(국)장</w:t>
      </w:r>
      <w:r w:rsidR="00085081" w:rsidRPr="00D11524">
        <w:rPr>
          <w:rFonts w:ascii="맑은 고딕" w:eastAsia="맑은 고딕" w:hAnsi="맑은 고딕" w:hint="eastAsia"/>
          <w:sz w:val="20"/>
          <w:szCs w:val="20"/>
        </w:rPr>
        <w:t xml:space="preserve"> 앞</w:t>
      </w:r>
      <w:r w:rsidRPr="00D11524">
        <w:rPr>
          <w:rFonts w:ascii="맑은 고딕" w:eastAsia="맑은 고딕" w:hAnsi="맑은 고딕"/>
          <w:sz w:val="20"/>
          <w:szCs w:val="20"/>
        </w:rPr>
        <w:t xml:space="preserve"> 후생노동성 의약·생활위생국 의약품심사관리과장 통지)</w:t>
      </w:r>
    </w:p>
    <w:p w14:paraId="62763C28" w14:textId="59241C50" w:rsidR="00085081" w:rsidRPr="00D11524" w:rsidRDefault="00A63FE2" w:rsidP="005457F4">
      <w:pPr>
        <w:autoSpaceDE w:val="0"/>
        <w:autoSpaceDN w:val="0"/>
        <w:jc w:val="right"/>
        <w:rPr>
          <w:rFonts w:ascii="맑은 고딕" w:eastAsia="맑은 고딕" w:hAnsi="맑은 고딕"/>
          <w:sz w:val="20"/>
          <w:szCs w:val="20"/>
        </w:rPr>
      </w:pPr>
      <w:r w:rsidRPr="00D11524">
        <w:rPr>
          <w:rFonts w:ascii="맑은 고딕" w:eastAsia="맑은 고딕" w:hAnsi="맑은 고딕"/>
          <w:sz w:val="20"/>
          <w:szCs w:val="20"/>
        </w:rPr>
        <w:t>(공인</w:t>
      </w:r>
      <w:r w:rsidR="00085081"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생략)</w:t>
      </w:r>
    </w:p>
    <w:p w14:paraId="35BBB54D" w14:textId="77777777" w:rsidR="00085081" w:rsidRPr="00D11524" w:rsidRDefault="00085081" w:rsidP="005457F4">
      <w:pPr>
        <w:autoSpaceDE w:val="0"/>
        <w:autoSpaceDN w:val="0"/>
        <w:rPr>
          <w:rFonts w:ascii="맑은 고딕" w:eastAsia="맑은 고딕" w:hAnsi="맑은 고딕"/>
          <w:sz w:val="20"/>
          <w:szCs w:val="20"/>
        </w:rPr>
      </w:pPr>
    </w:p>
    <w:p w14:paraId="4CB8F041" w14:textId="3F2B966E" w:rsidR="00DF0C70" w:rsidRPr="00D11524" w:rsidRDefault="00A63FE2" w:rsidP="005457F4">
      <w:pPr>
        <w:autoSpaceDE w:val="0"/>
        <w:autoSpaceDN w:val="0"/>
        <w:ind w:firstLineChars="142" w:firstLine="284"/>
        <w:rPr>
          <w:rFonts w:ascii="맑은 고딕" w:eastAsia="맑은 고딕" w:hAnsi="맑은 고딕"/>
          <w:sz w:val="20"/>
          <w:szCs w:val="20"/>
        </w:rPr>
      </w:pPr>
      <w:proofErr w:type="spellStart"/>
      <w:r w:rsidRPr="00D11524">
        <w:rPr>
          <w:rFonts w:ascii="맑은 고딕" w:eastAsia="맑은 고딕" w:hAnsi="맑은 고딕"/>
          <w:sz w:val="20"/>
          <w:szCs w:val="20"/>
        </w:rPr>
        <w:t>의약부외품의</w:t>
      </w:r>
      <w:proofErr w:type="spellEnd"/>
      <w:r w:rsidRPr="00D11524">
        <w:rPr>
          <w:rFonts w:ascii="맑은 고딕" w:eastAsia="맑은 고딕" w:hAnsi="맑은 고딕"/>
          <w:sz w:val="20"/>
          <w:szCs w:val="20"/>
        </w:rPr>
        <w:t xml:space="preserve"> 제조판매 승인 신청</w:t>
      </w:r>
      <w:r w:rsidR="00085081"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 xml:space="preserve">시 첨부해야 할 자료의 범위 등에 대해서는 </w:t>
      </w:r>
      <w:r w:rsidR="00085081" w:rsidRPr="00D11524">
        <w:rPr>
          <w:rFonts w:ascii="맑은 고딕" w:eastAsia="맑은 고딕" w:hAnsi="맑은 고딕"/>
          <w:sz w:val="20"/>
          <w:szCs w:val="20"/>
        </w:rPr>
        <w:t>“</w:t>
      </w:r>
      <w:proofErr w:type="spellStart"/>
      <w:r w:rsidRPr="00D11524">
        <w:rPr>
          <w:rFonts w:ascii="맑은 고딕" w:eastAsia="맑은 고딕" w:hAnsi="맑은 고딕"/>
          <w:sz w:val="20"/>
          <w:szCs w:val="20"/>
        </w:rPr>
        <w:t>의약부외품</w:t>
      </w:r>
      <w:proofErr w:type="spellEnd"/>
      <w:r w:rsidRPr="00D11524">
        <w:rPr>
          <w:rFonts w:ascii="맑은 고딕" w:eastAsia="맑은 고딕" w:hAnsi="맑은 고딕"/>
          <w:sz w:val="20"/>
          <w:szCs w:val="20"/>
        </w:rPr>
        <w:t xml:space="preserve"> 등의 승인 신청에 대해</w:t>
      </w:r>
      <w:r w:rsidR="00085081" w:rsidRPr="00D11524">
        <w:rPr>
          <w:rFonts w:ascii="맑은 고딕" w:eastAsia="맑은 고딕" w:hAnsi="맑은 고딕"/>
          <w:sz w:val="20"/>
          <w:szCs w:val="20"/>
        </w:rPr>
        <w:t>”</w:t>
      </w:r>
      <w:r w:rsidRPr="00D11524">
        <w:rPr>
          <w:rFonts w:ascii="맑은 고딕" w:eastAsia="맑은 고딕" w:hAnsi="맑은 고딕"/>
          <w:sz w:val="20"/>
          <w:szCs w:val="20"/>
        </w:rPr>
        <w:t>(201</w:t>
      </w:r>
      <w:r w:rsidR="00DF0C70" w:rsidRPr="00D11524">
        <w:rPr>
          <w:rFonts w:ascii="맑은 고딕" w:eastAsia="맑은 고딕" w:hAnsi="맑은 고딕" w:hint="eastAsia"/>
          <w:sz w:val="20"/>
          <w:szCs w:val="20"/>
        </w:rPr>
        <w:t>4</w:t>
      </w:r>
      <w:r w:rsidRPr="00D11524">
        <w:rPr>
          <w:rFonts w:ascii="맑은 고딕" w:eastAsia="맑은 고딕" w:hAnsi="맑은 고딕"/>
          <w:sz w:val="20"/>
          <w:szCs w:val="20"/>
        </w:rPr>
        <w:t>년 11월 21일</w:t>
      </w:r>
      <w:r w:rsidR="00DF0C70" w:rsidRPr="00D11524">
        <w:rPr>
          <w:rFonts w:ascii="맑은 고딕" w:eastAsia="맑은 고딕" w:hAnsi="맑은 고딕" w:hint="eastAsia"/>
          <w:sz w:val="20"/>
          <w:szCs w:val="20"/>
        </w:rPr>
        <w:t xml:space="preserve">자 </w:t>
      </w:r>
      <w:proofErr w:type="spellStart"/>
      <w:r w:rsidRPr="00D11524">
        <w:rPr>
          <w:rFonts w:ascii="맑은 고딕" w:eastAsia="맑은 고딕" w:hAnsi="맑은 고딕"/>
          <w:sz w:val="20"/>
          <w:szCs w:val="20"/>
        </w:rPr>
        <w:t>약식발</w:t>
      </w:r>
      <w:proofErr w:type="spellEnd"/>
      <w:r w:rsidRPr="00D11524">
        <w:rPr>
          <w:rFonts w:ascii="맑은 고딕" w:eastAsia="맑은 고딕" w:hAnsi="맑은 고딕"/>
          <w:sz w:val="20"/>
          <w:szCs w:val="20"/>
        </w:rPr>
        <w:t xml:space="preserve"> 1121 제7호 후생노동성 의약식품국장 통지)에 </w:t>
      </w:r>
      <w:r w:rsidR="004D6911" w:rsidRPr="00D11524">
        <w:rPr>
          <w:rFonts w:ascii="맑은 고딕" w:eastAsia="맑은 고딕" w:hAnsi="맑은 고딕" w:hint="eastAsia"/>
          <w:sz w:val="20"/>
          <w:szCs w:val="20"/>
        </w:rPr>
        <w:t>따라</w:t>
      </w:r>
      <w:r w:rsidRPr="00D11524">
        <w:rPr>
          <w:rFonts w:ascii="맑은 고딕" w:eastAsia="맑은 고딕" w:hAnsi="맑은 고딕"/>
          <w:sz w:val="20"/>
          <w:szCs w:val="20"/>
        </w:rPr>
        <w:t xml:space="preserve"> 취급</w:t>
      </w:r>
      <w:r w:rsidR="00DF0C70" w:rsidRPr="00D11524">
        <w:rPr>
          <w:rFonts w:ascii="맑은 고딕" w:eastAsia="맑은 고딕" w:hAnsi="맑은 고딕" w:hint="eastAsia"/>
          <w:sz w:val="20"/>
          <w:szCs w:val="20"/>
        </w:rPr>
        <w:t>되</w:t>
      </w:r>
      <w:r w:rsidR="004D6911" w:rsidRPr="00D11524">
        <w:rPr>
          <w:rFonts w:ascii="맑은 고딕" w:eastAsia="맑은 고딕" w:hAnsi="맑은 고딕" w:hint="eastAsia"/>
          <w:sz w:val="20"/>
          <w:szCs w:val="20"/>
        </w:rPr>
        <w:t xml:space="preserve">어 왔습니다. </w:t>
      </w:r>
    </w:p>
    <w:p w14:paraId="1E7633F6" w14:textId="34ABAE35" w:rsidR="00A63FE2" w:rsidRPr="00D11524" w:rsidRDefault="00A63FE2"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 xml:space="preserve">이번, </w:t>
      </w:r>
      <w:proofErr w:type="spellStart"/>
      <w:r w:rsidRPr="00D11524">
        <w:rPr>
          <w:rFonts w:ascii="맑은 고딕" w:eastAsia="맑은 고딕" w:hAnsi="맑은 고딕"/>
          <w:sz w:val="20"/>
          <w:szCs w:val="20"/>
        </w:rPr>
        <w:t>의약부외품의</w:t>
      </w:r>
      <w:proofErr w:type="spellEnd"/>
      <w:r w:rsidRPr="00D11524">
        <w:rPr>
          <w:rFonts w:ascii="맑은 고딕" w:eastAsia="맑은 고딕" w:hAnsi="맑은 고딕"/>
          <w:sz w:val="20"/>
          <w:szCs w:val="20"/>
        </w:rPr>
        <w:t xml:space="preserve"> 제조판매 승인 신청</w:t>
      </w:r>
      <w:r w:rsidR="004D6911"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 xml:space="preserve">시 첨부해야 할 자료로 요구되는 </w:t>
      </w:r>
      <w:r w:rsidR="004D6911" w:rsidRPr="00D11524">
        <w:rPr>
          <w:rFonts w:ascii="맑은 고딕" w:eastAsia="맑은 고딕" w:hAnsi="맑은 고딕"/>
          <w:sz w:val="20"/>
          <w:szCs w:val="20"/>
        </w:rPr>
        <w:t>“</w:t>
      </w:r>
      <w:r w:rsidRPr="00D11524">
        <w:rPr>
          <w:rFonts w:ascii="맑은 고딕" w:eastAsia="맑은 고딕" w:hAnsi="맑은 고딕"/>
          <w:sz w:val="20"/>
          <w:szCs w:val="20"/>
        </w:rPr>
        <w:t>안전성에 관한 자료</w:t>
      </w:r>
      <w:r w:rsidR="004D6911" w:rsidRPr="00D11524">
        <w:rPr>
          <w:rFonts w:ascii="맑은 고딕" w:eastAsia="맑은 고딕" w:hAnsi="맑은 고딕"/>
          <w:sz w:val="20"/>
          <w:szCs w:val="20"/>
        </w:rPr>
        <w:t>”</w:t>
      </w:r>
      <w:r w:rsidRPr="00D11524">
        <w:rPr>
          <w:rFonts w:ascii="맑은 고딕" w:eastAsia="맑은 고딕" w:hAnsi="맑은 고딕"/>
          <w:sz w:val="20"/>
          <w:szCs w:val="20"/>
        </w:rPr>
        <w:t xml:space="preserve"> 및 </w:t>
      </w:r>
      <w:r w:rsidR="004D6911" w:rsidRPr="00D11524">
        <w:rPr>
          <w:rFonts w:ascii="맑은 고딕" w:eastAsia="맑은 고딕" w:hAnsi="맑은 고딕"/>
          <w:sz w:val="20"/>
          <w:szCs w:val="20"/>
        </w:rPr>
        <w:t>“</w:t>
      </w:r>
      <w:r w:rsidRPr="00D11524">
        <w:rPr>
          <w:rFonts w:ascii="맑은 고딕" w:eastAsia="맑은 고딕" w:hAnsi="맑은 고딕"/>
          <w:sz w:val="20"/>
          <w:szCs w:val="20"/>
        </w:rPr>
        <w:t>효능 또는 효과에 관한 자료</w:t>
      </w:r>
      <w:r w:rsidR="004D6911" w:rsidRPr="00D11524">
        <w:rPr>
          <w:rFonts w:ascii="맑은 고딕" w:eastAsia="맑은 고딕" w:hAnsi="맑은 고딕"/>
          <w:sz w:val="20"/>
          <w:szCs w:val="20"/>
        </w:rPr>
        <w:t>”</w:t>
      </w:r>
      <w:r w:rsidR="004D6911" w:rsidRPr="00D11524">
        <w:rPr>
          <w:rFonts w:ascii="맑은 고딕" w:eastAsia="맑은 고딕" w:hAnsi="맑은 고딕" w:hint="eastAsia"/>
          <w:sz w:val="20"/>
          <w:szCs w:val="20"/>
        </w:rPr>
        <w:t xml:space="preserve"> 중 </w:t>
      </w:r>
      <w:r w:rsidRPr="00D11524">
        <w:rPr>
          <w:rFonts w:ascii="맑은 고딕" w:eastAsia="맑은 고딕" w:hAnsi="맑은 고딕"/>
          <w:sz w:val="20"/>
          <w:szCs w:val="20"/>
        </w:rPr>
        <w:t>임상평가에 관한 자료에 대해, 그 작성상의 유의점 등을 별첨</w:t>
      </w:r>
      <w:r w:rsidR="004D6911" w:rsidRPr="00D11524">
        <w:rPr>
          <w:rFonts w:ascii="맑은 고딕" w:eastAsia="맑은 고딕" w:hAnsi="맑은 고딕" w:hint="eastAsia"/>
          <w:sz w:val="20"/>
          <w:szCs w:val="20"/>
        </w:rPr>
        <w:t>과 같이</w:t>
      </w:r>
      <w:r w:rsidRPr="00D11524">
        <w:rPr>
          <w:rFonts w:ascii="맑은 고딕" w:eastAsia="맑은 고딕" w:hAnsi="맑은 고딕"/>
          <w:sz w:val="20"/>
          <w:szCs w:val="20"/>
        </w:rPr>
        <w:t xml:space="preserve"> 정리했으므로, 귀</w:t>
      </w:r>
      <w:r w:rsidR="004D6911"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 xml:space="preserve">관하 관계업자에게 </w:t>
      </w:r>
      <w:r w:rsidR="00D71C26">
        <w:rPr>
          <w:rFonts w:ascii="맑은 고딕" w:eastAsia="맑은 고딕" w:hAnsi="맑은 고딕" w:hint="eastAsia"/>
          <w:sz w:val="20"/>
          <w:szCs w:val="20"/>
        </w:rPr>
        <w:t xml:space="preserve">철저히 </w:t>
      </w:r>
      <w:r w:rsidRPr="00D11524">
        <w:rPr>
          <w:rFonts w:ascii="맑은 고딕" w:eastAsia="맑은 고딕" w:hAnsi="맑은 고딕"/>
          <w:sz w:val="20"/>
          <w:szCs w:val="20"/>
        </w:rPr>
        <w:t>주지</w:t>
      </w:r>
      <w:r w:rsidR="004D6911" w:rsidRPr="00D11524">
        <w:rPr>
          <w:rFonts w:ascii="맑은 고딕" w:eastAsia="맑은 고딕" w:hAnsi="맑은 고딕" w:hint="eastAsia"/>
          <w:sz w:val="20"/>
          <w:szCs w:val="20"/>
        </w:rPr>
        <w:t>를 바랍</w:t>
      </w:r>
      <w:r w:rsidRPr="00D11524">
        <w:rPr>
          <w:rFonts w:ascii="맑은 고딕" w:eastAsia="맑은 고딕" w:hAnsi="맑은 고딕"/>
          <w:sz w:val="20"/>
          <w:szCs w:val="20"/>
        </w:rPr>
        <w:t>니다</w:t>
      </w:r>
      <w:r w:rsidR="004D6911" w:rsidRPr="00D11524">
        <w:rPr>
          <w:rFonts w:ascii="맑은 고딕" w:eastAsia="맑은 고딕" w:hAnsi="맑은 고딕" w:hint="eastAsia"/>
          <w:sz w:val="20"/>
          <w:szCs w:val="20"/>
        </w:rPr>
        <w:t xml:space="preserve">. </w:t>
      </w:r>
    </w:p>
    <w:p w14:paraId="37B41EAA" w14:textId="4E79B8BB" w:rsidR="00A63FE2" w:rsidRPr="00D11524" w:rsidRDefault="00A63FE2" w:rsidP="005457F4">
      <w:pPr>
        <w:autoSpaceDE w:val="0"/>
        <w:autoSpaceDN w:val="0"/>
        <w:rPr>
          <w:rFonts w:ascii="맑은 고딕" w:eastAsia="맑은 고딕" w:hAnsi="맑은 고딕"/>
          <w:sz w:val="20"/>
          <w:szCs w:val="20"/>
        </w:rPr>
      </w:pPr>
      <w:r w:rsidRPr="00D11524">
        <w:rPr>
          <w:rFonts w:ascii="맑은 고딕" w:eastAsia="맑은 고딕" w:hAnsi="맑은 고딕"/>
          <w:sz w:val="20"/>
          <w:szCs w:val="20"/>
        </w:rPr>
        <w:t>[별첨]</w:t>
      </w:r>
    </w:p>
    <w:p w14:paraId="79C27075" w14:textId="5F837A16" w:rsidR="00A63FE2" w:rsidRPr="00D11524" w:rsidRDefault="00A63FE2" w:rsidP="005457F4">
      <w:pPr>
        <w:autoSpaceDE w:val="0"/>
        <w:autoSpaceDN w:val="0"/>
        <w:jc w:val="center"/>
        <w:rPr>
          <w:rFonts w:ascii="맑은 고딕" w:eastAsia="맑은 고딕" w:hAnsi="맑은 고딕"/>
          <w:sz w:val="20"/>
          <w:szCs w:val="20"/>
        </w:rPr>
      </w:pPr>
      <w:proofErr w:type="spellStart"/>
      <w:r w:rsidRPr="00D11524">
        <w:rPr>
          <w:rFonts w:ascii="맑은 고딕" w:eastAsia="맑은 고딕" w:hAnsi="맑은 고딕"/>
          <w:sz w:val="20"/>
          <w:szCs w:val="20"/>
        </w:rPr>
        <w:t>의약부외품에</w:t>
      </w:r>
      <w:proofErr w:type="spellEnd"/>
      <w:r w:rsidRPr="00D11524">
        <w:rPr>
          <w:rFonts w:ascii="맑은 고딕" w:eastAsia="맑은 고딕" w:hAnsi="맑은 고딕"/>
          <w:sz w:val="20"/>
          <w:szCs w:val="20"/>
        </w:rPr>
        <w:t xml:space="preserve"> </w:t>
      </w:r>
      <w:r w:rsidR="004D6911" w:rsidRPr="00D11524">
        <w:rPr>
          <w:rFonts w:ascii="맑은 고딕" w:eastAsia="맑은 고딕" w:hAnsi="맑은 고딕" w:hint="eastAsia"/>
          <w:sz w:val="20"/>
          <w:szCs w:val="20"/>
        </w:rPr>
        <w:t xml:space="preserve">관한 </w:t>
      </w:r>
      <w:r w:rsidRPr="00D11524">
        <w:rPr>
          <w:rFonts w:ascii="맑은 고딕" w:eastAsia="맑은 고딕" w:hAnsi="맑은 고딕"/>
          <w:sz w:val="20"/>
          <w:szCs w:val="20"/>
        </w:rPr>
        <w:t>임상평가 가이드라인</w:t>
      </w:r>
    </w:p>
    <w:p w14:paraId="33612A65" w14:textId="49F3A09F" w:rsidR="00A63FE2" w:rsidRPr="00D11524" w:rsidRDefault="00644050"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1. 목적</w:t>
      </w:r>
    </w:p>
    <w:p w14:paraId="31A44221" w14:textId="7F7EBE5D" w:rsidR="00A63FE2" w:rsidRPr="00D11524" w:rsidRDefault="00A63FE2"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 xml:space="preserve">본 가이드라인은 </w:t>
      </w:r>
      <w:proofErr w:type="spellStart"/>
      <w:r w:rsidRPr="00D11524">
        <w:rPr>
          <w:rFonts w:ascii="맑은 고딕" w:eastAsia="맑은 고딕" w:hAnsi="맑은 고딕"/>
          <w:sz w:val="20"/>
          <w:szCs w:val="20"/>
        </w:rPr>
        <w:t>의약부외품의</w:t>
      </w:r>
      <w:proofErr w:type="spellEnd"/>
      <w:r w:rsidRPr="00D11524">
        <w:rPr>
          <w:rFonts w:ascii="맑은 고딕" w:eastAsia="맑은 고딕" w:hAnsi="맑은 고딕"/>
          <w:sz w:val="20"/>
          <w:szCs w:val="20"/>
        </w:rPr>
        <w:t xml:space="preserve"> 제조판매 승인신청(이하</w:t>
      </w:r>
      <w:r w:rsidR="00644050" w:rsidRPr="00D11524">
        <w:rPr>
          <w:rFonts w:ascii="맑은 고딕" w:eastAsia="맑은 고딕" w:hAnsi="맑은 고딕" w:hint="eastAsia"/>
          <w:sz w:val="20"/>
          <w:szCs w:val="20"/>
        </w:rPr>
        <w:t xml:space="preserve">, </w:t>
      </w:r>
      <w:r w:rsidR="00644050" w:rsidRPr="00D11524">
        <w:rPr>
          <w:rFonts w:ascii="맑은 고딕" w:eastAsia="맑은 고딕" w:hAnsi="맑은 고딕"/>
          <w:sz w:val="20"/>
          <w:szCs w:val="20"/>
        </w:rPr>
        <w:t>“</w:t>
      </w:r>
      <w:r w:rsidRPr="00D11524">
        <w:rPr>
          <w:rFonts w:ascii="맑은 고딕" w:eastAsia="맑은 고딕" w:hAnsi="맑은 고딕"/>
          <w:sz w:val="20"/>
          <w:szCs w:val="20"/>
        </w:rPr>
        <w:t>승인신청</w:t>
      </w:r>
      <w:r w:rsidR="00644050" w:rsidRPr="00D11524">
        <w:rPr>
          <w:rFonts w:ascii="맑은 고딕" w:eastAsia="맑은 고딕" w:hAnsi="맑은 고딕"/>
          <w:sz w:val="20"/>
          <w:szCs w:val="20"/>
        </w:rPr>
        <w:t>”</w:t>
      </w:r>
      <w:r w:rsidRPr="00D11524">
        <w:rPr>
          <w:rFonts w:ascii="맑은 고딕" w:eastAsia="맑은 고딕" w:hAnsi="맑은 고딕"/>
          <w:sz w:val="20"/>
          <w:szCs w:val="20"/>
        </w:rPr>
        <w:t>이라 한다)</w:t>
      </w:r>
      <w:r w:rsidR="00644050"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 xml:space="preserve">시 첨부해야 할 자료로 요구되는 </w:t>
      </w:r>
      <w:r w:rsidR="00644050" w:rsidRPr="00D11524">
        <w:rPr>
          <w:rFonts w:ascii="맑은 고딕" w:eastAsia="맑은 고딕" w:hAnsi="맑은 고딕"/>
          <w:sz w:val="20"/>
          <w:szCs w:val="20"/>
        </w:rPr>
        <w:t>“</w:t>
      </w:r>
      <w:r w:rsidRPr="00D11524">
        <w:rPr>
          <w:rFonts w:ascii="맑은 고딕" w:eastAsia="맑은 고딕" w:hAnsi="맑은 고딕"/>
          <w:sz w:val="20"/>
          <w:szCs w:val="20"/>
        </w:rPr>
        <w:t>안전성에 관한 하는 자료” 및 “효능 또는 효과에 관한 자료” 중 임상평가에 관한 자료를 작성</w:t>
      </w:r>
      <w:r w:rsidR="00644050" w:rsidRPr="00D11524">
        <w:rPr>
          <w:rFonts w:ascii="맑은 고딕" w:eastAsia="맑은 고딕" w:hAnsi="맑은 고딕" w:hint="eastAsia"/>
          <w:sz w:val="20"/>
          <w:szCs w:val="20"/>
        </w:rPr>
        <w:t>함에</w:t>
      </w:r>
      <w:r w:rsidRPr="00D11524">
        <w:rPr>
          <w:rFonts w:ascii="맑은 고딕" w:eastAsia="맑은 고딕" w:hAnsi="맑은 고딕"/>
          <w:sz w:val="20"/>
          <w:szCs w:val="20"/>
        </w:rPr>
        <w:t xml:space="preserve"> 있어서 유의해야 할 </w:t>
      </w:r>
      <w:r w:rsidR="00644050" w:rsidRPr="00D11524">
        <w:rPr>
          <w:rFonts w:ascii="맑은 고딕" w:eastAsia="맑은 고딕" w:hAnsi="맑은 고딕" w:hint="eastAsia"/>
          <w:sz w:val="20"/>
          <w:szCs w:val="20"/>
        </w:rPr>
        <w:t xml:space="preserve">사항 </w:t>
      </w:r>
      <w:r w:rsidRPr="00D11524">
        <w:rPr>
          <w:rFonts w:ascii="맑은 고딕" w:eastAsia="맑은 고딕" w:hAnsi="맑은 고딕"/>
          <w:sz w:val="20"/>
          <w:szCs w:val="20"/>
        </w:rPr>
        <w:t xml:space="preserve">등에 대해 </w:t>
      </w:r>
      <w:r w:rsidR="00A41FF3" w:rsidRPr="00D11524">
        <w:rPr>
          <w:rFonts w:ascii="맑은 고딕" w:eastAsia="맑은 고딕" w:hAnsi="맑은 고딕" w:hint="eastAsia"/>
          <w:sz w:val="20"/>
          <w:szCs w:val="20"/>
        </w:rPr>
        <w:t>제시한</w:t>
      </w:r>
      <w:r w:rsidRPr="00D11524">
        <w:rPr>
          <w:rFonts w:ascii="맑은 고딕" w:eastAsia="맑은 고딕" w:hAnsi="맑은 고딕"/>
          <w:sz w:val="20"/>
          <w:szCs w:val="20"/>
        </w:rPr>
        <w:t xml:space="preserve">다. </w:t>
      </w:r>
      <w:r w:rsidR="00644050" w:rsidRPr="00D11524">
        <w:rPr>
          <w:rFonts w:ascii="맑은 고딕" w:eastAsia="맑은 고딕" w:hAnsi="맑은 고딕" w:hint="eastAsia"/>
          <w:sz w:val="20"/>
          <w:szCs w:val="20"/>
        </w:rPr>
        <w:t xml:space="preserve">그 </w:t>
      </w:r>
      <w:r w:rsidRPr="00D11524">
        <w:rPr>
          <w:rFonts w:ascii="맑은 고딕" w:eastAsia="맑은 고딕" w:hAnsi="맑은 고딕"/>
          <w:sz w:val="20"/>
          <w:szCs w:val="20"/>
        </w:rPr>
        <w:t>대상은 안면이나 전신피부, 입술 등(이하</w:t>
      </w:r>
      <w:r w:rsidR="00644050" w:rsidRPr="00D11524">
        <w:rPr>
          <w:rFonts w:ascii="맑은 고딕" w:eastAsia="맑은 고딕" w:hAnsi="맑은 고딕" w:hint="eastAsia"/>
          <w:sz w:val="20"/>
          <w:szCs w:val="20"/>
        </w:rPr>
        <w:t>,</w:t>
      </w:r>
      <w:r w:rsidRPr="00D11524">
        <w:rPr>
          <w:rFonts w:ascii="맑은 고딕" w:eastAsia="맑은 고딕" w:hAnsi="맑은 고딕"/>
          <w:sz w:val="20"/>
          <w:szCs w:val="20"/>
        </w:rPr>
        <w:t xml:space="preserve"> </w:t>
      </w:r>
      <w:r w:rsidR="00644050" w:rsidRPr="00D11524">
        <w:rPr>
          <w:rFonts w:ascii="맑은 고딕" w:eastAsia="맑은 고딕" w:hAnsi="맑은 고딕"/>
          <w:sz w:val="20"/>
          <w:szCs w:val="20"/>
        </w:rPr>
        <w:t>“</w:t>
      </w:r>
      <w:r w:rsidRPr="00D11524">
        <w:rPr>
          <w:rFonts w:ascii="맑은 고딕" w:eastAsia="맑은 고딕" w:hAnsi="맑은 고딕"/>
          <w:sz w:val="20"/>
          <w:szCs w:val="20"/>
        </w:rPr>
        <w:t>피부 등</w:t>
      </w:r>
      <w:r w:rsidR="00644050" w:rsidRPr="00D11524">
        <w:rPr>
          <w:rFonts w:ascii="맑은 고딕" w:eastAsia="맑은 고딕" w:hAnsi="맑은 고딕"/>
          <w:sz w:val="20"/>
          <w:szCs w:val="20"/>
        </w:rPr>
        <w:t>”</w:t>
      </w:r>
      <w:r w:rsidRPr="00D11524">
        <w:rPr>
          <w:rFonts w:ascii="맑은 고딕" w:eastAsia="맑은 고딕" w:hAnsi="맑은 고딕"/>
          <w:sz w:val="20"/>
          <w:szCs w:val="20"/>
        </w:rPr>
        <w:t>이라고 한다)에 적용하는 것으로</w:t>
      </w:r>
      <w:r w:rsidR="00644050" w:rsidRPr="00D11524">
        <w:rPr>
          <w:rFonts w:ascii="맑은 고딕" w:eastAsia="맑은 고딕" w:hAnsi="맑은 고딕" w:hint="eastAsia"/>
          <w:sz w:val="20"/>
          <w:szCs w:val="20"/>
        </w:rPr>
        <w:t>서</w:t>
      </w:r>
      <w:r w:rsidRPr="00D11524">
        <w:rPr>
          <w:rFonts w:ascii="맑은 고딕" w:eastAsia="맑은 고딕" w:hAnsi="맑은 고딕"/>
          <w:sz w:val="20"/>
          <w:szCs w:val="20"/>
        </w:rPr>
        <w:t xml:space="preserve">, 반복 사용되는 </w:t>
      </w:r>
      <w:proofErr w:type="spellStart"/>
      <w:r w:rsidRPr="00D11524">
        <w:rPr>
          <w:rFonts w:ascii="맑은 고딕" w:eastAsia="맑은 고딕" w:hAnsi="맑은 고딕"/>
          <w:sz w:val="20"/>
          <w:szCs w:val="20"/>
        </w:rPr>
        <w:t>의약부외품</w:t>
      </w:r>
      <w:proofErr w:type="spellEnd"/>
      <w:r w:rsidRPr="00D11524">
        <w:rPr>
          <w:rFonts w:ascii="맑은 고딕" w:eastAsia="맑은 고딕" w:hAnsi="맑은 고딕"/>
          <w:sz w:val="20"/>
          <w:szCs w:val="20"/>
        </w:rPr>
        <w:t xml:space="preserve"> 및 그 </w:t>
      </w:r>
      <w:proofErr w:type="spellStart"/>
      <w:r w:rsidRPr="00D11524">
        <w:rPr>
          <w:rFonts w:ascii="맑은 고딕" w:eastAsia="맑은 고딕" w:hAnsi="맑은 고딕"/>
          <w:sz w:val="20"/>
          <w:szCs w:val="20"/>
        </w:rPr>
        <w:t>유효성분</w:t>
      </w:r>
      <w:r w:rsidR="00644050" w:rsidRPr="00D11524">
        <w:rPr>
          <w:rFonts w:ascii="맑은 고딕" w:eastAsia="맑은 고딕" w:hAnsi="맑은 고딕" w:hint="eastAsia"/>
          <w:sz w:val="20"/>
          <w:szCs w:val="20"/>
        </w:rPr>
        <w:t>이며</w:t>
      </w:r>
      <w:proofErr w:type="spellEnd"/>
      <w:r w:rsidR="00644050" w:rsidRPr="00D11524">
        <w:rPr>
          <w:rFonts w:ascii="맑은 고딕" w:eastAsia="맑은 고딕" w:hAnsi="맑은 고딕" w:hint="eastAsia"/>
          <w:sz w:val="20"/>
          <w:szCs w:val="20"/>
        </w:rPr>
        <w:t xml:space="preserve">, 이들에 대해 </w:t>
      </w:r>
      <w:r w:rsidRPr="00D11524">
        <w:rPr>
          <w:rFonts w:ascii="맑은 고딕" w:eastAsia="맑은 고딕" w:hAnsi="맑은 고딕"/>
          <w:sz w:val="20"/>
          <w:szCs w:val="20"/>
        </w:rPr>
        <w:t xml:space="preserve">개발단계에서의 유효성 및 안전성 평가에서 </w:t>
      </w:r>
      <w:r w:rsidR="00A41FF3" w:rsidRPr="00D11524">
        <w:rPr>
          <w:rFonts w:ascii="맑은 고딕" w:eastAsia="맑은 고딕" w:hAnsi="맑은 고딕" w:hint="eastAsia"/>
          <w:sz w:val="20"/>
          <w:szCs w:val="20"/>
        </w:rPr>
        <w:t xml:space="preserve">검토해야 할 </w:t>
      </w:r>
      <w:r w:rsidRPr="00D11524">
        <w:rPr>
          <w:rFonts w:ascii="맑은 고딕" w:eastAsia="맑은 고딕" w:hAnsi="맑은 고딕"/>
          <w:sz w:val="20"/>
          <w:szCs w:val="20"/>
        </w:rPr>
        <w:t xml:space="preserve">사항을 </w:t>
      </w:r>
      <w:r w:rsidR="00A41FF3" w:rsidRPr="00D11524">
        <w:rPr>
          <w:rFonts w:ascii="맑은 고딕" w:eastAsia="맑은 고딕" w:hAnsi="맑은 고딕" w:hint="eastAsia"/>
          <w:sz w:val="20"/>
          <w:szCs w:val="20"/>
        </w:rPr>
        <w:t xml:space="preserve">제시한다. 그 외 </w:t>
      </w:r>
      <w:proofErr w:type="spellStart"/>
      <w:r w:rsidR="000B3C67" w:rsidRPr="00D11524">
        <w:rPr>
          <w:rFonts w:ascii="맑은 고딕" w:eastAsia="맑은 고딕" w:hAnsi="맑은 고딕" w:hint="eastAsia"/>
          <w:sz w:val="20"/>
          <w:szCs w:val="20"/>
        </w:rPr>
        <w:t>의약부외품</w:t>
      </w:r>
      <w:proofErr w:type="spellEnd"/>
      <w:r w:rsidR="000B3C67" w:rsidRPr="00D11524">
        <w:rPr>
          <w:rFonts w:ascii="맑은 고딕" w:eastAsia="맑은 고딕" w:hAnsi="맑은 고딕" w:hint="eastAsia"/>
          <w:sz w:val="20"/>
          <w:szCs w:val="20"/>
        </w:rPr>
        <w:t xml:space="preserve"> 및 그 유효성분과 </w:t>
      </w:r>
      <w:proofErr w:type="spellStart"/>
      <w:r w:rsidR="000B3C67" w:rsidRPr="00D11524">
        <w:rPr>
          <w:rFonts w:ascii="맑은 고딕" w:eastAsia="맑은 고딕" w:hAnsi="맑은 고딕" w:hint="eastAsia"/>
          <w:sz w:val="20"/>
          <w:szCs w:val="20"/>
        </w:rPr>
        <w:t>의약부외품의</w:t>
      </w:r>
      <w:proofErr w:type="spellEnd"/>
      <w:r w:rsidR="000B3C67" w:rsidRPr="00D11524">
        <w:rPr>
          <w:rFonts w:ascii="맑은 고딕" w:eastAsia="맑은 고딕" w:hAnsi="맑은 고딕" w:hint="eastAsia"/>
          <w:sz w:val="20"/>
          <w:szCs w:val="20"/>
        </w:rPr>
        <w:t xml:space="preserve"> 첨가물에 대해서는 </w:t>
      </w:r>
      <w:r w:rsidRPr="00D11524">
        <w:rPr>
          <w:rFonts w:ascii="맑은 고딕" w:eastAsia="맑은 고딕" w:hAnsi="맑은 고딕"/>
          <w:sz w:val="20"/>
          <w:szCs w:val="20"/>
        </w:rPr>
        <w:t>본 가이드라인을 참고</w:t>
      </w:r>
      <w:r w:rsidR="000B3C67" w:rsidRPr="00D11524">
        <w:rPr>
          <w:rFonts w:ascii="맑은 고딕" w:eastAsia="맑은 고딕" w:hAnsi="맑은 고딕" w:hint="eastAsia"/>
          <w:sz w:val="20"/>
          <w:szCs w:val="20"/>
        </w:rPr>
        <w:t xml:space="preserve">하여 </w:t>
      </w:r>
      <w:r w:rsidRPr="00D11524">
        <w:rPr>
          <w:rFonts w:ascii="맑은 고딕" w:eastAsia="맑은 고딕" w:hAnsi="맑은 고딕"/>
          <w:sz w:val="20"/>
          <w:szCs w:val="20"/>
        </w:rPr>
        <w:t>필요한 평가를 실시한다.</w:t>
      </w:r>
    </w:p>
    <w:p w14:paraId="0E9FE869" w14:textId="34C54849" w:rsidR="00A63FE2" w:rsidRPr="00D11524" w:rsidRDefault="00A63FE2"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본 가이드라인은 현시점에</w:t>
      </w:r>
      <w:r w:rsidR="000B3C67" w:rsidRPr="00D11524">
        <w:rPr>
          <w:rFonts w:ascii="맑은 고딕" w:eastAsia="맑은 고딕" w:hAnsi="맑은 고딕" w:hint="eastAsia"/>
          <w:sz w:val="20"/>
          <w:szCs w:val="20"/>
        </w:rPr>
        <w:t xml:space="preserve">서의 </w:t>
      </w:r>
      <w:r w:rsidRPr="00D11524">
        <w:rPr>
          <w:rFonts w:ascii="맑은 고딕" w:eastAsia="맑은 고딕" w:hAnsi="맑은 고딕"/>
          <w:sz w:val="20"/>
          <w:szCs w:val="20"/>
        </w:rPr>
        <w:t>과학적 지견에 근거</w:t>
      </w:r>
      <w:r w:rsidR="000B3C67" w:rsidRPr="00D11524">
        <w:rPr>
          <w:rFonts w:ascii="맑은 고딕" w:eastAsia="맑은 고딕" w:hAnsi="맑은 고딕" w:hint="eastAsia"/>
          <w:sz w:val="20"/>
          <w:szCs w:val="20"/>
        </w:rPr>
        <w:t>하여</w:t>
      </w:r>
      <w:r w:rsidRPr="00D11524">
        <w:rPr>
          <w:rFonts w:ascii="맑은 고딕" w:eastAsia="맑은 고딕" w:hAnsi="맑은 고딕"/>
          <w:sz w:val="20"/>
          <w:szCs w:val="20"/>
        </w:rPr>
        <w:t xml:space="preserve">, 기본적인 사고방식을 정리한 것이며, 학문상의 진보 등에 따라 </w:t>
      </w:r>
      <w:r w:rsidR="000B3C67" w:rsidRPr="00D11524">
        <w:rPr>
          <w:rFonts w:ascii="맑은 고딕" w:eastAsia="맑은 고딕" w:hAnsi="맑은 고딕" w:hint="eastAsia"/>
          <w:sz w:val="20"/>
          <w:szCs w:val="20"/>
        </w:rPr>
        <w:t xml:space="preserve">다시 검토되어야 할 것이다. </w:t>
      </w:r>
      <w:r w:rsidRPr="00D11524">
        <w:rPr>
          <w:rFonts w:ascii="맑은 고딕" w:eastAsia="맑은 고딕" w:hAnsi="맑은 고딕"/>
          <w:sz w:val="20"/>
          <w:szCs w:val="20"/>
        </w:rPr>
        <w:t xml:space="preserve">최신 과학적 지식을 반영한 합리적 근거에 </w:t>
      </w:r>
      <w:r w:rsidR="00641883" w:rsidRPr="00D11524">
        <w:rPr>
          <w:rFonts w:ascii="맑은 고딕" w:eastAsia="맑은 고딕" w:hAnsi="맑은 고딕" w:hint="eastAsia"/>
          <w:sz w:val="20"/>
          <w:szCs w:val="20"/>
        </w:rPr>
        <w:t>기초한</w:t>
      </w:r>
      <w:r w:rsidRPr="00D11524">
        <w:rPr>
          <w:rFonts w:ascii="맑은 고딕" w:eastAsia="맑은 고딕" w:hAnsi="맑은 고딕"/>
          <w:sz w:val="20"/>
          <w:szCs w:val="20"/>
        </w:rPr>
        <w:t xml:space="preserve"> 것이라면 반드시 여기에 </w:t>
      </w:r>
      <w:r w:rsidR="00641883" w:rsidRPr="00D11524">
        <w:rPr>
          <w:rFonts w:ascii="맑은 고딕" w:eastAsia="맑은 고딕" w:hAnsi="맑은 고딕" w:hint="eastAsia"/>
          <w:sz w:val="20"/>
          <w:szCs w:val="20"/>
        </w:rPr>
        <w:t>제시된</w:t>
      </w:r>
      <w:r w:rsidRPr="00D11524">
        <w:rPr>
          <w:rFonts w:ascii="맑은 고딕" w:eastAsia="맑은 고딕" w:hAnsi="맑은 고딕"/>
          <w:sz w:val="20"/>
          <w:szCs w:val="20"/>
        </w:rPr>
        <w:t xml:space="preserve"> 방법을 고수하도록 요구하</w:t>
      </w:r>
      <w:r w:rsidR="00641883" w:rsidRPr="00D11524">
        <w:rPr>
          <w:rFonts w:ascii="맑은 고딕" w:eastAsia="맑은 고딕" w:hAnsi="맑은 고딕" w:hint="eastAsia"/>
          <w:sz w:val="20"/>
          <w:szCs w:val="20"/>
        </w:rPr>
        <w:t xml:space="preserve">는 바는 </w:t>
      </w:r>
      <w:r w:rsidRPr="00D11524">
        <w:rPr>
          <w:rFonts w:ascii="맑은 고딕" w:eastAsia="맑은 고딕" w:hAnsi="맑은 고딕"/>
          <w:sz w:val="20"/>
          <w:szCs w:val="20"/>
        </w:rPr>
        <w:t>아니다.</w:t>
      </w:r>
    </w:p>
    <w:p w14:paraId="35B6B2DF" w14:textId="77777777" w:rsidR="00641883" w:rsidRPr="00D11524" w:rsidRDefault="00A63FE2" w:rsidP="005457F4">
      <w:pPr>
        <w:autoSpaceDE w:val="0"/>
        <w:autoSpaceDN w:val="0"/>
        <w:rPr>
          <w:rFonts w:ascii="맑은 고딕" w:eastAsia="맑은 고딕" w:hAnsi="맑은 고딕"/>
          <w:sz w:val="20"/>
          <w:szCs w:val="20"/>
        </w:rPr>
      </w:pPr>
      <w:r w:rsidRPr="00D11524">
        <w:rPr>
          <w:rFonts w:ascii="맑은 고딕" w:eastAsia="맑은 고딕" w:hAnsi="맑은 고딕"/>
          <w:sz w:val="20"/>
          <w:szCs w:val="20"/>
        </w:rPr>
        <w:t>2. 개발</w:t>
      </w:r>
      <w:r w:rsidR="00641883" w:rsidRPr="00D11524">
        <w:rPr>
          <w:rFonts w:ascii="맑은 고딕" w:eastAsia="맑은 고딕" w:hAnsi="맑은 고딕" w:hint="eastAsia"/>
          <w:sz w:val="20"/>
          <w:szCs w:val="20"/>
        </w:rPr>
        <w:t xml:space="preserve"> 컨셉</w:t>
      </w:r>
    </w:p>
    <w:p w14:paraId="4FBC7571" w14:textId="3FE4C2BA" w:rsidR="00A63FE2" w:rsidRPr="00D11524" w:rsidRDefault="00641883"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hint="eastAsia"/>
          <w:sz w:val="20"/>
          <w:szCs w:val="20"/>
        </w:rPr>
        <w:t xml:space="preserve">새로 </w:t>
      </w:r>
      <w:r w:rsidR="00A63FE2" w:rsidRPr="00D11524">
        <w:rPr>
          <w:rFonts w:ascii="맑은 고딕" w:eastAsia="맑은 고딕" w:hAnsi="맑은 고딕"/>
          <w:sz w:val="20"/>
          <w:szCs w:val="20"/>
        </w:rPr>
        <w:t xml:space="preserve">개발되는 </w:t>
      </w:r>
      <w:proofErr w:type="spellStart"/>
      <w:r w:rsidR="00A63FE2" w:rsidRPr="00D11524">
        <w:rPr>
          <w:rFonts w:ascii="맑은 고딕" w:eastAsia="맑은 고딕" w:hAnsi="맑은 고딕"/>
          <w:sz w:val="20"/>
          <w:szCs w:val="20"/>
        </w:rPr>
        <w:t>의약부외품은</w:t>
      </w:r>
      <w:proofErr w:type="spellEnd"/>
      <w:r w:rsidR="00A63FE2" w:rsidRPr="00D11524">
        <w:rPr>
          <w:rFonts w:ascii="맑은 고딕" w:eastAsia="맑은 고딕" w:hAnsi="맑은 고딕"/>
          <w:sz w:val="20"/>
          <w:szCs w:val="20"/>
        </w:rPr>
        <w:t xml:space="preserve"> 신의약품과 마찬가지로, 제조판매 후 처음으로 널리 많은 사람</w:t>
      </w:r>
      <w:r w:rsidRPr="00D11524">
        <w:rPr>
          <w:rFonts w:ascii="맑은 고딕" w:eastAsia="맑은 고딕" w:hAnsi="맑은 고딕" w:hint="eastAsia"/>
          <w:sz w:val="20"/>
          <w:szCs w:val="20"/>
        </w:rPr>
        <w:t>들</w:t>
      </w:r>
      <w:r w:rsidR="00A63FE2" w:rsidRPr="00D11524">
        <w:rPr>
          <w:rFonts w:ascii="맑은 고딕" w:eastAsia="맑은 고딕" w:hAnsi="맑은 고딕"/>
          <w:sz w:val="20"/>
          <w:szCs w:val="20"/>
        </w:rPr>
        <w:t>에게 사용되는 것이지만, 그 사용에 있어서는</w:t>
      </w:r>
      <w:r w:rsidRPr="00D11524">
        <w:rPr>
          <w:rFonts w:ascii="맑은 고딕" w:eastAsia="맑은 고딕" w:hAnsi="맑은 고딕" w:hint="eastAsia"/>
          <w:sz w:val="20"/>
          <w:szCs w:val="20"/>
        </w:rPr>
        <w:t xml:space="preserve"> </w:t>
      </w:r>
      <w:r w:rsidR="00A63FE2" w:rsidRPr="00D11524">
        <w:rPr>
          <w:rFonts w:ascii="맑은 고딕" w:eastAsia="맑은 고딕" w:hAnsi="맑은 고딕"/>
          <w:sz w:val="20"/>
          <w:szCs w:val="20"/>
        </w:rPr>
        <w:t xml:space="preserve">의약품과 달리 대상을 </w:t>
      </w:r>
      <w:r w:rsidRPr="00D11524">
        <w:rPr>
          <w:rFonts w:ascii="맑은 고딕" w:eastAsia="맑은 고딕" w:hAnsi="맑은 고딕" w:hint="eastAsia"/>
          <w:sz w:val="20"/>
          <w:szCs w:val="20"/>
        </w:rPr>
        <w:t xml:space="preserve">한정하지 않고, </w:t>
      </w:r>
      <w:r w:rsidR="00A63FE2" w:rsidRPr="00D11524">
        <w:rPr>
          <w:rFonts w:ascii="맑은 고딕" w:eastAsia="맑은 고딕" w:hAnsi="맑은 고딕"/>
          <w:sz w:val="20"/>
          <w:szCs w:val="20"/>
        </w:rPr>
        <w:t>널리 일반 소비자</w:t>
      </w:r>
      <w:r w:rsidRPr="00D11524">
        <w:rPr>
          <w:rFonts w:ascii="맑은 고딕" w:eastAsia="맑은 고딕" w:hAnsi="맑은 고딕" w:hint="eastAsia"/>
          <w:sz w:val="20"/>
          <w:szCs w:val="20"/>
        </w:rPr>
        <w:t>에 의해 사</w:t>
      </w:r>
      <w:r w:rsidR="00A63FE2" w:rsidRPr="00D11524">
        <w:rPr>
          <w:rFonts w:ascii="맑은 고딕" w:eastAsia="맑은 고딕" w:hAnsi="맑은 고딕"/>
          <w:sz w:val="20"/>
          <w:szCs w:val="20"/>
        </w:rPr>
        <w:t>용</w:t>
      </w:r>
      <w:r w:rsidRPr="00D11524">
        <w:rPr>
          <w:rFonts w:ascii="맑은 고딕" w:eastAsia="맑은 고딕" w:hAnsi="맑은 고딕" w:hint="eastAsia"/>
          <w:sz w:val="20"/>
          <w:szCs w:val="20"/>
        </w:rPr>
        <w:t>되</w:t>
      </w:r>
      <w:r w:rsidR="00A63FE2" w:rsidRPr="00D11524">
        <w:rPr>
          <w:rFonts w:ascii="맑은 고딕" w:eastAsia="맑은 고딕" w:hAnsi="맑은 고딕"/>
          <w:sz w:val="20"/>
          <w:szCs w:val="20"/>
        </w:rPr>
        <w:t>는 것</w:t>
      </w:r>
      <w:r w:rsidRPr="00D11524">
        <w:rPr>
          <w:rFonts w:ascii="맑은 고딕" w:eastAsia="맑은 고딕" w:hAnsi="맑은 고딕" w:hint="eastAsia"/>
          <w:sz w:val="20"/>
          <w:szCs w:val="20"/>
        </w:rPr>
        <w:t xml:space="preserve">이다. 그 개발단계에서는 인체에서의 사용경험은 </w:t>
      </w:r>
      <w:r w:rsidR="00EF317C" w:rsidRPr="00D11524">
        <w:rPr>
          <w:rFonts w:ascii="맑은 고딕" w:eastAsia="맑은 고딕" w:hAnsi="맑은 고딕" w:hint="eastAsia"/>
          <w:sz w:val="20"/>
          <w:szCs w:val="20"/>
        </w:rPr>
        <w:t xml:space="preserve">한정되어 있기 때문에, 유효성 외 특히 안전성에 대해서는 적절한 평가와 더불어, 다양한 시점에서 정보수집 및 분석되는 등 신중하게 확인되어야 할 것이다. </w:t>
      </w:r>
    </w:p>
    <w:p w14:paraId="301FED12" w14:textId="641E4248" w:rsidR="00641883" w:rsidRPr="00D11524" w:rsidRDefault="00A63FE2" w:rsidP="005457F4">
      <w:pPr>
        <w:autoSpaceDE w:val="0"/>
        <w:autoSpaceDN w:val="0"/>
        <w:rPr>
          <w:rFonts w:ascii="맑은 고딕" w:eastAsia="맑은 고딕" w:hAnsi="맑은 고딕"/>
          <w:sz w:val="20"/>
          <w:szCs w:val="20"/>
        </w:rPr>
      </w:pPr>
      <w:r w:rsidRPr="00D11524">
        <w:rPr>
          <w:rFonts w:ascii="맑은 고딕" w:eastAsia="맑은 고딕" w:hAnsi="맑은 고딕"/>
          <w:sz w:val="20"/>
          <w:szCs w:val="20"/>
        </w:rPr>
        <w:t>3. 인</w:t>
      </w:r>
      <w:r w:rsidR="00641883" w:rsidRPr="00D11524">
        <w:rPr>
          <w:rFonts w:ascii="맑은 고딕" w:eastAsia="맑은 고딕" w:hAnsi="맑은 고딕" w:hint="eastAsia"/>
          <w:sz w:val="20"/>
          <w:szCs w:val="20"/>
        </w:rPr>
        <w:t xml:space="preserve">체시험 실시에 있어서 </w:t>
      </w:r>
      <w:r w:rsidRPr="00D11524">
        <w:rPr>
          <w:rFonts w:ascii="맑은 고딕" w:eastAsia="맑은 고딕" w:hAnsi="맑은 고딕"/>
          <w:sz w:val="20"/>
          <w:szCs w:val="20"/>
        </w:rPr>
        <w:t xml:space="preserve">유의점 </w:t>
      </w:r>
    </w:p>
    <w:p w14:paraId="174F5A5E" w14:textId="4BEC20B6" w:rsidR="008A1626" w:rsidRPr="00D11524" w:rsidRDefault="00A63FE2"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인</w:t>
      </w:r>
      <w:r w:rsidR="007B0CBD" w:rsidRPr="00D11524">
        <w:rPr>
          <w:rFonts w:ascii="맑은 고딕" w:eastAsia="맑은 고딕" w:hAnsi="맑은 고딕" w:hint="eastAsia"/>
          <w:sz w:val="20"/>
          <w:szCs w:val="20"/>
        </w:rPr>
        <w:t>체와</w:t>
      </w:r>
      <w:r w:rsidRPr="00D11524">
        <w:rPr>
          <w:rFonts w:ascii="맑은 고딕" w:eastAsia="맑은 고딕" w:hAnsi="맑은 고딕"/>
          <w:sz w:val="20"/>
          <w:szCs w:val="20"/>
        </w:rPr>
        <w:t xml:space="preserve"> 관련된 시험을 실시하기 전에 검토</w:t>
      </w:r>
      <w:r w:rsidR="007B0CBD" w:rsidRPr="00D11524">
        <w:rPr>
          <w:rFonts w:ascii="맑은 고딕" w:eastAsia="맑은 고딕" w:hAnsi="맑은 고딕" w:hint="eastAsia"/>
          <w:sz w:val="20"/>
          <w:szCs w:val="20"/>
        </w:rPr>
        <w:t>한</w:t>
      </w:r>
      <w:r w:rsidRPr="00D11524">
        <w:rPr>
          <w:rFonts w:ascii="맑은 고딕" w:eastAsia="맑은 고딕" w:hAnsi="맑은 고딕"/>
          <w:sz w:val="20"/>
          <w:szCs w:val="20"/>
        </w:rPr>
        <w:t xml:space="preserve"> 제제의 처방 및 처방농도와 관련된 효능 및 안전성에 대</w:t>
      </w:r>
      <w:r w:rsidR="007B0CBD" w:rsidRPr="00D11524">
        <w:rPr>
          <w:rFonts w:ascii="맑은 고딕" w:eastAsia="맑은 고딕" w:hAnsi="맑은 고딕" w:hint="eastAsia"/>
          <w:sz w:val="20"/>
          <w:szCs w:val="20"/>
        </w:rPr>
        <w:t>해, 기초</w:t>
      </w:r>
      <w:r w:rsidRPr="00D11524">
        <w:rPr>
          <w:rFonts w:ascii="맑은 고딕" w:eastAsia="맑은 고딕" w:hAnsi="맑은 고딕"/>
          <w:sz w:val="20"/>
          <w:szCs w:val="20"/>
        </w:rPr>
        <w:t>적인 검토를 충분히 수행</w:t>
      </w:r>
      <w:r w:rsidR="007B0CBD" w:rsidRPr="00D11524">
        <w:rPr>
          <w:rFonts w:ascii="맑은 고딕" w:eastAsia="맑은 고딕" w:hAnsi="맑은 고딕" w:hint="eastAsia"/>
          <w:sz w:val="20"/>
          <w:szCs w:val="20"/>
        </w:rPr>
        <w:t xml:space="preserve">함과 동시에 논문 </w:t>
      </w:r>
      <w:r w:rsidRPr="00D11524">
        <w:rPr>
          <w:rFonts w:ascii="맑은 고딕" w:eastAsia="맑은 고딕" w:hAnsi="맑은 고딕"/>
          <w:sz w:val="20"/>
          <w:szCs w:val="20"/>
        </w:rPr>
        <w:t xml:space="preserve">등에 의한 공지 정보 등을 수집해 </w:t>
      </w:r>
      <w:r w:rsidR="007B0CBD" w:rsidRPr="00D11524">
        <w:rPr>
          <w:rFonts w:ascii="맑은 고딕" w:eastAsia="맑은 고딕" w:hAnsi="맑은 고딕" w:hint="eastAsia"/>
          <w:sz w:val="20"/>
          <w:szCs w:val="20"/>
        </w:rPr>
        <w:t>둘 필요가 있</w:t>
      </w:r>
      <w:r w:rsidRPr="00D11524">
        <w:rPr>
          <w:rFonts w:ascii="맑은 고딕" w:eastAsia="맑은 고딕" w:hAnsi="맑은 고딕"/>
          <w:sz w:val="20"/>
          <w:szCs w:val="20"/>
        </w:rPr>
        <w:t xml:space="preserve">다. </w:t>
      </w:r>
      <w:r w:rsidR="008A1626" w:rsidRPr="00D11524">
        <w:rPr>
          <w:rFonts w:ascii="맑은 고딕" w:eastAsia="맑은 고딕" w:hAnsi="맑은 고딕" w:hint="eastAsia"/>
          <w:sz w:val="20"/>
          <w:szCs w:val="20"/>
        </w:rPr>
        <w:t>인체시험의 디자인을 검토할 경우에는 물리적 화학적 성질이나 안전성에 관한 데이터, 기타 관련정보도 포함하여, 실사용 상황 등을 토대로 신중하게 검토할 필요가 있다. 특히, 제품의 처방이나 처방 농도에 따라 독성이나 효과가 증강되는 등의 변화가 없는지, 충분히 주시하여 시험할 필요가 있다. 또한, ICH-GCP</w:t>
      </w:r>
      <w:r w:rsidR="008A1626" w:rsidRPr="005A62C8">
        <w:rPr>
          <w:rFonts w:ascii="맑은 고딕" w:eastAsia="맑은 고딕" w:hAnsi="맑은 고딕" w:hint="eastAsia"/>
          <w:sz w:val="20"/>
          <w:szCs w:val="20"/>
          <w:vertAlign w:val="superscript"/>
        </w:rPr>
        <w:t>1</w:t>
      </w:r>
      <w:r w:rsidR="008A1626" w:rsidRPr="00D11524">
        <w:rPr>
          <w:rFonts w:ascii="맑은 고딕" w:eastAsia="맑은 고딕" w:hAnsi="맑은 고딕" w:hint="eastAsia"/>
          <w:sz w:val="20"/>
          <w:szCs w:val="20"/>
        </w:rPr>
        <w:t xml:space="preserve">의 정신을 토대로 충분한 신뢰성 확보에 힘써야 할 것이다. </w:t>
      </w:r>
    </w:p>
    <w:p w14:paraId="1A60B6D7" w14:textId="0B532588" w:rsidR="005A62C8" w:rsidRDefault="00686D3D"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hint="eastAsia"/>
          <w:sz w:val="20"/>
          <w:szCs w:val="20"/>
        </w:rPr>
        <w:t xml:space="preserve">인체를 </w:t>
      </w:r>
      <w:r w:rsidR="00A63FE2" w:rsidRPr="00D11524">
        <w:rPr>
          <w:rFonts w:ascii="맑은 고딕" w:eastAsia="맑은 고딕" w:hAnsi="맑은 고딕"/>
          <w:sz w:val="20"/>
          <w:szCs w:val="20"/>
        </w:rPr>
        <w:t xml:space="preserve">대상으로 한 시험에 대해서는 </w:t>
      </w:r>
      <w:r w:rsidRPr="00D11524">
        <w:rPr>
          <w:rFonts w:ascii="맑은 고딕" w:eastAsia="맑은 고딕" w:hAnsi="맑은 고딕"/>
          <w:sz w:val="20"/>
          <w:szCs w:val="20"/>
        </w:rPr>
        <w:t>“</w:t>
      </w:r>
      <w:r w:rsidRPr="00D11524">
        <w:rPr>
          <w:rFonts w:ascii="맑은 고딕" w:eastAsia="맑은 고딕" w:hAnsi="맑은 고딕" w:hint="eastAsia"/>
          <w:sz w:val="20"/>
          <w:szCs w:val="20"/>
        </w:rPr>
        <w:t>인체를 대상</w:t>
      </w:r>
      <w:r w:rsidR="00A63FE2" w:rsidRPr="00D11524">
        <w:rPr>
          <w:rFonts w:ascii="맑은 고딕" w:eastAsia="맑은 고딕" w:hAnsi="맑은 고딕"/>
          <w:sz w:val="20"/>
          <w:szCs w:val="20"/>
        </w:rPr>
        <w:t>으로</w:t>
      </w:r>
      <w:r w:rsidRPr="00D11524">
        <w:rPr>
          <w:rFonts w:ascii="맑은 고딕" w:eastAsia="맑은 고딕" w:hAnsi="맑은 고딕" w:hint="eastAsia"/>
          <w:sz w:val="20"/>
          <w:szCs w:val="20"/>
        </w:rPr>
        <w:t xml:space="preserve"> </w:t>
      </w:r>
      <w:r w:rsidR="00A63FE2" w:rsidRPr="00D11524">
        <w:rPr>
          <w:rFonts w:ascii="맑은 고딕" w:eastAsia="맑은 고딕" w:hAnsi="맑은 고딕"/>
          <w:sz w:val="20"/>
          <w:szCs w:val="20"/>
        </w:rPr>
        <w:t>하는 생명과학 · 의학계 연구에 관한 윤리지침 (</w:t>
      </w:r>
      <w:r w:rsidRPr="00D11524">
        <w:rPr>
          <w:rFonts w:ascii="맑은 고딕" w:eastAsia="맑은 고딕" w:hAnsi="맑은 고딕" w:hint="eastAsia"/>
          <w:sz w:val="20"/>
          <w:szCs w:val="20"/>
        </w:rPr>
        <w:t xml:space="preserve">2021년 </w:t>
      </w:r>
      <w:proofErr w:type="spellStart"/>
      <w:r w:rsidR="00A63FE2" w:rsidRPr="00D11524">
        <w:rPr>
          <w:rFonts w:ascii="맑은 고딕" w:eastAsia="맑은 고딕" w:hAnsi="맑은 고딕"/>
          <w:sz w:val="20"/>
          <w:szCs w:val="20"/>
        </w:rPr>
        <w:t>문부과학성</w:t>
      </w:r>
      <w:proofErr w:type="spellEnd"/>
      <w:r w:rsidR="00A63FE2" w:rsidRPr="00D11524">
        <w:rPr>
          <w:rFonts w:ascii="맑은 고딕" w:eastAsia="맑은 고딕" w:hAnsi="맑은 고딕"/>
          <w:sz w:val="20"/>
          <w:szCs w:val="20"/>
        </w:rPr>
        <w:t xml:space="preserve"> · 후생노동성 · 경제산업성 고시 제1호)에 준거</w:t>
      </w:r>
      <w:r w:rsidRPr="00D11524">
        <w:rPr>
          <w:rFonts w:ascii="맑은 고딕" w:eastAsia="맑은 고딕" w:hAnsi="맑은 고딕" w:hint="eastAsia"/>
          <w:sz w:val="20"/>
          <w:szCs w:val="20"/>
        </w:rPr>
        <w:t>하여</w:t>
      </w:r>
      <w:r w:rsidR="00A63FE2" w:rsidRPr="00D11524">
        <w:rPr>
          <w:rFonts w:ascii="맑은 고딕" w:eastAsia="맑은 고딕" w:hAnsi="맑은 고딕"/>
          <w:sz w:val="20"/>
          <w:szCs w:val="20"/>
        </w:rPr>
        <w:t xml:space="preserve"> 실시</w:t>
      </w:r>
      <w:r w:rsidR="0071565D" w:rsidRPr="00D11524">
        <w:rPr>
          <w:rFonts w:ascii="맑은 고딕" w:eastAsia="맑은 고딕" w:hAnsi="맑은 고딕" w:hint="eastAsia"/>
          <w:sz w:val="20"/>
          <w:szCs w:val="20"/>
        </w:rPr>
        <w:t xml:space="preserve">할 </w:t>
      </w:r>
      <w:r w:rsidR="00A63FE2" w:rsidRPr="00D11524">
        <w:rPr>
          <w:rFonts w:ascii="맑은 고딕" w:eastAsia="맑은 고딕" w:hAnsi="맑은 고딕"/>
          <w:sz w:val="20"/>
          <w:szCs w:val="20"/>
        </w:rPr>
        <w:t>것.</w:t>
      </w:r>
      <w:r w:rsidR="0071565D" w:rsidRPr="00D11524">
        <w:rPr>
          <w:rFonts w:ascii="맑은 고딕" w:eastAsia="맑은 고딕" w:hAnsi="맑은 고딕" w:hint="eastAsia"/>
          <w:sz w:val="20"/>
          <w:szCs w:val="20"/>
        </w:rPr>
        <w:t xml:space="preserve"> </w:t>
      </w:r>
      <w:r w:rsidR="00A63FE2" w:rsidRPr="00D11524">
        <w:rPr>
          <w:rFonts w:ascii="맑은 고딕" w:eastAsia="맑은 고딕" w:hAnsi="맑은 고딕"/>
          <w:sz w:val="20"/>
          <w:szCs w:val="20"/>
        </w:rPr>
        <w:t>윤리심사위원회에서의 심의</w:t>
      </w:r>
      <w:r w:rsidR="0071565D" w:rsidRPr="00D11524">
        <w:rPr>
          <w:rFonts w:ascii="맑은 고딕" w:eastAsia="맑은 고딕" w:hAnsi="맑은 고딕" w:hint="eastAsia"/>
          <w:sz w:val="20"/>
          <w:szCs w:val="20"/>
        </w:rPr>
        <w:t xml:space="preserve"> </w:t>
      </w:r>
      <w:r w:rsidR="00A63FE2" w:rsidRPr="00D11524">
        <w:rPr>
          <w:rFonts w:ascii="맑은 고딕" w:eastAsia="맑은 고딕" w:hAnsi="맑은 고딕"/>
          <w:sz w:val="20"/>
          <w:szCs w:val="20"/>
        </w:rPr>
        <w:t>·</w:t>
      </w:r>
      <w:r w:rsidR="0071565D" w:rsidRPr="00D11524">
        <w:rPr>
          <w:rFonts w:ascii="맑은 고딕" w:eastAsia="맑은 고딕" w:hAnsi="맑은 고딕" w:hint="eastAsia"/>
          <w:sz w:val="20"/>
          <w:szCs w:val="20"/>
        </w:rPr>
        <w:t xml:space="preserve"> </w:t>
      </w:r>
      <w:r w:rsidR="00A63FE2" w:rsidRPr="00D11524">
        <w:rPr>
          <w:rFonts w:ascii="맑은 고딕" w:eastAsia="맑은 고딕" w:hAnsi="맑은 고딕"/>
          <w:sz w:val="20"/>
          <w:szCs w:val="20"/>
        </w:rPr>
        <w:t xml:space="preserve">승인, 피험자의 자유의사에 근거하는 동의취득은 필수이다. </w:t>
      </w:r>
      <w:r w:rsidR="005A62C8">
        <w:rPr>
          <w:rFonts w:ascii="맑은 고딕" w:eastAsia="맑은 고딕" w:hAnsi="맑은 고딕"/>
          <w:sz w:val="20"/>
          <w:szCs w:val="20"/>
        </w:rPr>
        <w:br w:type="page"/>
      </w:r>
    </w:p>
    <w:p w14:paraId="077FF3E8" w14:textId="44A6189A" w:rsidR="00A63FE2" w:rsidRPr="00D11524" w:rsidRDefault="00A63FE2" w:rsidP="005457F4">
      <w:pPr>
        <w:autoSpaceDE w:val="0"/>
        <w:autoSpaceDN w:val="0"/>
        <w:ind w:leftChars="129" w:left="284"/>
        <w:rPr>
          <w:rFonts w:ascii="맑은 고딕" w:eastAsia="맑은 고딕" w:hAnsi="맑은 고딕"/>
          <w:sz w:val="20"/>
          <w:szCs w:val="20"/>
        </w:rPr>
      </w:pPr>
      <w:r w:rsidRPr="00D11524">
        <w:rPr>
          <w:rFonts w:ascii="맑은 고딕" w:eastAsia="맑은 고딕" w:hAnsi="맑은 고딕"/>
          <w:sz w:val="20"/>
          <w:szCs w:val="20"/>
        </w:rPr>
        <w:lastRenderedPageBreak/>
        <w:t>(1) 인</w:t>
      </w:r>
      <w:r w:rsidR="0071565D"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 패치 테스트</w:t>
      </w:r>
    </w:p>
    <w:p w14:paraId="2D0ECB3B" w14:textId="39B9FBD3"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인</w:t>
      </w:r>
      <w:r w:rsidR="0071565D"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 패치 테스트는 피부 등에 적용되는 제제의 알레르기성 접촉 피부염의 원인을 확인함과 동시</w:t>
      </w:r>
      <w:r w:rsidR="00DC0CE4" w:rsidRPr="00D11524">
        <w:rPr>
          <w:rFonts w:ascii="맑은 고딕" w:eastAsia="맑은 고딕" w:hAnsi="맑은 고딕" w:hint="eastAsia"/>
          <w:sz w:val="20"/>
          <w:szCs w:val="20"/>
        </w:rPr>
        <w:t>에,</w:t>
      </w:r>
      <w:r w:rsidRPr="00D11524">
        <w:rPr>
          <w:rFonts w:ascii="맑은 고딕" w:eastAsia="맑은 고딕" w:hAnsi="맑은 고딕"/>
          <w:sz w:val="20"/>
          <w:szCs w:val="20"/>
        </w:rPr>
        <w:t xml:space="preserve"> 성분이나 제품의 피부 1차 자극성 평가 방법으로서 재현성이 높고, 반복 사용</w:t>
      </w:r>
      <w:r w:rsidR="00F12C03" w:rsidRPr="00D11524">
        <w:rPr>
          <w:rFonts w:ascii="맑은 고딕" w:eastAsia="맑은 고딕" w:hAnsi="맑은 고딕" w:hint="eastAsia"/>
          <w:sz w:val="20"/>
          <w:szCs w:val="20"/>
        </w:rPr>
        <w:t xml:space="preserve">에 있어서의 </w:t>
      </w:r>
      <w:r w:rsidRPr="00D11524">
        <w:rPr>
          <w:rFonts w:ascii="맑은 고딕" w:eastAsia="맑은 고딕" w:hAnsi="맑은 고딕"/>
          <w:sz w:val="20"/>
          <w:szCs w:val="20"/>
        </w:rPr>
        <w:t xml:space="preserve">자극성을 예지하는 유력한 방법이다. </w:t>
      </w:r>
      <w:proofErr w:type="spellStart"/>
      <w:r w:rsidRPr="00D11524">
        <w:rPr>
          <w:rFonts w:ascii="맑은 고딕" w:eastAsia="맑은 고딕" w:hAnsi="맑은 고딕"/>
          <w:sz w:val="20"/>
          <w:szCs w:val="20"/>
        </w:rPr>
        <w:t>의약부외품의</w:t>
      </w:r>
      <w:proofErr w:type="spellEnd"/>
      <w:r w:rsidRPr="00D11524">
        <w:rPr>
          <w:rFonts w:ascii="맑은 고딕" w:eastAsia="맑은 고딕" w:hAnsi="맑은 고딕"/>
          <w:sz w:val="20"/>
          <w:szCs w:val="20"/>
        </w:rPr>
        <w:t xml:space="preserve"> 피부 자극성</w:t>
      </w:r>
      <w:r w:rsidR="00F12C03" w:rsidRPr="00D11524">
        <w:rPr>
          <w:rFonts w:ascii="맑은 고딕" w:eastAsia="맑은 고딕" w:hAnsi="맑은 고딕" w:hint="eastAsia"/>
          <w:sz w:val="20"/>
          <w:szCs w:val="20"/>
        </w:rPr>
        <w:t>을</w:t>
      </w:r>
      <w:r w:rsidRPr="00D11524">
        <w:rPr>
          <w:rFonts w:ascii="맑은 고딕" w:eastAsia="맑은 고딕" w:hAnsi="맑은 고딕"/>
          <w:sz w:val="20"/>
          <w:szCs w:val="20"/>
        </w:rPr>
        <w:t xml:space="preserve"> 평가</w:t>
      </w:r>
      <w:r w:rsidR="00F12C03" w:rsidRPr="00D11524">
        <w:rPr>
          <w:rFonts w:ascii="맑은 고딕" w:eastAsia="맑은 고딕" w:hAnsi="맑은 고딕" w:hint="eastAsia"/>
          <w:sz w:val="20"/>
          <w:szCs w:val="20"/>
        </w:rPr>
        <w:t xml:space="preserve">할 </w:t>
      </w:r>
      <w:r w:rsidRPr="00D11524">
        <w:rPr>
          <w:rFonts w:ascii="맑은 고딕" w:eastAsia="맑은 고딕" w:hAnsi="맑은 고딕"/>
          <w:sz w:val="20"/>
          <w:szCs w:val="20"/>
        </w:rPr>
        <w:t>경우에는 일본피부과학회</w:t>
      </w:r>
      <w:r w:rsidR="00F12C03"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인정 전문의(이하</w:t>
      </w:r>
      <w:r w:rsidR="00F12C03" w:rsidRPr="00D11524">
        <w:rPr>
          <w:rFonts w:ascii="맑은 고딕" w:eastAsia="맑은 고딕" w:hAnsi="맑은 고딕" w:hint="eastAsia"/>
          <w:sz w:val="20"/>
          <w:szCs w:val="20"/>
        </w:rPr>
        <w:t>,</w:t>
      </w:r>
      <w:r w:rsidRPr="00D11524">
        <w:rPr>
          <w:rFonts w:ascii="맑은 고딕" w:eastAsia="맑은 고딕" w:hAnsi="맑은 고딕"/>
          <w:sz w:val="20"/>
          <w:szCs w:val="20"/>
        </w:rPr>
        <w:t xml:space="preserve"> </w:t>
      </w:r>
      <w:r w:rsidR="00F12C03" w:rsidRPr="00D11524">
        <w:rPr>
          <w:rFonts w:ascii="맑은 고딕" w:eastAsia="맑은 고딕" w:hAnsi="맑은 고딕"/>
          <w:sz w:val="20"/>
          <w:szCs w:val="20"/>
        </w:rPr>
        <w:t>“</w:t>
      </w:r>
      <w:r w:rsidRPr="00D11524">
        <w:rPr>
          <w:rFonts w:ascii="맑은 고딕" w:eastAsia="맑은 고딕" w:hAnsi="맑은 고딕"/>
          <w:sz w:val="20"/>
          <w:szCs w:val="20"/>
        </w:rPr>
        <w:t>피부과 전문의</w:t>
      </w:r>
      <w:r w:rsidR="00F12C03" w:rsidRPr="00D11524">
        <w:rPr>
          <w:rFonts w:ascii="맑은 고딕" w:eastAsia="맑은 고딕" w:hAnsi="맑은 고딕"/>
          <w:sz w:val="20"/>
          <w:szCs w:val="20"/>
        </w:rPr>
        <w:t>”</w:t>
      </w:r>
      <w:proofErr w:type="spellStart"/>
      <w:r w:rsidRPr="00D11524">
        <w:rPr>
          <w:rFonts w:ascii="맑은 고딕" w:eastAsia="맑은 고딕" w:hAnsi="맑은 고딕"/>
          <w:sz w:val="20"/>
          <w:szCs w:val="20"/>
        </w:rPr>
        <w:t>라고</w:t>
      </w:r>
      <w:proofErr w:type="spellEnd"/>
      <w:r w:rsidRPr="00D11524">
        <w:rPr>
          <w:rFonts w:ascii="맑은 고딕" w:eastAsia="맑은 고딕" w:hAnsi="맑은 고딕"/>
          <w:sz w:val="20"/>
          <w:szCs w:val="20"/>
        </w:rPr>
        <w:t xml:space="preserve"> 한다)의 지도하에 시험조건을 설정한 </w:t>
      </w:r>
      <w:r w:rsidR="000A6C8C" w:rsidRPr="00D11524">
        <w:rPr>
          <w:rFonts w:ascii="맑은 고딕" w:eastAsia="맑은 고딕" w:hAnsi="맑은 고딕" w:hint="eastAsia"/>
          <w:sz w:val="20"/>
          <w:szCs w:val="20"/>
        </w:rPr>
        <w:t>다음</w:t>
      </w:r>
      <w:r w:rsidRPr="00D11524">
        <w:rPr>
          <w:rFonts w:ascii="맑은 고딕" w:eastAsia="맑은 고딕" w:hAnsi="맑은 고딕"/>
          <w:sz w:val="20"/>
          <w:szCs w:val="20"/>
        </w:rPr>
        <w:t xml:space="preserve"> 적절하게 시험을 실시하</w:t>
      </w:r>
      <w:r w:rsidR="000A6C8C" w:rsidRPr="00D11524">
        <w:rPr>
          <w:rFonts w:ascii="맑은 고딕" w:eastAsia="맑은 고딕" w:hAnsi="맑은 고딕" w:hint="eastAsia"/>
          <w:sz w:val="20"/>
          <w:szCs w:val="20"/>
        </w:rPr>
        <w:t>고</w:t>
      </w:r>
      <w:r w:rsidRPr="00D11524">
        <w:rPr>
          <w:rFonts w:ascii="맑은 고딕" w:eastAsia="맑은 고딕" w:hAnsi="맑은 고딕"/>
          <w:sz w:val="20"/>
          <w:szCs w:val="20"/>
        </w:rPr>
        <w:t>, 얻어진 결과</w:t>
      </w:r>
      <w:r w:rsidR="000A6C8C" w:rsidRPr="00D11524">
        <w:rPr>
          <w:rFonts w:ascii="맑은 고딕" w:eastAsia="맑은 고딕" w:hAnsi="맑은 고딕" w:hint="eastAsia"/>
          <w:sz w:val="20"/>
          <w:szCs w:val="20"/>
        </w:rPr>
        <w:t xml:space="preserve">를 통해 </w:t>
      </w:r>
      <w:r w:rsidRPr="00D11524">
        <w:rPr>
          <w:rFonts w:ascii="맑은 고딕" w:eastAsia="맑은 고딕" w:hAnsi="맑은 고딕"/>
          <w:sz w:val="20"/>
          <w:szCs w:val="20"/>
        </w:rPr>
        <w:t>자극성</w:t>
      </w:r>
      <w:r w:rsidR="000A6C8C" w:rsidRPr="00D11524">
        <w:rPr>
          <w:rFonts w:ascii="맑은 고딕" w:eastAsia="맑은 고딕" w:hAnsi="맑은 고딕" w:hint="eastAsia"/>
          <w:sz w:val="20"/>
          <w:szCs w:val="20"/>
        </w:rPr>
        <w:t>에 대해</w:t>
      </w:r>
      <w:r w:rsidRPr="00D11524">
        <w:rPr>
          <w:rFonts w:ascii="맑은 고딕" w:eastAsia="맑은 고딕" w:hAnsi="맑은 고딕"/>
          <w:sz w:val="20"/>
          <w:szCs w:val="20"/>
        </w:rPr>
        <w:t xml:space="preserve"> </w:t>
      </w:r>
      <w:r w:rsidR="000A6C8C" w:rsidRPr="00D11524">
        <w:rPr>
          <w:rFonts w:ascii="맑은 고딕" w:eastAsia="맑은 고딕" w:hAnsi="맑은 고딕" w:hint="eastAsia"/>
          <w:sz w:val="20"/>
          <w:szCs w:val="20"/>
        </w:rPr>
        <w:t xml:space="preserve">적절하게 </w:t>
      </w:r>
      <w:r w:rsidRPr="00D11524">
        <w:rPr>
          <w:rFonts w:ascii="맑은 고딕" w:eastAsia="맑은 고딕" w:hAnsi="맑은 고딕"/>
          <w:sz w:val="20"/>
          <w:szCs w:val="20"/>
        </w:rPr>
        <w:t>평가할 필요가 있다. 표 1에 나타내는 시험 조건, 평가 방법 등이 참고가 된다.</w:t>
      </w:r>
    </w:p>
    <w:p w14:paraId="218B21EF" w14:textId="77777777" w:rsidR="00C3126D" w:rsidRPr="00D11524" w:rsidRDefault="00C3126D" w:rsidP="005457F4">
      <w:pPr>
        <w:autoSpaceDE w:val="0"/>
        <w:autoSpaceDN w:val="0"/>
        <w:rPr>
          <w:rFonts w:ascii="맑은 고딕" w:eastAsia="맑은 고딕" w:hAnsi="맑은 고딕"/>
          <w:sz w:val="20"/>
          <w:szCs w:val="20"/>
        </w:rPr>
      </w:pPr>
    </w:p>
    <w:p w14:paraId="2B976602" w14:textId="593A02D2" w:rsidR="00A63FE2" w:rsidRPr="00D11524" w:rsidRDefault="00A63FE2" w:rsidP="005457F4">
      <w:pPr>
        <w:autoSpaceDE w:val="0"/>
        <w:autoSpaceDN w:val="0"/>
        <w:ind w:leftChars="193" w:left="425"/>
        <w:rPr>
          <w:rFonts w:ascii="맑은 고딕" w:eastAsia="맑은 고딕" w:hAnsi="맑은 고딕"/>
          <w:sz w:val="20"/>
          <w:szCs w:val="20"/>
        </w:rPr>
      </w:pPr>
      <w:r w:rsidRPr="00D11524">
        <w:rPr>
          <w:rFonts w:ascii="맑은 고딕" w:eastAsia="맑은 고딕" w:hAnsi="맑은 고딕"/>
          <w:sz w:val="20"/>
          <w:szCs w:val="20"/>
        </w:rPr>
        <w:t>표1 인</w:t>
      </w:r>
      <w:r w:rsidR="000A6C8C"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 패치 테스트의 단</w:t>
      </w:r>
      <w:r w:rsidR="00C3126D" w:rsidRPr="00D11524">
        <w:rPr>
          <w:rFonts w:ascii="맑은 고딕" w:eastAsia="맑은 고딕" w:hAnsi="맑은 고딕" w:hint="eastAsia"/>
          <w:sz w:val="20"/>
          <w:szCs w:val="20"/>
        </w:rPr>
        <w:t>일</w:t>
      </w:r>
      <w:r w:rsidRPr="00D11524">
        <w:rPr>
          <w:rFonts w:ascii="맑은 고딕" w:eastAsia="맑은 고딕" w:hAnsi="맑은 고딕"/>
          <w:sz w:val="20"/>
          <w:szCs w:val="20"/>
        </w:rPr>
        <w:t xml:space="preserve"> 자극 평가의 테스트 조건 및 평가 방법</w:t>
      </w:r>
    </w:p>
    <w:tbl>
      <w:tblPr>
        <w:tblStyle w:val="a5"/>
        <w:tblW w:w="9776" w:type="dxa"/>
        <w:tblLook w:val="04A0" w:firstRow="1" w:lastRow="0" w:firstColumn="1" w:lastColumn="0" w:noHBand="0" w:noVBand="1"/>
      </w:tblPr>
      <w:tblGrid>
        <w:gridCol w:w="2122"/>
        <w:gridCol w:w="7654"/>
      </w:tblGrid>
      <w:tr w:rsidR="00C3126D" w:rsidRPr="00D11524" w14:paraId="1A30657D" w14:textId="77777777" w:rsidTr="005457F4">
        <w:tc>
          <w:tcPr>
            <w:tcW w:w="2122" w:type="dxa"/>
          </w:tcPr>
          <w:p w14:paraId="3C61A5B9" w14:textId="221E948D" w:rsidR="00C3126D" w:rsidRPr="00D11524" w:rsidRDefault="00C3126D"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대상</w:t>
            </w:r>
          </w:p>
        </w:tc>
        <w:tc>
          <w:tcPr>
            <w:tcW w:w="7654" w:type="dxa"/>
          </w:tcPr>
          <w:p w14:paraId="091F8B51" w14:textId="01FCC8CB" w:rsidR="00C3126D" w:rsidRPr="00D11524" w:rsidRDefault="00C3126D"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hint="eastAsia"/>
                <w:sz w:val="20"/>
                <w:szCs w:val="20"/>
              </w:rPr>
              <w:t>일본인 40례 이상</w:t>
            </w:r>
          </w:p>
        </w:tc>
      </w:tr>
      <w:tr w:rsidR="00C3126D" w:rsidRPr="00D11524" w14:paraId="2C7FAB12" w14:textId="77777777" w:rsidTr="005457F4">
        <w:tc>
          <w:tcPr>
            <w:tcW w:w="2122" w:type="dxa"/>
          </w:tcPr>
          <w:p w14:paraId="4368224A" w14:textId="7D5212CF" w:rsidR="00C3126D" w:rsidRPr="00D11524" w:rsidRDefault="00C3126D"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투여 농도</w:t>
            </w:r>
          </w:p>
        </w:tc>
        <w:tc>
          <w:tcPr>
            <w:tcW w:w="7654" w:type="dxa"/>
          </w:tcPr>
          <w:p w14:paraId="0CF84BC6" w14:textId="764969BE" w:rsidR="00C3126D" w:rsidRPr="00D11524" w:rsidRDefault="002A135A"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원칙</w:t>
            </w:r>
            <w:r w:rsidRPr="00D11524">
              <w:rPr>
                <w:rFonts w:ascii="맑은 고딕" w:eastAsia="맑은 고딕" w:hAnsi="맑은 고딕" w:hint="eastAsia"/>
                <w:sz w:val="20"/>
                <w:szCs w:val="20"/>
              </w:rPr>
              <w:t>적으로,</w:t>
            </w:r>
            <w:r w:rsidRPr="00D11524">
              <w:rPr>
                <w:rFonts w:ascii="맑은 고딕" w:eastAsia="맑은 고딕" w:hAnsi="맑은 고딕"/>
                <w:sz w:val="20"/>
                <w:szCs w:val="20"/>
              </w:rPr>
              <w:t xml:space="preserve"> 제제 및 원료를 이용</w:t>
            </w:r>
            <w:r w:rsidRPr="00D11524">
              <w:rPr>
                <w:rFonts w:ascii="맑은 고딕" w:eastAsia="맑은 고딕" w:hAnsi="맑은 고딕" w:hint="eastAsia"/>
                <w:sz w:val="20"/>
                <w:szCs w:val="20"/>
              </w:rPr>
              <w:t>하는</w:t>
            </w:r>
            <w:r w:rsidRPr="00D11524">
              <w:rPr>
                <w:rFonts w:ascii="맑은 고딕" w:eastAsia="맑은 고딕" w:hAnsi="맑은 고딕"/>
                <w:sz w:val="20"/>
                <w:szCs w:val="20"/>
              </w:rPr>
              <w:t xml:space="preserve"> 패치 테스트에서는 충분한 안전 영역을 확인하기 위해 사용</w:t>
            </w:r>
            <w:r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시 농도를 포함</w:t>
            </w:r>
            <w:r w:rsidRPr="00D11524">
              <w:rPr>
                <w:rFonts w:ascii="맑은 고딕" w:eastAsia="맑은 고딕" w:hAnsi="맑은 고딕" w:hint="eastAsia"/>
                <w:sz w:val="20"/>
                <w:szCs w:val="20"/>
              </w:rPr>
              <w:t xml:space="preserve">한 몇 단계로 </w:t>
            </w:r>
            <w:r w:rsidRPr="00D11524">
              <w:rPr>
                <w:rFonts w:ascii="맑은 고딕" w:eastAsia="맑은 고딕" w:hAnsi="맑은 고딕"/>
                <w:sz w:val="20"/>
                <w:szCs w:val="20"/>
              </w:rPr>
              <w:t xml:space="preserve">실시한다. </w:t>
            </w:r>
            <w:r w:rsidRPr="00D11524">
              <w:rPr>
                <w:rFonts w:ascii="맑은 고딕" w:eastAsia="맑은 고딕" w:hAnsi="맑은 고딕" w:hint="eastAsia"/>
                <w:sz w:val="20"/>
                <w:szCs w:val="20"/>
              </w:rPr>
              <w:t xml:space="preserve">더불어, </w:t>
            </w:r>
            <w:r w:rsidRPr="00D11524">
              <w:rPr>
                <w:rFonts w:ascii="맑은 고딕" w:eastAsia="맑은 고딕" w:hAnsi="맑은 고딕"/>
                <w:sz w:val="20"/>
                <w:szCs w:val="20"/>
              </w:rPr>
              <w:t>농도 설정에 대해서는 윤리적 문제가 없</w:t>
            </w:r>
            <w:r w:rsidRPr="00D11524">
              <w:rPr>
                <w:rFonts w:ascii="맑은 고딕" w:eastAsia="맑은 고딕" w:hAnsi="맑은 고딕" w:hint="eastAsia"/>
                <w:sz w:val="20"/>
                <w:szCs w:val="20"/>
              </w:rPr>
              <w:t>을</w:t>
            </w:r>
            <w:r w:rsidRPr="00D11524">
              <w:rPr>
                <w:rFonts w:ascii="맑은 고딕" w:eastAsia="맑은 고딕" w:hAnsi="맑은 고딕"/>
                <w:sz w:val="20"/>
                <w:szCs w:val="20"/>
              </w:rPr>
              <w:t xml:space="preserve"> 경우에는 사용시보다 높은 농도를 설정</w:t>
            </w:r>
            <w:r w:rsidRPr="00D11524">
              <w:rPr>
                <w:rFonts w:ascii="맑은 고딕" w:eastAsia="맑은 고딕" w:hAnsi="맑은 고딕" w:hint="eastAsia"/>
                <w:sz w:val="20"/>
                <w:szCs w:val="20"/>
              </w:rPr>
              <w:t>할 것.</w:t>
            </w:r>
          </w:p>
        </w:tc>
      </w:tr>
      <w:tr w:rsidR="00C3126D" w:rsidRPr="00D11524" w14:paraId="26083D78" w14:textId="77777777" w:rsidTr="005457F4">
        <w:tc>
          <w:tcPr>
            <w:tcW w:w="2122" w:type="dxa"/>
          </w:tcPr>
          <w:p w14:paraId="058585E7" w14:textId="633A13D6" w:rsidR="00C3126D" w:rsidRPr="00D11524" w:rsidRDefault="00C3126D"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음성 대조</w:t>
            </w:r>
          </w:p>
        </w:tc>
        <w:tc>
          <w:tcPr>
            <w:tcW w:w="7654" w:type="dxa"/>
          </w:tcPr>
          <w:p w14:paraId="6E6EA6F7" w14:textId="4E9235A4" w:rsidR="00C3126D" w:rsidRPr="00D11524" w:rsidRDefault="003E6271"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일반적으로</w:t>
            </w:r>
            <w:r w:rsidRPr="00D11524">
              <w:rPr>
                <w:rFonts w:ascii="맑은 고딕" w:eastAsia="맑은 고딕" w:hAnsi="맑은 고딕" w:hint="eastAsia"/>
                <w:sz w:val="20"/>
                <w:szCs w:val="20"/>
              </w:rPr>
              <w:t>는</w:t>
            </w:r>
            <w:r w:rsidRPr="00D11524">
              <w:rPr>
                <w:rFonts w:ascii="맑은 고딕" w:eastAsia="맑은 고딕" w:hAnsi="맑은 고딕"/>
                <w:sz w:val="20"/>
                <w:szCs w:val="20"/>
              </w:rPr>
              <w:t xml:space="preserve"> 용매 또는 생리 식염수가 사용</w:t>
            </w:r>
            <w:r w:rsidRPr="00D11524">
              <w:rPr>
                <w:rFonts w:ascii="맑은 고딕" w:eastAsia="맑은 고딕" w:hAnsi="맑은 고딕" w:hint="eastAsia"/>
                <w:sz w:val="20"/>
                <w:szCs w:val="20"/>
              </w:rPr>
              <w:t xml:space="preserve">된다. </w:t>
            </w:r>
            <w:r w:rsidRPr="00D11524">
              <w:rPr>
                <w:rFonts w:ascii="맑은 고딕" w:eastAsia="맑은 고딕" w:hAnsi="맑은 고딕"/>
                <w:sz w:val="20"/>
                <w:szCs w:val="20"/>
              </w:rPr>
              <w:t>증류수는 삼투압에 의해 피부 반응을 일으킬 수 있</w:t>
            </w:r>
            <w:r w:rsidRPr="00D11524">
              <w:rPr>
                <w:rFonts w:ascii="맑은 고딕" w:eastAsia="맑은 고딕" w:hAnsi="맑은 고딕" w:hint="eastAsia"/>
                <w:sz w:val="20"/>
                <w:szCs w:val="20"/>
              </w:rPr>
              <w:t xml:space="preserve">기 때문에, 피부 자극성 평가에서는 음성 대조군으로 이용하는 </w:t>
            </w:r>
            <w:r w:rsidRPr="00D11524">
              <w:rPr>
                <w:rFonts w:ascii="맑은 고딕" w:eastAsia="맑은 고딕" w:hAnsi="맑은 고딕"/>
                <w:sz w:val="20"/>
                <w:szCs w:val="20"/>
              </w:rPr>
              <w:t>것은 바람직하지 않</w:t>
            </w:r>
            <w:r w:rsidRPr="00D11524">
              <w:rPr>
                <w:rFonts w:ascii="맑은 고딕" w:eastAsia="맑은 고딕" w:hAnsi="맑은 고딕" w:hint="eastAsia"/>
                <w:sz w:val="20"/>
                <w:szCs w:val="20"/>
              </w:rPr>
              <w:t>다. 단, 증류수로 희석한 원료의 피부 자극성 반응을 판정할 경우에는 용매 대조로서 증류수를 이용해도 된다.</w:t>
            </w:r>
          </w:p>
        </w:tc>
      </w:tr>
      <w:tr w:rsidR="00C3126D" w:rsidRPr="00D11524" w14:paraId="1B5B6F4B" w14:textId="77777777" w:rsidTr="005457F4">
        <w:tc>
          <w:tcPr>
            <w:tcW w:w="2122" w:type="dxa"/>
          </w:tcPr>
          <w:p w14:paraId="2EBDE7F6" w14:textId="44186C17" w:rsidR="00C3126D" w:rsidRPr="00D11524" w:rsidRDefault="00093147"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부착</w:t>
            </w:r>
            <w:r w:rsidR="00C3126D" w:rsidRPr="00D11524">
              <w:rPr>
                <w:rFonts w:ascii="맑은 고딕" w:eastAsia="맑은 고딕" w:hAnsi="맑은 고딕" w:hint="eastAsia"/>
                <w:sz w:val="20"/>
                <w:szCs w:val="20"/>
              </w:rPr>
              <w:t xml:space="preserve"> 부위</w:t>
            </w:r>
          </w:p>
        </w:tc>
        <w:tc>
          <w:tcPr>
            <w:tcW w:w="7654" w:type="dxa"/>
          </w:tcPr>
          <w:p w14:paraId="46789791" w14:textId="30B1A7F8" w:rsidR="00C3126D" w:rsidRPr="00D11524" w:rsidRDefault="00232815"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hint="eastAsia"/>
                <w:sz w:val="20"/>
                <w:szCs w:val="20"/>
              </w:rPr>
              <w:t xml:space="preserve">일반적으로는 </w:t>
            </w:r>
            <w:r w:rsidR="00BF39EC" w:rsidRPr="00D11524">
              <w:rPr>
                <w:rFonts w:ascii="맑은 고딕" w:eastAsia="맑은 고딕" w:hAnsi="맑은 고딕" w:hint="eastAsia"/>
                <w:sz w:val="20"/>
                <w:szCs w:val="20"/>
              </w:rPr>
              <w:t xml:space="preserve">등 </w:t>
            </w:r>
            <w:r w:rsidRPr="00D11524">
              <w:rPr>
                <w:rFonts w:ascii="맑은 고딕" w:eastAsia="맑은 고딕" w:hAnsi="맑은 고딕"/>
                <w:sz w:val="20"/>
                <w:szCs w:val="20"/>
              </w:rPr>
              <w:t>상부(척추</w:t>
            </w:r>
            <w:r w:rsidR="000732CE" w:rsidRPr="00D11524">
              <w:rPr>
                <w:rFonts w:ascii="맑은 고딕" w:eastAsia="맑은 고딕" w:hAnsi="맑은 고딕" w:hint="eastAsia"/>
                <w:sz w:val="20"/>
                <w:szCs w:val="20"/>
              </w:rPr>
              <w:t xml:space="preserve"> 주변</w:t>
            </w:r>
            <w:r w:rsidRPr="00D11524">
              <w:rPr>
                <w:rFonts w:ascii="맑은 고딕" w:eastAsia="맑은 고딕" w:hAnsi="맑은 고딕"/>
                <w:sz w:val="20"/>
                <w:szCs w:val="20"/>
              </w:rPr>
              <w:t>부: 중</w:t>
            </w:r>
            <w:r w:rsidR="00BF39EC" w:rsidRPr="00D11524">
              <w:rPr>
                <w:rFonts w:ascii="맑은 고딕" w:eastAsia="맑은 고딕" w:hAnsi="맑은 고딕" w:hint="eastAsia"/>
                <w:sz w:val="20"/>
                <w:szCs w:val="20"/>
              </w:rPr>
              <w:t>앙</w:t>
            </w:r>
            <w:r w:rsidRPr="00D11524">
              <w:rPr>
                <w:rFonts w:ascii="맑은 고딕" w:eastAsia="맑은 고딕" w:hAnsi="맑은 고딕"/>
                <w:sz w:val="20"/>
                <w:szCs w:val="20"/>
              </w:rPr>
              <w:t xml:space="preserve">선 부분은 제외한다)의 외관상 정상적인 부위에 폐쇄 </w:t>
            </w:r>
            <w:r w:rsidR="00093147" w:rsidRPr="00D11524">
              <w:rPr>
                <w:rFonts w:ascii="맑은 고딕" w:eastAsia="맑은 고딕" w:hAnsi="맑은 고딕" w:hint="eastAsia"/>
                <w:sz w:val="20"/>
                <w:szCs w:val="20"/>
              </w:rPr>
              <w:t>부착</w:t>
            </w:r>
            <w:r w:rsidRPr="00D11524">
              <w:rPr>
                <w:rFonts w:ascii="맑은 고딕" w:eastAsia="맑은 고딕" w:hAnsi="맑은 고딕"/>
                <w:sz w:val="20"/>
                <w:szCs w:val="20"/>
              </w:rPr>
              <w:t>한다.</w:t>
            </w:r>
          </w:p>
        </w:tc>
      </w:tr>
      <w:tr w:rsidR="00C3126D" w:rsidRPr="00D11524" w14:paraId="4D6C597D" w14:textId="77777777" w:rsidTr="005457F4">
        <w:tc>
          <w:tcPr>
            <w:tcW w:w="2122" w:type="dxa"/>
          </w:tcPr>
          <w:p w14:paraId="5DFC9892" w14:textId="756801DE" w:rsidR="00C3126D" w:rsidRPr="00D11524" w:rsidRDefault="002A135A"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관찰 평가</w:t>
            </w:r>
          </w:p>
        </w:tc>
        <w:tc>
          <w:tcPr>
            <w:tcW w:w="7654" w:type="dxa"/>
          </w:tcPr>
          <w:p w14:paraId="6C403687" w14:textId="3DC81B41" w:rsidR="00C44959" w:rsidRPr="00C44959" w:rsidRDefault="003F1C8E" w:rsidP="005457F4">
            <w:pPr>
              <w:pStyle w:val="a6"/>
              <w:numPr>
                <w:ilvl w:val="0"/>
                <w:numId w:val="1"/>
              </w:numPr>
              <w:autoSpaceDE w:val="0"/>
              <w:autoSpaceDN w:val="0"/>
              <w:ind w:leftChars="0" w:left="318" w:hanging="298"/>
              <w:rPr>
                <w:rFonts w:ascii="맑은 고딕" w:eastAsia="맑은 고딕" w:hAnsi="맑은 고딕"/>
                <w:sz w:val="20"/>
                <w:szCs w:val="20"/>
              </w:rPr>
            </w:pPr>
            <w:r w:rsidRPr="00C44959">
              <w:rPr>
                <w:rFonts w:ascii="맑은 고딕" w:eastAsia="맑은 고딕" w:hAnsi="맑은 고딕" w:hint="eastAsia"/>
                <w:sz w:val="20"/>
                <w:szCs w:val="20"/>
              </w:rPr>
              <w:t>원칙적으로</w:t>
            </w:r>
            <w:r w:rsidRPr="00C44959">
              <w:rPr>
                <w:rFonts w:ascii="맑은 고딕" w:eastAsia="맑은 고딕" w:hAnsi="맑은 고딕"/>
                <w:sz w:val="20"/>
                <w:szCs w:val="20"/>
              </w:rPr>
              <w:t xml:space="preserve"> </w:t>
            </w:r>
            <w:r w:rsidRPr="00C44959">
              <w:rPr>
                <w:rFonts w:ascii="맑은 고딕" w:eastAsia="맑은 고딕" w:hAnsi="맑은 고딕" w:hint="eastAsia"/>
                <w:sz w:val="20"/>
                <w:szCs w:val="20"/>
              </w:rPr>
              <w:t>부착</w:t>
            </w:r>
            <w:r w:rsidRPr="00C44959">
              <w:rPr>
                <w:rFonts w:ascii="맑은 고딕" w:eastAsia="맑은 고딕" w:hAnsi="맑은 고딕"/>
                <w:sz w:val="20"/>
                <w:szCs w:val="20"/>
              </w:rPr>
              <w:t xml:space="preserve"> 24시간 또는 48시간 후 패치 테스트 유닛을 제거</w:t>
            </w:r>
            <w:r w:rsidRPr="00C44959">
              <w:rPr>
                <w:rFonts w:ascii="맑은 고딕" w:eastAsia="맑은 고딕" w:hAnsi="맑은 고딕" w:hint="eastAsia"/>
                <w:sz w:val="20"/>
                <w:szCs w:val="20"/>
              </w:rPr>
              <w:t>하고</w:t>
            </w:r>
            <w:r w:rsidRPr="00C44959">
              <w:rPr>
                <w:rFonts w:ascii="맑은 고딕" w:eastAsia="맑은 고딕" w:hAnsi="맑은 고딕"/>
                <w:sz w:val="20"/>
                <w:szCs w:val="20"/>
              </w:rPr>
              <w:t xml:space="preserve">, 제거에 의한 일과성 </w:t>
            </w:r>
            <w:proofErr w:type="spellStart"/>
            <w:r w:rsidRPr="00C44959">
              <w:rPr>
                <w:rFonts w:ascii="맑은 고딕" w:eastAsia="맑은 고딕" w:hAnsi="맑은 고딕"/>
                <w:sz w:val="20"/>
                <w:szCs w:val="20"/>
              </w:rPr>
              <w:t>홍반의</w:t>
            </w:r>
            <w:proofErr w:type="spellEnd"/>
            <w:r w:rsidRPr="00C44959">
              <w:rPr>
                <w:rFonts w:ascii="맑은 고딕" w:eastAsia="맑은 고딕" w:hAnsi="맑은 고딕"/>
                <w:sz w:val="20"/>
                <w:szCs w:val="20"/>
              </w:rPr>
              <w:t xml:space="preserve"> </w:t>
            </w:r>
            <w:proofErr w:type="spellStart"/>
            <w:r w:rsidRPr="00C44959">
              <w:rPr>
                <w:rFonts w:ascii="맑은 고딕" w:eastAsia="맑은 고딕" w:hAnsi="맑은 고딕"/>
                <w:sz w:val="20"/>
                <w:szCs w:val="20"/>
              </w:rPr>
              <w:t>소퇴를</w:t>
            </w:r>
            <w:proofErr w:type="spellEnd"/>
            <w:r w:rsidRPr="00C44959">
              <w:rPr>
                <w:rFonts w:ascii="맑은 고딕" w:eastAsia="맑은 고딕" w:hAnsi="맑은 고딕"/>
                <w:sz w:val="20"/>
                <w:szCs w:val="20"/>
              </w:rPr>
              <w:t xml:space="preserve"> 기다</w:t>
            </w:r>
            <w:r w:rsidRPr="00C44959">
              <w:rPr>
                <w:rFonts w:ascii="맑은 고딕" w:eastAsia="맑은 고딕" w:hAnsi="맑은 고딕" w:hint="eastAsia"/>
                <w:sz w:val="20"/>
                <w:szCs w:val="20"/>
              </w:rPr>
              <w:t xml:space="preserve">려 </w:t>
            </w:r>
            <w:r w:rsidRPr="00C44959">
              <w:rPr>
                <w:rFonts w:ascii="맑은 고딕" w:eastAsia="맑은 고딕" w:hAnsi="맑은 고딕"/>
                <w:sz w:val="20"/>
                <w:szCs w:val="20"/>
              </w:rPr>
              <w:t>통상 2시간 후 첫 관찰을 하고, 제거 후 24시간 후, 48시간 후 지속되는 자극 반응을 관찰한다. 피부 반응의 발현 상태에 따라서는 72시간 이후도 판정하</w:t>
            </w:r>
            <w:r w:rsidRPr="00C44959">
              <w:rPr>
                <w:rFonts w:ascii="맑은 고딕" w:eastAsia="맑은 고딕" w:hAnsi="맑은 고딕" w:hint="eastAsia"/>
                <w:sz w:val="20"/>
                <w:szCs w:val="20"/>
              </w:rPr>
              <w:t>여</w:t>
            </w:r>
            <w:r w:rsidRPr="00C44959">
              <w:rPr>
                <w:rFonts w:ascii="맑은 고딕" w:eastAsia="맑은 고딕" w:hAnsi="맑은 고딕"/>
                <w:sz w:val="20"/>
                <w:szCs w:val="20"/>
              </w:rPr>
              <w:t>, 알레르기 반응 유무를 확인한다.</w:t>
            </w:r>
          </w:p>
          <w:p w14:paraId="64D930EC" w14:textId="77777777" w:rsidR="00C44959" w:rsidRPr="00C44959" w:rsidRDefault="003F1C8E" w:rsidP="005457F4">
            <w:pPr>
              <w:pStyle w:val="a6"/>
              <w:numPr>
                <w:ilvl w:val="0"/>
                <w:numId w:val="1"/>
              </w:numPr>
              <w:autoSpaceDE w:val="0"/>
              <w:autoSpaceDN w:val="0"/>
              <w:ind w:leftChars="0" w:left="318" w:hanging="298"/>
              <w:rPr>
                <w:rFonts w:ascii="맑은 고딕" w:eastAsia="맑은 고딕" w:hAnsi="맑은 고딕"/>
                <w:sz w:val="20"/>
                <w:szCs w:val="20"/>
              </w:rPr>
            </w:pPr>
            <w:r w:rsidRPr="00C44959">
              <w:rPr>
                <w:rFonts w:ascii="맑은 고딕" w:eastAsia="맑은 고딕" w:hAnsi="맑은 고딕" w:hint="eastAsia"/>
                <w:sz w:val="20"/>
                <w:szCs w:val="20"/>
              </w:rPr>
              <w:t>판정은</w:t>
            </w:r>
            <w:r w:rsidRPr="00C44959">
              <w:rPr>
                <w:rFonts w:ascii="맑은 고딕" w:eastAsia="맑은 고딕" w:hAnsi="맑은 고딕"/>
                <w:sz w:val="20"/>
                <w:szCs w:val="20"/>
              </w:rPr>
              <w:t xml:space="preserve"> </w:t>
            </w:r>
            <w:r w:rsidRPr="00C44959">
              <w:rPr>
                <w:rFonts w:ascii="맑은 고딕" w:eastAsia="맑은 고딕" w:hAnsi="맑은 고딕" w:hint="eastAsia"/>
                <w:sz w:val="20"/>
                <w:szCs w:val="20"/>
              </w:rPr>
              <w:t>일본</w:t>
            </w:r>
            <w:r w:rsidRPr="00C44959">
              <w:rPr>
                <w:rFonts w:ascii="맑은 고딕" w:eastAsia="맑은 고딕" w:hAnsi="맑은 고딕"/>
                <w:sz w:val="20"/>
                <w:szCs w:val="20"/>
              </w:rPr>
              <w:t xml:space="preserve"> </w:t>
            </w:r>
            <w:proofErr w:type="spellStart"/>
            <w:r w:rsidRPr="00C44959">
              <w:rPr>
                <w:rFonts w:ascii="맑은 고딕" w:eastAsia="맑은 고딕" w:hAnsi="맑은 고딕"/>
                <w:sz w:val="20"/>
                <w:szCs w:val="20"/>
              </w:rPr>
              <w:t>기준</w:t>
            </w:r>
            <w:r w:rsidRPr="005A62C8">
              <w:rPr>
                <w:rFonts w:ascii="맑은 고딕" w:eastAsia="맑은 고딕" w:hAnsi="맑은 고딕"/>
                <w:sz w:val="20"/>
                <w:szCs w:val="20"/>
                <w:vertAlign w:val="superscript"/>
              </w:rPr>
              <w:t>주</w:t>
            </w:r>
            <w:proofErr w:type="spellEnd"/>
            <w:r w:rsidRPr="005A62C8">
              <w:rPr>
                <w:rFonts w:ascii="맑은 고딕" w:eastAsia="맑은 고딕" w:hAnsi="맑은 고딕"/>
                <w:sz w:val="20"/>
                <w:szCs w:val="20"/>
                <w:vertAlign w:val="superscript"/>
              </w:rPr>
              <w:t>)</w:t>
            </w:r>
            <w:r w:rsidRPr="00C44959">
              <w:rPr>
                <w:rFonts w:ascii="맑은 고딕" w:eastAsia="맑은 고딕" w:hAnsi="맑은 고딕"/>
                <w:sz w:val="20"/>
                <w:szCs w:val="20"/>
              </w:rPr>
              <w:t xml:space="preserve"> 또는 이에 준한 방법에 의해 실시한다.</w:t>
            </w:r>
          </w:p>
          <w:p w14:paraId="4D4BAD4F" w14:textId="77777777" w:rsidR="00C44959" w:rsidRPr="00C44959" w:rsidRDefault="003F1C8E" w:rsidP="005457F4">
            <w:pPr>
              <w:pStyle w:val="a6"/>
              <w:numPr>
                <w:ilvl w:val="0"/>
                <w:numId w:val="1"/>
              </w:numPr>
              <w:autoSpaceDE w:val="0"/>
              <w:autoSpaceDN w:val="0"/>
              <w:ind w:leftChars="0" w:left="318" w:hanging="298"/>
              <w:rPr>
                <w:rFonts w:ascii="맑은 고딕" w:eastAsia="맑은 고딕" w:hAnsi="맑은 고딕"/>
                <w:sz w:val="20"/>
                <w:szCs w:val="20"/>
              </w:rPr>
            </w:pPr>
            <w:r w:rsidRPr="00C44959">
              <w:rPr>
                <w:rFonts w:ascii="맑은 고딕" w:eastAsia="맑은 고딕" w:hAnsi="맑은 고딕" w:hint="eastAsia"/>
                <w:sz w:val="20"/>
                <w:szCs w:val="20"/>
              </w:rPr>
              <w:t>피부과</w:t>
            </w:r>
            <w:r w:rsidRPr="00C44959">
              <w:rPr>
                <w:rFonts w:ascii="맑은 고딕" w:eastAsia="맑은 고딕" w:hAnsi="맑은 고딕"/>
                <w:sz w:val="20"/>
                <w:szCs w:val="20"/>
              </w:rPr>
              <w:t xml:space="preserve"> 전문의에 의해 </w:t>
            </w:r>
            <w:proofErr w:type="spellStart"/>
            <w:r w:rsidRPr="00C44959">
              <w:rPr>
                <w:rFonts w:ascii="맑은 고딕" w:eastAsia="맑은 고딕" w:hAnsi="맑은 고딕"/>
                <w:sz w:val="20"/>
                <w:szCs w:val="20"/>
              </w:rPr>
              <w:t>홍반</w:t>
            </w:r>
            <w:proofErr w:type="spellEnd"/>
            <w:r w:rsidRPr="00C44959">
              <w:rPr>
                <w:rFonts w:ascii="맑은 고딕" w:eastAsia="맑은 고딕" w:hAnsi="맑은 고딕"/>
                <w:sz w:val="20"/>
                <w:szCs w:val="20"/>
              </w:rPr>
              <w:t>, 부종 등의 정도를 판정, 평가한다.</w:t>
            </w:r>
          </w:p>
          <w:p w14:paraId="3E75EF5B" w14:textId="30BC9277" w:rsidR="00C3126D" w:rsidRPr="00C44959" w:rsidRDefault="003F1C8E" w:rsidP="005457F4">
            <w:pPr>
              <w:pStyle w:val="a6"/>
              <w:numPr>
                <w:ilvl w:val="0"/>
                <w:numId w:val="1"/>
              </w:numPr>
              <w:autoSpaceDE w:val="0"/>
              <w:autoSpaceDN w:val="0"/>
              <w:ind w:leftChars="0" w:left="318" w:hanging="298"/>
            </w:pPr>
            <w:r w:rsidRPr="00C44959">
              <w:rPr>
                <w:rFonts w:ascii="맑은 고딕" w:eastAsia="맑은 고딕" w:hAnsi="맑은 고딕" w:hint="eastAsia"/>
                <w:sz w:val="20"/>
                <w:szCs w:val="20"/>
              </w:rPr>
              <w:t>관찰일마다</w:t>
            </w:r>
            <w:r w:rsidRPr="00C44959">
              <w:rPr>
                <w:rFonts w:ascii="맑은 고딕" w:eastAsia="맑은 고딕" w:hAnsi="맑은 고딕"/>
                <w:sz w:val="20"/>
                <w:szCs w:val="20"/>
              </w:rPr>
              <w:t xml:space="preserve"> 피험자의 사용 부위</w:t>
            </w:r>
            <w:r w:rsidRPr="00C44959">
              <w:rPr>
                <w:rFonts w:ascii="맑은 고딕" w:eastAsia="맑은 고딕" w:hAnsi="맑은 고딕" w:hint="eastAsia"/>
                <w:sz w:val="20"/>
                <w:szCs w:val="20"/>
              </w:rPr>
              <w:t>에 대한</w:t>
            </w:r>
            <w:r w:rsidRPr="00C44959">
              <w:rPr>
                <w:rFonts w:ascii="맑은 고딕" w:eastAsia="맑은 고딕" w:hAnsi="맑은 고딕"/>
                <w:sz w:val="20"/>
                <w:szCs w:val="20"/>
              </w:rPr>
              <w:t xml:space="preserve"> 상태를 사진으로 기록하고, 사진상</w:t>
            </w:r>
            <w:r w:rsidRPr="00C44959">
              <w:rPr>
                <w:rFonts w:ascii="맑은 고딕" w:eastAsia="맑은 고딕" w:hAnsi="맑은 고딕" w:hint="eastAsia"/>
                <w:sz w:val="20"/>
                <w:szCs w:val="20"/>
              </w:rPr>
              <w:t>으로</w:t>
            </w:r>
            <w:r w:rsidRPr="00C44959">
              <w:rPr>
                <w:rFonts w:ascii="맑은 고딕" w:eastAsia="맑은 고딕" w:hAnsi="맑은 고딕"/>
                <w:sz w:val="20"/>
                <w:szCs w:val="20"/>
              </w:rPr>
              <w:t>도 평가를 실시</w:t>
            </w:r>
            <w:r w:rsidRPr="00C44959">
              <w:rPr>
                <w:rFonts w:ascii="맑은 고딕" w:eastAsia="맑은 고딕" w:hAnsi="맑은 고딕" w:hint="eastAsia"/>
                <w:sz w:val="20"/>
                <w:szCs w:val="20"/>
              </w:rPr>
              <w:t>할</w:t>
            </w:r>
            <w:r w:rsidRPr="00C44959">
              <w:rPr>
                <w:rFonts w:ascii="맑은 고딕" w:eastAsia="맑은 고딕" w:hAnsi="맑은 고딕"/>
                <w:sz w:val="20"/>
                <w:szCs w:val="20"/>
              </w:rPr>
              <w:t xml:space="preserve"> 것.</w:t>
            </w:r>
          </w:p>
        </w:tc>
      </w:tr>
    </w:tbl>
    <w:p w14:paraId="7C2AB6D0" w14:textId="14036611" w:rsidR="00C44959" w:rsidRDefault="00A63FE2" w:rsidP="005457F4">
      <w:pPr>
        <w:autoSpaceDE w:val="0"/>
        <w:autoSpaceDN w:val="0"/>
        <w:ind w:leftChars="193" w:left="425"/>
        <w:rPr>
          <w:rFonts w:ascii="맑은 고딕" w:eastAsia="맑은 고딕" w:hAnsi="맑은 고딕"/>
          <w:sz w:val="18"/>
          <w:szCs w:val="18"/>
        </w:rPr>
      </w:pPr>
      <w:r w:rsidRPr="00C44959">
        <w:rPr>
          <w:rFonts w:ascii="맑은 고딕" w:eastAsia="맑은 고딕" w:hAnsi="맑은 고딕"/>
          <w:sz w:val="18"/>
          <w:szCs w:val="18"/>
        </w:rPr>
        <w:t xml:space="preserve">주) 판정 기준은 </w:t>
      </w:r>
      <w:r w:rsidR="003F1C8E" w:rsidRPr="00C44959">
        <w:rPr>
          <w:rFonts w:ascii="맑은 고딕" w:eastAsia="맑은 고딕" w:hAnsi="맑은 고딕" w:hint="eastAsia"/>
          <w:sz w:val="18"/>
          <w:szCs w:val="18"/>
        </w:rPr>
        <w:t>아래</w:t>
      </w:r>
      <w:r w:rsidRPr="00C44959">
        <w:rPr>
          <w:rFonts w:ascii="맑은 고딕" w:eastAsia="맑은 고딕" w:hAnsi="맑은 고딕"/>
          <w:sz w:val="18"/>
          <w:szCs w:val="18"/>
        </w:rPr>
        <w:t xml:space="preserve"> 6</w:t>
      </w:r>
      <w:r w:rsidRPr="00C44959">
        <w:rPr>
          <w:rFonts w:ascii="맑은 고딕" w:eastAsia="맑은 고딕" w:hAnsi="맑은 고딕"/>
          <w:sz w:val="20"/>
          <w:szCs w:val="20"/>
        </w:rPr>
        <w:t>단계의</w:t>
      </w:r>
      <w:r w:rsidRPr="00C44959">
        <w:rPr>
          <w:rFonts w:ascii="맑은 고딕" w:eastAsia="맑은 고딕" w:hAnsi="맑은 고딕"/>
          <w:sz w:val="18"/>
          <w:szCs w:val="18"/>
        </w:rPr>
        <w:t xml:space="preserve"> 기준에 따른다.</w:t>
      </w:r>
    </w:p>
    <w:p w14:paraId="616F4974" w14:textId="0FD39A91" w:rsidR="00C44959" w:rsidRDefault="00C44959" w:rsidP="005457F4">
      <w:pPr>
        <w:autoSpaceDE w:val="0"/>
        <w:autoSpaceDN w:val="0"/>
        <w:rPr>
          <w:rFonts w:ascii="맑은 고딕" w:eastAsia="맑은 고딕" w:hAnsi="맑은 고딕"/>
          <w:sz w:val="18"/>
          <w:szCs w:val="18"/>
        </w:rPr>
      </w:pPr>
    </w:p>
    <w:tbl>
      <w:tblPr>
        <w:tblStyle w:val="a5"/>
        <w:tblW w:w="9776" w:type="dxa"/>
        <w:tblLook w:val="04A0" w:firstRow="1" w:lastRow="0" w:firstColumn="1" w:lastColumn="0" w:noHBand="0" w:noVBand="1"/>
      </w:tblPr>
      <w:tblGrid>
        <w:gridCol w:w="2689"/>
        <w:gridCol w:w="7087"/>
      </w:tblGrid>
      <w:tr w:rsidR="003F1C8E" w:rsidRPr="00D11524" w14:paraId="059BF138" w14:textId="77777777" w:rsidTr="005457F4">
        <w:tc>
          <w:tcPr>
            <w:tcW w:w="2689" w:type="dxa"/>
          </w:tcPr>
          <w:p w14:paraId="78F7C69D" w14:textId="2F0D8E84" w:rsidR="003F1C8E" w:rsidRPr="00D11524" w:rsidRDefault="003F1C8E" w:rsidP="005457F4">
            <w:pPr>
              <w:autoSpaceDE w:val="0"/>
              <w:autoSpaceDN w:val="0"/>
              <w:jc w:val="center"/>
              <w:rPr>
                <w:rFonts w:ascii="맑은 고딕" w:eastAsia="맑은 고딕" w:hAnsi="맑은 고딕"/>
                <w:sz w:val="20"/>
                <w:szCs w:val="20"/>
              </w:rPr>
            </w:pPr>
            <w:r w:rsidRPr="00D11524">
              <w:rPr>
                <w:rFonts w:ascii="맑은 고딕" w:eastAsia="맑은 고딕" w:hAnsi="맑은 고딕" w:hint="eastAsia"/>
                <w:sz w:val="20"/>
                <w:szCs w:val="20"/>
              </w:rPr>
              <w:t>일본 기준</w:t>
            </w:r>
          </w:p>
        </w:tc>
        <w:tc>
          <w:tcPr>
            <w:tcW w:w="7087" w:type="dxa"/>
          </w:tcPr>
          <w:p w14:paraId="548B7889" w14:textId="0886B70C" w:rsidR="003F1C8E" w:rsidRPr="00D11524" w:rsidRDefault="003F1C8E" w:rsidP="005457F4">
            <w:pPr>
              <w:autoSpaceDE w:val="0"/>
              <w:autoSpaceDN w:val="0"/>
              <w:jc w:val="center"/>
              <w:rPr>
                <w:rFonts w:ascii="맑은 고딕" w:eastAsia="맑은 고딕" w:hAnsi="맑은 고딕"/>
                <w:sz w:val="20"/>
                <w:szCs w:val="20"/>
              </w:rPr>
            </w:pPr>
            <w:r w:rsidRPr="00D11524">
              <w:rPr>
                <w:rFonts w:ascii="맑은 고딕" w:eastAsia="맑은 고딕" w:hAnsi="맑은 고딕" w:hint="eastAsia"/>
                <w:sz w:val="20"/>
                <w:szCs w:val="20"/>
              </w:rPr>
              <w:t>반응</w:t>
            </w:r>
          </w:p>
        </w:tc>
      </w:tr>
      <w:tr w:rsidR="003F1C8E" w:rsidRPr="00D11524" w14:paraId="43D5497E" w14:textId="77777777" w:rsidTr="005457F4">
        <w:tc>
          <w:tcPr>
            <w:tcW w:w="2689" w:type="dxa"/>
          </w:tcPr>
          <w:p w14:paraId="7A80555C" w14:textId="7C526A21" w:rsidR="003F1C8E" w:rsidRPr="00D11524" w:rsidRDefault="003F1C8E"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w:t>
            </w:r>
          </w:p>
        </w:tc>
        <w:tc>
          <w:tcPr>
            <w:tcW w:w="7087" w:type="dxa"/>
          </w:tcPr>
          <w:p w14:paraId="28579AAB" w14:textId="1FE70725" w:rsidR="003F1C8E" w:rsidRPr="00D11524" w:rsidRDefault="003F1C8E"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반응 없음</w:t>
            </w:r>
          </w:p>
        </w:tc>
      </w:tr>
      <w:tr w:rsidR="003F1C8E" w:rsidRPr="00D11524" w14:paraId="32D077C9" w14:textId="77777777" w:rsidTr="005457F4">
        <w:tc>
          <w:tcPr>
            <w:tcW w:w="2689" w:type="dxa"/>
          </w:tcPr>
          <w:p w14:paraId="010AB15E" w14:textId="18089CED" w:rsidR="003F1C8E" w:rsidRPr="00D11524" w:rsidRDefault="003F1C8E" w:rsidP="005457F4">
            <w:pPr>
              <w:autoSpaceDE w:val="0"/>
              <w:autoSpaceDN w:val="0"/>
              <w:rPr>
                <w:rFonts w:ascii="맑은 고딕" w:eastAsia="맑은 고딕" w:hAnsi="맑은 고딕"/>
                <w:sz w:val="20"/>
                <w:szCs w:val="20"/>
              </w:rPr>
            </w:pPr>
            <w:r w:rsidRPr="00D11524">
              <w:rPr>
                <w:rFonts w:ascii="맑은 고딕" w:eastAsia="맑은 고딕" w:hAnsi="맑은 고딕"/>
                <w:sz w:val="20"/>
                <w:szCs w:val="20"/>
              </w:rPr>
              <w:t>±</w:t>
            </w:r>
          </w:p>
        </w:tc>
        <w:tc>
          <w:tcPr>
            <w:tcW w:w="7087" w:type="dxa"/>
          </w:tcPr>
          <w:p w14:paraId="124316DB" w14:textId="44E6721D" w:rsidR="003F1C8E" w:rsidRPr="00D11524" w:rsidRDefault="003F1C8E"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 xml:space="preserve">가벼운 </w:t>
            </w:r>
            <w:proofErr w:type="spellStart"/>
            <w:r w:rsidRPr="00D11524">
              <w:rPr>
                <w:rFonts w:ascii="맑은 고딕" w:eastAsia="맑은 고딕" w:hAnsi="맑은 고딕" w:hint="eastAsia"/>
                <w:sz w:val="20"/>
                <w:szCs w:val="20"/>
              </w:rPr>
              <w:t>홍반</w:t>
            </w:r>
            <w:proofErr w:type="spellEnd"/>
          </w:p>
        </w:tc>
      </w:tr>
      <w:tr w:rsidR="003F1C8E" w:rsidRPr="00D11524" w14:paraId="67AA3F56" w14:textId="77777777" w:rsidTr="005457F4">
        <w:tc>
          <w:tcPr>
            <w:tcW w:w="2689" w:type="dxa"/>
          </w:tcPr>
          <w:p w14:paraId="0A0EA1A8" w14:textId="094CC001" w:rsidR="003F1C8E" w:rsidRPr="00D11524" w:rsidRDefault="003F1C8E"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w:t>
            </w:r>
          </w:p>
        </w:tc>
        <w:tc>
          <w:tcPr>
            <w:tcW w:w="7087" w:type="dxa"/>
          </w:tcPr>
          <w:p w14:paraId="6E5C5809" w14:textId="4B970002" w:rsidR="003F1C8E" w:rsidRPr="00D11524" w:rsidRDefault="003F1C8E" w:rsidP="005457F4">
            <w:pPr>
              <w:autoSpaceDE w:val="0"/>
              <w:autoSpaceDN w:val="0"/>
              <w:rPr>
                <w:rFonts w:ascii="맑은 고딕" w:eastAsia="맑은 고딕" w:hAnsi="맑은 고딕"/>
                <w:sz w:val="20"/>
                <w:szCs w:val="20"/>
              </w:rPr>
            </w:pPr>
            <w:proofErr w:type="spellStart"/>
            <w:r w:rsidRPr="00D11524">
              <w:rPr>
                <w:rFonts w:ascii="맑은 고딕" w:eastAsia="맑은 고딕" w:hAnsi="맑은 고딕" w:hint="eastAsia"/>
                <w:sz w:val="20"/>
                <w:szCs w:val="20"/>
              </w:rPr>
              <w:t>홍반</w:t>
            </w:r>
            <w:proofErr w:type="spellEnd"/>
          </w:p>
        </w:tc>
      </w:tr>
      <w:tr w:rsidR="003F1C8E" w:rsidRPr="00D11524" w14:paraId="0F645453" w14:textId="77777777" w:rsidTr="005457F4">
        <w:tc>
          <w:tcPr>
            <w:tcW w:w="2689" w:type="dxa"/>
          </w:tcPr>
          <w:p w14:paraId="1C2CC5E2" w14:textId="032E528F" w:rsidR="003F1C8E" w:rsidRPr="00D11524" w:rsidRDefault="003F1C8E"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w:t>
            </w:r>
          </w:p>
        </w:tc>
        <w:tc>
          <w:tcPr>
            <w:tcW w:w="7087" w:type="dxa"/>
          </w:tcPr>
          <w:p w14:paraId="7CB03814" w14:textId="2A3903A0" w:rsidR="003F1C8E" w:rsidRPr="00D11524" w:rsidRDefault="003F1C8E" w:rsidP="005457F4">
            <w:pPr>
              <w:autoSpaceDE w:val="0"/>
              <w:autoSpaceDN w:val="0"/>
              <w:rPr>
                <w:rFonts w:ascii="맑은 고딕" w:eastAsia="맑은 고딕" w:hAnsi="맑은 고딕"/>
                <w:sz w:val="20"/>
                <w:szCs w:val="20"/>
              </w:rPr>
            </w:pPr>
            <w:proofErr w:type="spellStart"/>
            <w:r w:rsidRPr="00D11524">
              <w:rPr>
                <w:rFonts w:ascii="맑은 고딕" w:eastAsia="맑은 고딕" w:hAnsi="맑은 고딕" w:hint="eastAsia"/>
                <w:sz w:val="20"/>
                <w:szCs w:val="20"/>
              </w:rPr>
              <w:t>홍반</w:t>
            </w:r>
            <w:proofErr w:type="spellEnd"/>
            <w:r w:rsidRPr="00D11524">
              <w:rPr>
                <w:rFonts w:ascii="맑은 고딕" w:eastAsia="맑은 고딕" w:hAnsi="맑은 고딕" w:hint="eastAsia"/>
                <w:sz w:val="20"/>
                <w:szCs w:val="20"/>
              </w:rPr>
              <w:t>+부종, 구진</w:t>
            </w:r>
          </w:p>
        </w:tc>
      </w:tr>
      <w:tr w:rsidR="003F1C8E" w:rsidRPr="00D11524" w14:paraId="0A1D448F" w14:textId="77777777" w:rsidTr="005457F4">
        <w:tc>
          <w:tcPr>
            <w:tcW w:w="2689" w:type="dxa"/>
          </w:tcPr>
          <w:p w14:paraId="416D914E" w14:textId="156A85E4" w:rsidR="003F1C8E" w:rsidRPr="00D11524" w:rsidRDefault="003F1C8E"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w:t>
            </w:r>
          </w:p>
        </w:tc>
        <w:tc>
          <w:tcPr>
            <w:tcW w:w="7087" w:type="dxa"/>
          </w:tcPr>
          <w:p w14:paraId="236C3AEC" w14:textId="25D3C92B" w:rsidR="003F1C8E" w:rsidRPr="00D11524" w:rsidRDefault="003F1C8E" w:rsidP="005457F4">
            <w:pPr>
              <w:autoSpaceDE w:val="0"/>
              <w:autoSpaceDN w:val="0"/>
              <w:rPr>
                <w:rFonts w:ascii="맑은 고딕" w:eastAsia="맑은 고딕" w:hAnsi="맑은 고딕"/>
                <w:sz w:val="20"/>
                <w:szCs w:val="20"/>
              </w:rPr>
            </w:pPr>
            <w:proofErr w:type="spellStart"/>
            <w:r w:rsidRPr="00D11524">
              <w:rPr>
                <w:rFonts w:ascii="맑은 고딕" w:eastAsia="맑은 고딕" w:hAnsi="맑은 고딕" w:hint="eastAsia"/>
                <w:sz w:val="20"/>
                <w:szCs w:val="20"/>
              </w:rPr>
              <w:t>홍반</w:t>
            </w:r>
            <w:proofErr w:type="spellEnd"/>
            <w:r w:rsidRPr="00D11524">
              <w:rPr>
                <w:rFonts w:ascii="맑은 고딕" w:eastAsia="맑은 고딕" w:hAnsi="맑은 고딕" w:hint="eastAsia"/>
                <w:sz w:val="20"/>
                <w:szCs w:val="20"/>
              </w:rPr>
              <w:t>+부종+구진+작은 물집</w:t>
            </w:r>
          </w:p>
        </w:tc>
      </w:tr>
      <w:tr w:rsidR="003F1C8E" w:rsidRPr="00D11524" w14:paraId="75DF6856" w14:textId="77777777" w:rsidTr="005457F4">
        <w:tc>
          <w:tcPr>
            <w:tcW w:w="2689" w:type="dxa"/>
          </w:tcPr>
          <w:p w14:paraId="21D119E1" w14:textId="117D89C8" w:rsidR="003F1C8E" w:rsidRPr="00D11524" w:rsidRDefault="003F1C8E"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w:t>
            </w:r>
          </w:p>
        </w:tc>
        <w:tc>
          <w:tcPr>
            <w:tcW w:w="7087" w:type="dxa"/>
          </w:tcPr>
          <w:p w14:paraId="6DDA96FD" w14:textId="5537EA80" w:rsidR="003F1C8E" w:rsidRPr="00D11524" w:rsidRDefault="00C34D66"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큰 물집</w:t>
            </w:r>
          </w:p>
        </w:tc>
      </w:tr>
    </w:tbl>
    <w:p w14:paraId="7BEAECD8" w14:textId="0B00E885" w:rsidR="00DA3D78"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물리적 화학적 성질 또는 비임상 시험의 결과 등</w:t>
      </w:r>
      <w:r w:rsidR="00C34D66" w:rsidRPr="00D11524">
        <w:rPr>
          <w:rFonts w:ascii="맑은 고딕" w:eastAsia="맑은 고딕" w:hAnsi="맑은 고딕" w:hint="eastAsia"/>
          <w:sz w:val="20"/>
          <w:szCs w:val="20"/>
        </w:rPr>
        <w:t>에 따라,</w:t>
      </w:r>
      <w:r w:rsidRPr="00D11524">
        <w:rPr>
          <w:rFonts w:ascii="맑은 고딕" w:eastAsia="맑은 고딕" w:hAnsi="맑은 고딕"/>
          <w:sz w:val="20"/>
          <w:szCs w:val="20"/>
        </w:rPr>
        <w:t xml:space="preserve"> 물질의 안전성을 고려하여 적절한 시험 조건을 설정</w:t>
      </w:r>
      <w:r w:rsidR="00C34D66" w:rsidRPr="00D11524">
        <w:rPr>
          <w:rFonts w:ascii="맑은 고딕" w:eastAsia="맑은 고딕" w:hAnsi="맑은 고딕" w:hint="eastAsia"/>
          <w:sz w:val="20"/>
          <w:szCs w:val="20"/>
        </w:rPr>
        <w:t>할</w:t>
      </w:r>
      <w:r w:rsidRPr="00D11524">
        <w:rPr>
          <w:rFonts w:ascii="맑은 고딕" w:eastAsia="맑은 고딕" w:hAnsi="맑은 고딕"/>
          <w:sz w:val="20"/>
          <w:szCs w:val="20"/>
        </w:rPr>
        <w:t xml:space="preserve"> 것. 또한, </w:t>
      </w:r>
      <w:r w:rsidR="00C34D66" w:rsidRPr="00D11524">
        <w:rPr>
          <w:rFonts w:ascii="맑은 고딕" w:eastAsia="맑은 고딕" w:hAnsi="맑은 고딕" w:hint="eastAsia"/>
          <w:sz w:val="20"/>
          <w:szCs w:val="20"/>
        </w:rPr>
        <w:t>부착</w:t>
      </w:r>
      <w:r w:rsidRPr="00D11524">
        <w:rPr>
          <w:rFonts w:ascii="맑은 고딕" w:eastAsia="맑은 고딕" w:hAnsi="맑은 고딕"/>
          <w:sz w:val="20"/>
          <w:szCs w:val="20"/>
        </w:rPr>
        <w:t xml:space="preserve"> 기간 중에는 목욕, 스포츠, 땀이 많</w:t>
      </w:r>
      <w:r w:rsidR="0084780F" w:rsidRPr="00D11524">
        <w:rPr>
          <w:rFonts w:ascii="맑은 고딕" w:eastAsia="맑은 고딕" w:hAnsi="맑은 고딕" w:hint="eastAsia"/>
          <w:sz w:val="20"/>
          <w:szCs w:val="20"/>
        </w:rPr>
        <w:t>이 나는</w:t>
      </w:r>
      <w:r w:rsidRPr="00D11524">
        <w:rPr>
          <w:rFonts w:ascii="맑은 고딕" w:eastAsia="맑은 고딕" w:hAnsi="맑은 고딕"/>
          <w:sz w:val="20"/>
          <w:szCs w:val="20"/>
        </w:rPr>
        <w:t xml:space="preserve"> 노동은 삼가</w:t>
      </w:r>
      <w:r w:rsidR="0084780F" w:rsidRPr="00D11524">
        <w:rPr>
          <w:rFonts w:ascii="맑은 고딕" w:eastAsia="맑은 고딕" w:hAnsi="맑은 고딕" w:hint="eastAsia"/>
          <w:sz w:val="20"/>
          <w:szCs w:val="20"/>
        </w:rPr>
        <w:t xml:space="preserve">함이 </w:t>
      </w:r>
      <w:r w:rsidRPr="00D11524">
        <w:rPr>
          <w:rFonts w:ascii="맑은 고딕" w:eastAsia="맑은 고딕" w:hAnsi="맑은 고딕"/>
          <w:sz w:val="20"/>
          <w:szCs w:val="20"/>
        </w:rPr>
        <w:t xml:space="preserve">적절하다. </w:t>
      </w:r>
      <w:r w:rsidR="00DA3D78" w:rsidRPr="00D11524">
        <w:rPr>
          <w:rFonts w:ascii="맑은 고딕" w:eastAsia="맑은 고딕" w:hAnsi="맑은 고딕" w:hint="eastAsia"/>
          <w:sz w:val="20"/>
          <w:szCs w:val="20"/>
        </w:rPr>
        <w:lastRenderedPageBreak/>
        <w:t xml:space="preserve">양성 소견이 관찰된 경우에는 그 소견이 </w:t>
      </w:r>
      <w:r w:rsidRPr="00D11524">
        <w:rPr>
          <w:rFonts w:ascii="맑은 고딕" w:eastAsia="맑은 고딕" w:hAnsi="맑은 고딕"/>
          <w:sz w:val="20"/>
          <w:szCs w:val="20"/>
        </w:rPr>
        <w:t>사라질 때까지 관찰하고</w:t>
      </w:r>
      <w:r w:rsidR="00DA3D78" w:rsidRPr="00D11524">
        <w:rPr>
          <w:rFonts w:ascii="맑은 고딕" w:eastAsia="맑은 고딕" w:hAnsi="맑은 고딕" w:hint="eastAsia"/>
          <w:sz w:val="20"/>
          <w:szCs w:val="20"/>
        </w:rPr>
        <w:t xml:space="preserve">, 그에 요한 일수, 결과 등을 기재할 필요가 있다. </w:t>
      </w:r>
    </w:p>
    <w:p w14:paraId="59EAC2E2" w14:textId="31C9AFD0"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또한, 시험</w:t>
      </w:r>
      <w:r w:rsidR="00467625" w:rsidRPr="00D11524">
        <w:rPr>
          <w:rFonts w:ascii="맑은 고딕" w:eastAsia="맑은 고딕" w:hAnsi="맑은 고딕" w:hint="eastAsia"/>
          <w:sz w:val="20"/>
          <w:szCs w:val="20"/>
        </w:rPr>
        <w:t>을</w:t>
      </w:r>
      <w:r w:rsidRPr="00D11524">
        <w:rPr>
          <w:rFonts w:ascii="맑은 고딕" w:eastAsia="맑은 고딕" w:hAnsi="맑은 고딕"/>
          <w:sz w:val="20"/>
          <w:szCs w:val="20"/>
        </w:rPr>
        <w:t xml:space="preserve"> 실시</w:t>
      </w:r>
      <w:r w:rsidR="00467625" w:rsidRPr="00D11524">
        <w:rPr>
          <w:rFonts w:ascii="맑은 고딕" w:eastAsia="맑은 고딕" w:hAnsi="맑은 고딕" w:hint="eastAsia"/>
          <w:sz w:val="20"/>
          <w:szCs w:val="20"/>
        </w:rPr>
        <w:t xml:space="preserve">할 때는 </w:t>
      </w:r>
      <w:r w:rsidRPr="00D11524">
        <w:rPr>
          <w:rFonts w:ascii="맑은 고딕" w:eastAsia="맑은 고딕" w:hAnsi="맑은 고딕"/>
          <w:sz w:val="20"/>
          <w:szCs w:val="20"/>
        </w:rPr>
        <w:t xml:space="preserve">제제의 특성이나 사용 방법을 고려하여, 적절한 </w:t>
      </w:r>
      <w:r w:rsidR="00467625" w:rsidRPr="00D11524">
        <w:rPr>
          <w:rFonts w:ascii="맑은 고딕" w:eastAsia="맑은 고딕" w:hAnsi="맑은 고딕" w:hint="eastAsia"/>
          <w:sz w:val="20"/>
          <w:szCs w:val="20"/>
        </w:rPr>
        <w:t>조</w:t>
      </w:r>
      <w:r w:rsidRPr="00D11524">
        <w:rPr>
          <w:rFonts w:ascii="맑은 고딕" w:eastAsia="맑은 고딕" w:hAnsi="맑은 고딕"/>
          <w:sz w:val="20"/>
          <w:szCs w:val="20"/>
        </w:rPr>
        <w:t xml:space="preserve">치 방법으로 실시할 필요가 있다. 휘발성 제제는 그대로 </w:t>
      </w:r>
      <w:r w:rsidR="005E12EE" w:rsidRPr="00D11524">
        <w:rPr>
          <w:rFonts w:ascii="맑은 고딕" w:eastAsia="맑은 고딕" w:hAnsi="맑은 고딕" w:hint="eastAsia"/>
          <w:sz w:val="20"/>
          <w:szCs w:val="20"/>
        </w:rPr>
        <w:t xml:space="preserve">오픈 </w:t>
      </w:r>
      <w:r w:rsidRPr="00D11524">
        <w:rPr>
          <w:rFonts w:ascii="맑은 고딕" w:eastAsia="맑은 고딕" w:hAnsi="맑은 고딕"/>
          <w:sz w:val="20"/>
          <w:szCs w:val="20"/>
        </w:rPr>
        <w:t>테스트(</w:t>
      </w:r>
      <w:r w:rsidR="005E12EE" w:rsidRPr="00D11524">
        <w:rPr>
          <w:rFonts w:ascii="맑은 고딕" w:eastAsia="맑은 고딕" w:hAnsi="맑은 고딕" w:hint="eastAsia"/>
          <w:sz w:val="20"/>
          <w:szCs w:val="20"/>
        </w:rPr>
        <w:t>통상의</w:t>
      </w:r>
      <w:r w:rsidRPr="00D11524">
        <w:rPr>
          <w:rFonts w:ascii="맑은 고딕" w:eastAsia="맑은 고딕" w:hAnsi="맑은 고딕"/>
          <w:sz w:val="20"/>
          <w:szCs w:val="20"/>
        </w:rPr>
        <w:t xml:space="preserve"> 사용 농도</w:t>
      </w:r>
      <w:r w:rsidR="005E12EE" w:rsidRPr="00D11524">
        <w:rPr>
          <w:rFonts w:ascii="맑은 고딕" w:eastAsia="맑은 고딕" w:hAnsi="맑은 고딕" w:hint="eastAsia"/>
          <w:sz w:val="20"/>
          <w:szCs w:val="20"/>
        </w:rPr>
        <w:t>로</w:t>
      </w:r>
      <w:r w:rsidRPr="00D11524">
        <w:rPr>
          <w:rFonts w:ascii="맑은 고딕" w:eastAsia="맑은 고딕" w:hAnsi="맑은 고딕"/>
          <w:sz w:val="20"/>
          <w:szCs w:val="20"/>
        </w:rPr>
        <w:t xml:space="preserve"> 동일 부위에 5~7일간 연속 도포)를 실시, 또는 패치 테스트 유닛에 도포 후 충분히 휘발 후 </w:t>
      </w:r>
      <w:r w:rsidR="005E12EE" w:rsidRPr="00D11524">
        <w:rPr>
          <w:rFonts w:ascii="맑은 고딕" w:eastAsia="맑은 고딕" w:hAnsi="맑은 고딕" w:hint="eastAsia"/>
          <w:sz w:val="20"/>
          <w:szCs w:val="20"/>
        </w:rPr>
        <w:t xml:space="preserve">부착한다. </w:t>
      </w:r>
      <w:r w:rsidRPr="00D11524">
        <w:rPr>
          <w:rFonts w:ascii="맑은 고딕" w:eastAsia="맑은 고딕" w:hAnsi="맑은 고딕"/>
          <w:sz w:val="20"/>
          <w:szCs w:val="20"/>
        </w:rPr>
        <w:t xml:space="preserve">퍼머넌트 </w:t>
      </w:r>
      <w:proofErr w:type="spellStart"/>
      <w:r w:rsidRPr="00D11524">
        <w:rPr>
          <w:rFonts w:ascii="맑은 고딕" w:eastAsia="맑은 고딕" w:hAnsi="맑은 고딕"/>
          <w:sz w:val="20"/>
          <w:szCs w:val="20"/>
        </w:rPr>
        <w:t>웨이브용제나</w:t>
      </w:r>
      <w:proofErr w:type="spellEnd"/>
      <w:r w:rsidRPr="00D11524">
        <w:rPr>
          <w:rFonts w:ascii="맑은 고딕" w:eastAsia="맑은 고딕" w:hAnsi="맑은 고딕"/>
          <w:sz w:val="20"/>
          <w:szCs w:val="20"/>
        </w:rPr>
        <w:t xml:space="preserve"> 염</w:t>
      </w:r>
      <w:r w:rsidR="005E12EE" w:rsidRPr="00D11524">
        <w:rPr>
          <w:rFonts w:ascii="맑은 고딕" w:eastAsia="맑은 고딕" w:hAnsi="맑은 고딕" w:hint="eastAsia"/>
          <w:sz w:val="20"/>
          <w:szCs w:val="20"/>
        </w:rPr>
        <w:t>색</w:t>
      </w:r>
      <w:r w:rsidRPr="00D11524">
        <w:rPr>
          <w:rFonts w:ascii="맑은 고딕" w:eastAsia="맑은 고딕" w:hAnsi="맑은 고딕"/>
          <w:sz w:val="20"/>
          <w:szCs w:val="20"/>
        </w:rPr>
        <w:t>제는 그대로 오픈 테스트를 실시</w:t>
      </w:r>
      <w:r w:rsidR="005E12EE" w:rsidRPr="00D11524">
        <w:rPr>
          <w:rFonts w:ascii="맑은 고딕" w:eastAsia="맑은 고딕" w:hAnsi="맑은 고딕" w:hint="eastAsia"/>
          <w:sz w:val="20"/>
          <w:szCs w:val="20"/>
        </w:rPr>
        <w:t>하고</w:t>
      </w:r>
      <w:r w:rsidRPr="00D11524">
        <w:rPr>
          <w:rFonts w:ascii="맑은 고딕" w:eastAsia="맑은 고딕" w:hAnsi="맑은 고딕"/>
          <w:sz w:val="20"/>
          <w:szCs w:val="20"/>
        </w:rPr>
        <w:t>, 세정제는 1% 수용액을 중심으로 사용 방법도 고려</w:t>
      </w:r>
      <w:r w:rsidR="005E12EE" w:rsidRPr="00D11524">
        <w:rPr>
          <w:rFonts w:ascii="맑은 고딕" w:eastAsia="맑은 고딕" w:hAnsi="맑은 고딕" w:hint="eastAsia"/>
          <w:sz w:val="20"/>
          <w:szCs w:val="20"/>
        </w:rPr>
        <w:t>한</w:t>
      </w:r>
      <w:r w:rsidRPr="00D11524">
        <w:rPr>
          <w:rFonts w:ascii="맑은 고딕" w:eastAsia="맑은 고딕" w:hAnsi="맑은 고딕"/>
          <w:sz w:val="20"/>
          <w:szCs w:val="20"/>
        </w:rPr>
        <w:t xml:space="preserve"> 농도를 설정하고, 다른 제제는 그대로 </w:t>
      </w:r>
      <w:r w:rsidR="003D5164" w:rsidRPr="00D11524">
        <w:rPr>
          <w:rFonts w:ascii="맑은 고딕" w:eastAsia="맑은 고딕" w:hAnsi="맑은 고딕" w:hint="eastAsia"/>
          <w:sz w:val="20"/>
          <w:szCs w:val="20"/>
        </w:rPr>
        <w:t>부착한다.</w:t>
      </w:r>
    </w:p>
    <w:p w14:paraId="23C067B8" w14:textId="77777777" w:rsidR="003D5164" w:rsidRPr="00D11524" w:rsidRDefault="00A63FE2" w:rsidP="005457F4">
      <w:pPr>
        <w:autoSpaceDE w:val="0"/>
        <w:autoSpaceDN w:val="0"/>
        <w:ind w:leftChars="129" w:left="284"/>
        <w:rPr>
          <w:rFonts w:ascii="맑은 고딕" w:eastAsia="맑은 고딕" w:hAnsi="맑은 고딕"/>
          <w:sz w:val="20"/>
          <w:szCs w:val="20"/>
        </w:rPr>
      </w:pPr>
      <w:r w:rsidRPr="00D11524">
        <w:rPr>
          <w:rFonts w:ascii="맑은 고딕" w:eastAsia="맑은 고딕" w:hAnsi="맑은 고딕"/>
          <w:sz w:val="20"/>
          <w:szCs w:val="20"/>
        </w:rPr>
        <w:t>(2) 인</w:t>
      </w:r>
      <w:r w:rsidR="003D5164"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 장기 투여(안전성) 시험 </w:t>
      </w:r>
    </w:p>
    <w:p w14:paraId="1E434D84" w14:textId="020050C7"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인</w:t>
      </w:r>
      <w:r w:rsidR="003D5164"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 장기 투여(안전성) 시험은 원칙적으로 다음 ①</w:t>
      </w:r>
      <w:r w:rsidR="003D5164" w:rsidRPr="00D11524">
        <w:rPr>
          <w:rFonts w:ascii="맑은 고딕" w:eastAsia="맑은 고딕" w:hAnsi="맑은 고딕" w:hint="eastAsia"/>
          <w:sz w:val="20"/>
          <w:szCs w:val="20"/>
        </w:rPr>
        <w:t>에서</w:t>
      </w:r>
      <w:r w:rsidRPr="00D11524">
        <w:rPr>
          <w:rFonts w:ascii="맑은 고딕" w:eastAsia="맑은 고딕" w:hAnsi="맑은 고딕"/>
          <w:sz w:val="20"/>
          <w:szCs w:val="20"/>
        </w:rPr>
        <w:t xml:space="preserve"> ③까지 모두 만족하는 제제를 대상으로</w:t>
      </w:r>
      <w:r w:rsidR="003D5164" w:rsidRPr="00D11524">
        <w:rPr>
          <w:rFonts w:ascii="맑은 고딕" w:eastAsia="맑은 고딕" w:hAnsi="맑은 고딕" w:hint="eastAsia"/>
          <w:sz w:val="20"/>
          <w:szCs w:val="20"/>
        </w:rPr>
        <w:t>,</w:t>
      </w:r>
      <w:r w:rsidRPr="00D11524">
        <w:rPr>
          <w:rFonts w:ascii="맑은 고딕" w:eastAsia="맑은 고딕" w:hAnsi="맑은 고딕"/>
          <w:sz w:val="20"/>
          <w:szCs w:val="20"/>
        </w:rPr>
        <w:t xml:space="preserve"> 실제 사용 방법에</w:t>
      </w:r>
      <w:r w:rsidR="003D5164" w:rsidRPr="00D11524">
        <w:rPr>
          <w:rFonts w:ascii="맑은 고딕" w:eastAsia="맑은 고딕" w:hAnsi="맑은 고딕" w:hint="eastAsia"/>
          <w:sz w:val="20"/>
          <w:szCs w:val="20"/>
        </w:rPr>
        <w:t xml:space="preserve">서의 </w:t>
      </w:r>
      <w:r w:rsidRPr="00D11524">
        <w:rPr>
          <w:rFonts w:ascii="맑은 고딕" w:eastAsia="맑은 고딕" w:hAnsi="맑은 고딕"/>
          <w:sz w:val="20"/>
          <w:szCs w:val="20"/>
        </w:rPr>
        <w:t>장기 투여 시 안전</w:t>
      </w:r>
      <w:r w:rsidR="003D5164" w:rsidRPr="00D11524">
        <w:rPr>
          <w:rFonts w:ascii="맑은 고딕" w:eastAsia="맑은 고딕" w:hAnsi="맑은 고딕" w:hint="eastAsia"/>
          <w:sz w:val="20"/>
          <w:szCs w:val="20"/>
        </w:rPr>
        <w:t>성</w:t>
      </w:r>
      <w:r w:rsidR="00951864" w:rsidRPr="00D11524">
        <w:rPr>
          <w:rFonts w:ascii="맑은 고딕" w:eastAsia="맑은 고딕" w:hAnsi="맑은 고딕" w:hint="eastAsia"/>
          <w:sz w:val="20"/>
          <w:szCs w:val="20"/>
        </w:rPr>
        <w:t xml:space="preserve"> 평가를 목적으로 한다. </w:t>
      </w:r>
    </w:p>
    <w:p w14:paraId="317CE7DD" w14:textId="127A4D79"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①</w:t>
      </w:r>
      <w:r w:rsidR="00951864"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 xml:space="preserve">신규 유효성분 함유 </w:t>
      </w:r>
      <w:proofErr w:type="spellStart"/>
      <w:r w:rsidRPr="00D11524">
        <w:rPr>
          <w:rFonts w:ascii="맑은 고딕" w:eastAsia="맑은 고딕" w:hAnsi="맑은 고딕"/>
          <w:sz w:val="20"/>
          <w:szCs w:val="20"/>
        </w:rPr>
        <w:t>의약부외품</w:t>
      </w:r>
      <w:proofErr w:type="spellEnd"/>
    </w:p>
    <w:p w14:paraId="1FD7C7ED" w14:textId="77777777"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② 피부 등에 적용되는 제제</w:t>
      </w:r>
    </w:p>
    <w:p w14:paraId="4816827F" w14:textId="77777777" w:rsidR="00951864"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③</w:t>
      </w:r>
      <w:r w:rsidR="00951864"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 xml:space="preserve">일상적으로 반복 사용하는 제제 </w:t>
      </w:r>
    </w:p>
    <w:p w14:paraId="700C5AAF" w14:textId="5E12FF9A"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또</w:t>
      </w:r>
      <w:r w:rsidR="00951864" w:rsidRPr="00D11524">
        <w:rPr>
          <w:rFonts w:ascii="맑은 고딕" w:eastAsia="맑은 고딕" w:hAnsi="맑은 고딕" w:hint="eastAsia"/>
          <w:sz w:val="20"/>
          <w:szCs w:val="20"/>
        </w:rPr>
        <w:t>한</w:t>
      </w:r>
      <w:r w:rsidRPr="00D11524">
        <w:rPr>
          <w:rFonts w:ascii="맑은 고딕" w:eastAsia="맑은 고딕" w:hAnsi="맑은 고딕"/>
          <w:sz w:val="20"/>
          <w:szCs w:val="20"/>
        </w:rPr>
        <w:t xml:space="preserve">, </w:t>
      </w:r>
      <w:r w:rsidR="00951864" w:rsidRPr="00D11524">
        <w:rPr>
          <w:rFonts w:ascii="맑은 고딕" w:eastAsia="맑은 고딕" w:hAnsi="맑은 고딕" w:hint="eastAsia"/>
          <w:sz w:val="20"/>
          <w:szCs w:val="20"/>
        </w:rPr>
        <w:t>기</w:t>
      </w:r>
      <w:r w:rsidRPr="00D11524">
        <w:rPr>
          <w:rFonts w:ascii="맑은 고딕" w:eastAsia="맑은 고딕" w:hAnsi="맑은 고딕"/>
          <w:sz w:val="20"/>
          <w:szCs w:val="20"/>
        </w:rPr>
        <w:t xml:space="preserve"> 승인 유효 성분을 함유하는 </w:t>
      </w:r>
      <w:proofErr w:type="spellStart"/>
      <w:r w:rsidRPr="00D11524">
        <w:rPr>
          <w:rFonts w:ascii="맑은 고딕" w:eastAsia="맑은 고딕" w:hAnsi="맑은 고딕"/>
          <w:sz w:val="20"/>
          <w:szCs w:val="20"/>
        </w:rPr>
        <w:t>의약부외품</w:t>
      </w:r>
      <w:r w:rsidR="00951864" w:rsidRPr="00D11524">
        <w:rPr>
          <w:rFonts w:ascii="맑은 고딕" w:eastAsia="맑은 고딕" w:hAnsi="맑은 고딕" w:hint="eastAsia"/>
          <w:sz w:val="20"/>
          <w:szCs w:val="20"/>
        </w:rPr>
        <w:t>이라</w:t>
      </w:r>
      <w:r w:rsidRPr="00D11524">
        <w:rPr>
          <w:rFonts w:ascii="맑은 고딕" w:eastAsia="맑은 고딕" w:hAnsi="맑은 고딕"/>
          <w:sz w:val="20"/>
          <w:szCs w:val="20"/>
        </w:rPr>
        <w:t>도</w:t>
      </w:r>
      <w:proofErr w:type="spellEnd"/>
      <w:r w:rsidRPr="00D11524">
        <w:rPr>
          <w:rFonts w:ascii="맑은 고딕" w:eastAsia="맑은 고딕" w:hAnsi="맑은 고딕"/>
          <w:sz w:val="20"/>
          <w:szCs w:val="20"/>
        </w:rPr>
        <w:t xml:space="preserve"> 동일한 효과가 기대되는 성분을 새</w:t>
      </w:r>
      <w:r w:rsidR="00743AB3" w:rsidRPr="00D11524">
        <w:rPr>
          <w:rFonts w:ascii="맑은 고딕" w:eastAsia="맑은 고딕" w:hAnsi="맑은 고딕" w:hint="eastAsia"/>
          <w:sz w:val="20"/>
          <w:szCs w:val="20"/>
        </w:rPr>
        <w:t>로</w:t>
      </w:r>
      <w:r w:rsidRPr="00D11524">
        <w:rPr>
          <w:rFonts w:ascii="맑은 고딕" w:eastAsia="맑은 고딕" w:hAnsi="맑은 고딕"/>
          <w:sz w:val="20"/>
          <w:szCs w:val="20"/>
        </w:rPr>
        <w:t xml:space="preserve"> 복수 배합</w:t>
      </w:r>
      <w:r w:rsidR="00743AB3" w:rsidRPr="00D11524">
        <w:rPr>
          <w:rFonts w:ascii="맑은 고딕" w:eastAsia="맑은 고딕" w:hAnsi="맑은 고딕" w:hint="eastAsia"/>
          <w:sz w:val="20"/>
          <w:szCs w:val="20"/>
        </w:rPr>
        <w:t>할</w:t>
      </w:r>
      <w:r w:rsidRPr="00D11524">
        <w:rPr>
          <w:rFonts w:ascii="맑은 고딕" w:eastAsia="맑은 고딕" w:hAnsi="맑은 고딕"/>
          <w:sz w:val="20"/>
          <w:szCs w:val="20"/>
        </w:rPr>
        <w:t xml:space="preserve"> 경우, 새</w:t>
      </w:r>
      <w:r w:rsidR="00743AB3" w:rsidRPr="00D11524">
        <w:rPr>
          <w:rFonts w:ascii="맑은 고딕" w:eastAsia="맑은 고딕" w:hAnsi="맑은 고딕" w:hint="eastAsia"/>
          <w:sz w:val="20"/>
          <w:szCs w:val="20"/>
        </w:rPr>
        <w:t>로</w:t>
      </w:r>
      <w:r w:rsidRPr="00D11524">
        <w:rPr>
          <w:rFonts w:ascii="맑은 고딕" w:eastAsia="맑은 고딕" w:hAnsi="맑은 고딕"/>
          <w:sz w:val="20"/>
          <w:szCs w:val="20"/>
        </w:rPr>
        <w:t xml:space="preserve"> 효능을 추</w:t>
      </w:r>
      <w:r w:rsidR="00743AB3" w:rsidRPr="00D11524">
        <w:rPr>
          <w:rFonts w:ascii="맑은 고딕" w:eastAsia="맑은 고딕" w:hAnsi="맑은 고딕" w:hint="eastAsia"/>
          <w:sz w:val="20"/>
          <w:szCs w:val="20"/>
        </w:rPr>
        <w:t>가할</w:t>
      </w:r>
      <w:r w:rsidRPr="00D11524">
        <w:rPr>
          <w:rFonts w:ascii="맑은 고딕" w:eastAsia="맑은 고딕" w:hAnsi="맑은 고딕"/>
          <w:sz w:val="20"/>
          <w:szCs w:val="20"/>
        </w:rPr>
        <w:t xml:space="preserve"> 경우, 또는 </w:t>
      </w:r>
      <w:proofErr w:type="spellStart"/>
      <w:r w:rsidRPr="00D11524">
        <w:rPr>
          <w:rFonts w:ascii="맑은 고딕" w:eastAsia="맑은 고딕" w:hAnsi="맑은 고딕"/>
          <w:sz w:val="20"/>
          <w:szCs w:val="20"/>
        </w:rPr>
        <w:t>경피</w:t>
      </w:r>
      <w:proofErr w:type="spellEnd"/>
      <w:r w:rsidRPr="00D11524">
        <w:rPr>
          <w:rFonts w:ascii="맑은 고딕" w:eastAsia="맑은 고딕" w:hAnsi="맑은 고딕"/>
          <w:sz w:val="20"/>
          <w:szCs w:val="20"/>
        </w:rPr>
        <w:t xml:space="preserve"> 흡수성을 높이는 등 보다 우수한 효과를 기대한 제제를 개발하는 경우 등에</w:t>
      </w:r>
      <w:r w:rsidR="00743AB3" w:rsidRPr="00D11524">
        <w:rPr>
          <w:rFonts w:ascii="맑은 고딕" w:eastAsia="맑은 고딕" w:hAnsi="맑은 고딕" w:hint="eastAsia"/>
          <w:sz w:val="20"/>
          <w:szCs w:val="20"/>
        </w:rPr>
        <w:t xml:space="preserve">는 </w:t>
      </w:r>
      <w:r w:rsidRPr="00D11524">
        <w:rPr>
          <w:rFonts w:ascii="맑은 고딕" w:eastAsia="맑은 고딕" w:hAnsi="맑은 고딕"/>
          <w:sz w:val="20"/>
          <w:szCs w:val="20"/>
        </w:rPr>
        <w:t>인</w:t>
      </w:r>
      <w:r w:rsidR="00743AB3"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 장기 투여(안전성) 시험을 필요에 따라 실시한다.</w:t>
      </w:r>
    </w:p>
    <w:p w14:paraId="24FFF19F" w14:textId="2EDC62DD"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적절한 임상시험을 계획할 때는 피부과 전문의와 상담하고, 그 평가에 피부과 전문의가 종사함으로써</w:t>
      </w:r>
      <w:r w:rsidR="00743AB3" w:rsidRPr="00D11524">
        <w:rPr>
          <w:rFonts w:ascii="맑은 고딕" w:eastAsia="맑은 고딕" w:hAnsi="맑은 고딕" w:hint="eastAsia"/>
          <w:sz w:val="20"/>
          <w:szCs w:val="20"/>
        </w:rPr>
        <w:t>,</w:t>
      </w:r>
      <w:r w:rsidRPr="00D11524">
        <w:rPr>
          <w:rFonts w:ascii="맑은 고딕" w:eastAsia="맑은 고딕" w:hAnsi="맑은 고딕"/>
          <w:sz w:val="20"/>
          <w:szCs w:val="20"/>
        </w:rPr>
        <w:t xml:space="preserve"> 유해 사</w:t>
      </w:r>
      <w:r w:rsidR="00743AB3" w:rsidRPr="00D11524">
        <w:rPr>
          <w:rFonts w:ascii="맑은 고딕" w:eastAsia="맑은 고딕" w:hAnsi="맑은 고딕" w:hint="eastAsia"/>
          <w:sz w:val="20"/>
          <w:szCs w:val="20"/>
        </w:rPr>
        <w:t xml:space="preserve">상의 </w:t>
      </w:r>
      <w:r w:rsidRPr="00D11524">
        <w:rPr>
          <w:rFonts w:ascii="맑은 고딕" w:eastAsia="맑은 고딕" w:hAnsi="맑은 고딕"/>
          <w:sz w:val="20"/>
          <w:szCs w:val="20"/>
        </w:rPr>
        <w:t>평가를 포함하여 적절한 평가가 가능</w:t>
      </w:r>
      <w:r w:rsidR="004366C3" w:rsidRPr="00D11524">
        <w:rPr>
          <w:rFonts w:ascii="맑은 고딕" w:eastAsia="맑은 고딕" w:hAnsi="맑은 고딕" w:hint="eastAsia"/>
          <w:sz w:val="20"/>
          <w:szCs w:val="20"/>
        </w:rPr>
        <w:t xml:space="preserve">하다고 </w:t>
      </w:r>
      <w:r w:rsidRPr="00D11524">
        <w:rPr>
          <w:rFonts w:ascii="맑은 고딕" w:eastAsia="맑은 고딕" w:hAnsi="맑은 고딕"/>
          <w:sz w:val="20"/>
          <w:szCs w:val="20"/>
        </w:rPr>
        <w:t>생각한다.</w:t>
      </w:r>
      <w:r w:rsidR="004366C3" w:rsidRPr="00D11524">
        <w:rPr>
          <w:rFonts w:ascii="맑은 고딕" w:eastAsia="맑은 고딕" w:hAnsi="맑은 고딕" w:hint="eastAsia"/>
          <w:sz w:val="20"/>
          <w:szCs w:val="20"/>
        </w:rPr>
        <w:t xml:space="preserve"> 아래 표2와 같은 시험 디자인이 참고가 된다. </w:t>
      </w:r>
    </w:p>
    <w:p w14:paraId="718F6DAB" w14:textId="77777777" w:rsidR="004366C3" w:rsidRPr="00D11524" w:rsidRDefault="004366C3" w:rsidP="005457F4">
      <w:pPr>
        <w:autoSpaceDE w:val="0"/>
        <w:autoSpaceDN w:val="0"/>
        <w:rPr>
          <w:rFonts w:ascii="맑은 고딕" w:eastAsia="맑은 고딕" w:hAnsi="맑은 고딕"/>
          <w:sz w:val="20"/>
          <w:szCs w:val="20"/>
        </w:rPr>
      </w:pPr>
    </w:p>
    <w:p w14:paraId="09E538F5" w14:textId="41445807" w:rsidR="00A63FE2" w:rsidRPr="00D11524" w:rsidRDefault="00A63FE2" w:rsidP="005457F4">
      <w:pPr>
        <w:autoSpaceDE w:val="0"/>
        <w:autoSpaceDN w:val="0"/>
        <w:ind w:leftChars="193" w:left="425"/>
        <w:rPr>
          <w:rFonts w:ascii="맑은 고딕" w:eastAsia="맑은 고딕" w:hAnsi="맑은 고딕"/>
          <w:sz w:val="20"/>
          <w:szCs w:val="20"/>
        </w:rPr>
      </w:pPr>
      <w:r w:rsidRPr="00D11524">
        <w:rPr>
          <w:rFonts w:ascii="맑은 고딕" w:eastAsia="맑은 고딕" w:hAnsi="맑은 고딕"/>
          <w:sz w:val="20"/>
          <w:szCs w:val="20"/>
        </w:rPr>
        <w:t>표2 인</w:t>
      </w:r>
      <w:r w:rsidR="004366C3"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 장기 투여 (안전성) 시험</w:t>
      </w:r>
    </w:p>
    <w:tbl>
      <w:tblPr>
        <w:tblStyle w:val="a5"/>
        <w:tblW w:w="9776" w:type="dxa"/>
        <w:tblLook w:val="04A0" w:firstRow="1" w:lastRow="0" w:firstColumn="1" w:lastColumn="0" w:noHBand="0" w:noVBand="1"/>
      </w:tblPr>
      <w:tblGrid>
        <w:gridCol w:w="2405"/>
        <w:gridCol w:w="7371"/>
      </w:tblGrid>
      <w:tr w:rsidR="004366C3" w:rsidRPr="00D11524" w14:paraId="43A0AEC4" w14:textId="77777777" w:rsidTr="005457F4">
        <w:tc>
          <w:tcPr>
            <w:tcW w:w="2405" w:type="dxa"/>
          </w:tcPr>
          <w:p w14:paraId="0D2715A5" w14:textId="7F533C15" w:rsidR="004366C3" w:rsidRPr="00D11524" w:rsidRDefault="004366C3"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시험 기간</w:t>
            </w:r>
          </w:p>
          <w:p w14:paraId="6F71D984" w14:textId="4FCD222B" w:rsidR="004366C3" w:rsidRPr="00D11524" w:rsidRDefault="004366C3"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피험자 수</w:t>
            </w:r>
          </w:p>
        </w:tc>
        <w:tc>
          <w:tcPr>
            <w:tcW w:w="7371" w:type="dxa"/>
          </w:tcPr>
          <w:p w14:paraId="7DB27E35" w14:textId="3946F1CF" w:rsidR="004366C3" w:rsidRPr="00D11524" w:rsidRDefault="00D25437"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hint="eastAsia"/>
                <w:sz w:val="20"/>
                <w:szCs w:val="20"/>
              </w:rPr>
              <w:t xml:space="preserve">원칙적으로 투여기간은 </w:t>
            </w:r>
            <w:r w:rsidRPr="00D11524">
              <w:rPr>
                <w:rFonts w:ascii="맑은 고딕" w:eastAsia="맑은 고딕" w:hAnsi="맑은 고딕"/>
                <w:sz w:val="20"/>
                <w:szCs w:val="20"/>
              </w:rPr>
              <w:t>12개월, 평가대상</w:t>
            </w:r>
            <w:r w:rsidRPr="00D11524">
              <w:rPr>
                <w:rFonts w:ascii="맑은 고딕" w:eastAsia="맑은 고딕" w:hAnsi="맑은 고딕" w:hint="eastAsia"/>
                <w:sz w:val="20"/>
                <w:szCs w:val="20"/>
              </w:rPr>
              <w:t xml:space="preserve"> 증례</w:t>
            </w:r>
            <w:r w:rsidRPr="00D11524">
              <w:rPr>
                <w:rFonts w:ascii="맑은 고딕" w:eastAsia="맑은 고딕" w:hAnsi="맑은 고딕"/>
                <w:sz w:val="20"/>
                <w:szCs w:val="20"/>
              </w:rPr>
              <w:t xml:space="preserve">수로서 100례 이상의 안전성 데이터를 수집한다. </w:t>
            </w:r>
            <w:r w:rsidRPr="00D11524">
              <w:rPr>
                <w:rFonts w:ascii="맑은 고딕" w:eastAsia="맑은 고딕" w:hAnsi="맑은 고딕" w:hint="eastAsia"/>
                <w:sz w:val="20"/>
                <w:szCs w:val="20"/>
              </w:rPr>
              <w:t>시험개시 시점의 등록</w:t>
            </w:r>
            <w:r w:rsidR="00D71C26">
              <w:rPr>
                <w:rFonts w:ascii="맑은 고딕" w:eastAsia="맑은 고딕" w:hAnsi="맑은 고딕" w:hint="eastAsia"/>
                <w:sz w:val="20"/>
                <w:szCs w:val="20"/>
              </w:rPr>
              <w:t xml:space="preserve"> </w:t>
            </w:r>
            <w:r w:rsidRPr="00D11524">
              <w:rPr>
                <w:rFonts w:ascii="맑은 고딕" w:eastAsia="맑은 고딕" w:hAnsi="맑은 고딕" w:hint="eastAsia"/>
                <w:sz w:val="20"/>
                <w:szCs w:val="20"/>
              </w:rPr>
              <w:t xml:space="preserve">증례 수는 </w:t>
            </w:r>
            <w:r w:rsidRPr="00D11524">
              <w:rPr>
                <w:rFonts w:ascii="맑은 고딕" w:eastAsia="맑은 고딕" w:hAnsi="맑은 고딕"/>
                <w:sz w:val="20"/>
                <w:szCs w:val="20"/>
              </w:rPr>
              <w:t xml:space="preserve">탈락 </w:t>
            </w:r>
            <w:r w:rsidRPr="00D11524">
              <w:rPr>
                <w:rFonts w:ascii="맑은 고딕" w:eastAsia="맑은 고딕" w:hAnsi="맑은 고딕" w:hint="eastAsia"/>
                <w:sz w:val="20"/>
                <w:szCs w:val="20"/>
              </w:rPr>
              <w:t>증례</w:t>
            </w:r>
            <w:r w:rsidRPr="00D11524">
              <w:rPr>
                <w:rFonts w:ascii="맑은 고딕" w:eastAsia="맑은 고딕" w:hAnsi="맑은 고딕"/>
                <w:sz w:val="20"/>
                <w:szCs w:val="20"/>
              </w:rPr>
              <w:t xml:space="preserve"> 등을 고려하여 설정된다.</w:t>
            </w:r>
          </w:p>
        </w:tc>
      </w:tr>
      <w:tr w:rsidR="004366C3" w:rsidRPr="00D11524" w14:paraId="78447815" w14:textId="77777777" w:rsidTr="005457F4">
        <w:tc>
          <w:tcPr>
            <w:tcW w:w="2405" w:type="dxa"/>
          </w:tcPr>
          <w:p w14:paraId="27FE8695" w14:textId="4B166A12" w:rsidR="004366C3" w:rsidRPr="00D11524" w:rsidRDefault="004366C3"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용량 설정</w:t>
            </w:r>
          </w:p>
        </w:tc>
        <w:tc>
          <w:tcPr>
            <w:tcW w:w="7371" w:type="dxa"/>
          </w:tcPr>
          <w:p w14:paraId="6A7DD440" w14:textId="62020A8B" w:rsidR="004366C3" w:rsidRPr="00D11524" w:rsidRDefault="00F25793"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원칙적으로 실제 사용 부위에서 실시하</w:t>
            </w:r>
            <w:r w:rsidRPr="00D11524">
              <w:rPr>
                <w:rFonts w:ascii="맑은 고딕" w:eastAsia="맑은 고딕" w:hAnsi="맑은 고딕" w:hint="eastAsia"/>
                <w:sz w:val="20"/>
                <w:szCs w:val="20"/>
              </w:rPr>
              <w:t>며,</w:t>
            </w:r>
            <w:r w:rsidRPr="00D11524">
              <w:rPr>
                <w:rFonts w:ascii="맑은 고딕" w:eastAsia="맑은 고딕" w:hAnsi="맑은 고딕"/>
                <w:sz w:val="20"/>
                <w:szCs w:val="20"/>
              </w:rPr>
              <w:t xml:space="preserve"> 실제 사용방법</w:t>
            </w:r>
            <w:r w:rsidRPr="00D11524">
              <w:rPr>
                <w:rFonts w:ascii="맑은 고딕" w:eastAsia="맑은 고딕" w:hAnsi="맑은 고딕" w:hint="eastAsia"/>
                <w:sz w:val="20"/>
                <w:szCs w:val="20"/>
              </w:rPr>
              <w:t xml:space="preserve">을 통해 </w:t>
            </w:r>
            <w:r w:rsidRPr="00D11524">
              <w:rPr>
                <w:rFonts w:ascii="맑은 고딕" w:eastAsia="맑은 고딕" w:hAnsi="맑은 고딕"/>
                <w:sz w:val="20"/>
                <w:szCs w:val="20"/>
              </w:rPr>
              <w:t>상정할 수 있는 피부내 농도를 고려한 용량</w:t>
            </w:r>
            <w:r w:rsidRPr="00D11524">
              <w:rPr>
                <w:rFonts w:ascii="맑은 고딕" w:eastAsia="맑은 고딕" w:hAnsi="맑은 고딕" w:hint="eastAsia"/>
                <w:sz w:val="20"/>
                <w:szCs w:val="20"/>
              </w:rPr>
              <w:t>을</w:t>
            </w:r>
            <w:r w:rsidRPr="00D11524">
              <w:rPr>
                <w:rFonts w:ascii="맑은 고딕" w:eastAsia="맑은 고딕" w:hAnsi="맑은 고딕"/>
                <w:sz w:val="20"/>
                <w:szCs w:val="20"/>
              </w:rPr>
              <w:t xml:space="preserve"> 설정한다.</w:t>
            </w:r>
          </w:p>
        </w:tc>
      </w:tr>
      <w:tr w:rsidR="004366C3" w:rsidRPr="00D11524" w14:paraId="1170A934" w14:textId="77777777" w:rsidTr="005457F4">
        <w:tc>
          <w:tcPr>
            <w:tcW w:w="2405" w:type="dxa"/>
          </w:tcPr>
          <w:p w14:paraId="3A8C5121" w14:textId="30859D76" w:rsidR="004366C3" w:rsidRPr="00D11524" w:rsidRDefault="004366C3"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평가 항목</w:t>
            </w:r>
          </w:p>
        </w:tc>
        <w:tc>
          <w:tcPr>
            <w:tcW w:w="7371" w:type="dxa"/>
          </w:tcPr>
          <w:p w14:paraId="7BF30D08" w14:textId="77777777" w:rsidR="004366C3" w:rsidRPr="00D11524" w:rsidRDefault="000572FA"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평가 항목(평가 기준) 및 관찰일</w:t>
            </w:r>
            <w:r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w:t>
            </w:r>
            <w:r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횟수는 시험제제 개개의 특징을 근거로 피부과 전문의와 상담</w:t>
            </w:r>
            <w:r w:rsidRPr="00D11524">
              <w:rPr>
                <w:rFonts w:ascii="맑은 고딕" w:eastAsia="맑은 고딕" w:hAnsi="맑은 고딕" w:hint="eastAsia"/>
                <w:sz w:val="20"/>
                <w:szCs w:val="20"/>
              </w:rPr>
              <w:t>하여</w:t>
            </w:r>
            <w:r w:rsidRPr="00D11524">
              <w:rPr>
                <w:rFonts w:ascii="맑은 고딕" w:eastAsia="맑은 고딕" w:hAnsi="맑은 고딕"/>
                <w:sz w:val="20"/>
                <w:szCs w:val="20"/>
              </w:rPr>
              <w:t xml:space="preserve"> 설정한다.</w:t>
            </w:r>
          </w:p>
          <w:p w14:paraId="34112978" w14:textId="3647F3D4" w:rsidR="009C598C" w:rsidRPr="00D11524" w:rsidRDefault="009C598C"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 xml:space="preserve">약리 작용, 비임상 안전성 시험 및 유사한 약리 작용을 </w:t>
            </w:r>
            <w:r w:rsidRPr="00D11524">
              <w:rPr>
                <w:rFonts w:ascii="맑은 고딕" w:eastAsia="맑은 고딕" w:hAnsi="맑은 고딕" w:hint="eastAsia"/>
                <w:sz w:val="20"/>
                <w:szCs w:val="20"/>
              </w:rPr>
              <w:t>가진</w:t>
            </w:r>
            <w:r w:rsidRPr="00D11524">
              <w:rPr>
                <w:rFonts w:ascii="맑은 고딕" w:eastAsia="맑은 고딕" w:hAnsi="맑은 고딕"/>
                <w:sz w:val="20"/>
                <w:szCs w:val="20"/>
              </w:rPr>
              <w:t xml:space="preserve"> </w:t>
            </w:r>
            <w:r w:rsidRPr="00D11524">
              <w:rPr>
                <w:rFonts w:ascii="맑은 고딕" w:eastAsia="맑은 고딕" w:hAnsi="맑은 고딕" w:hint="eastAsia"/>
                <w:sz w:val="20"/>
                <w:szCs w:val="20"/>
              </w:rPr>
              <w:t>알려진</w:t>
            </w:r>
            <w:r w:rsidRPr="00D11524">
              <w:rPr>
                <w:rFonts w:ascii="맑은 고딕" w:eastAsia="맑은 고딕" w:hAnsi="맑은 고딕"/>
                <w:sz w:val="20"/>
                <w:szCs w:val="20"/>
              </w:rPr>
              <w:t xml:space="preserve"> 성분의 안전성 정보 등으로부터 상정되는 유해 사</w:t>
            </w:r>
            <w:r w:rsidRPr="00D11524">
              <w:rPr>
                <w:rFonts w:ascii="맑은 고딕" w:eastAsia="맑은 고딕" w:hAnsi="맑은 고딕" w:hint="eastAsia"/>
                <w:sz w:val="20"/>
                <w:szCs w:val="20"/>
              </w:rPr>
              <w:t>상이</w:t>
            </w:r>
            <w:r w:rsidRPr="00D11524">
              <w:rPr>
                <w:rFonts w:ascii="맑은 고딕" w:eastAsia="맑은 고딕" w:hAnsi="맑은 고딕"/>
                <w:sz w:val="20"/>
                <w:szCs w:val="20"/>
              </w:rPr>
              <w:t xml:space="preserve"> 있다면, 이들을 충분히 고려한 후 평가 항목을 설정한다.</w:t>
            </w:r>
          </w:p>
        </w:tc>
      </w:tr>
      <w:tr w:rsidR="004366C3" w:rsidRPr="00D11524" w14:paraId="6C67D16B" w14:textId="77777777" w:rsidTr="005457F4">
        <w:tc>
          <w:tcPr>
            <w:tcW w:w="2405" w:type="dxa"/>
          </w:tcPr>
          <w:p w14:paraId="623DE41C" w14:textId="008B694C" w:rsidR="004366C3" w:rsidRPr="00D11524" w:rsidRDefault="004366C3" w:rsidP="005457F4">
            <w:pPr>
              <w:autoSpaceDE w:val="0"/>
              <w:autoSpaceDN w:val="0"/>
              <w:rPr>
                <w:rFonts w:ascii="맑은 고딕" w:eastAsia="맑은 고딕" w:hAnsi="맑은 고딕"/>
                <w:sz w:val="20"/>
                <w:szCs w:val="20"/>
              </w:rPr>
            </w:pPr>
            <w:r w:rsidRPr="00D11524">
              <w:rPr>
                <w:rFonts w:ascii="맑은 고딕" w:eastAsia="맑은 고딕" w:hAnsi="맑은 고딕" w:hint="eastAsia"/>
                <w:sz w:val="20"/>
                <w:szCs w:val="20"/>
              </w:rPr>
              <w:t>관찰 평가</w:t>
            </w:r>
          </w:p>
        </w:tc>
        <w:tc>
          <w:tcPr>
            <w:tcW w:w="7371" w:type="dxa"/>
          </w:tcPr>
          <w:p w14:paraId="470EE7B1" w14:textId="77777777" w:rsidR="009C26BB" w:rsidRPr="00D11524" w:rsidRDefault="009C26BB"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시험기간 중 관찰</w:t>
            </w:r>
            <w:r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w:t>
            </w:r>
            <w:r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평가는 피부과 전문의가 실시</w:t>
            </w:r>
            <w:r w:rsidRPr="00D11524">
              <w:rPr>
                <w:rFonts w:ascii="맑은 고딕" w:eastAsia="맑은 고딕" w:hAnsi="맑은 고딕" w:hint="eastAsia"/>
                <w:sz w:val="20"/>
                <w:szCs w:val="20"/>
              </w:rPr>
              <w:t>할 것</w:t>
            </w:r>
            <w:r w:rsidRPr="00D11524">
              <w:rPr>
                <w:rFonts w:ascii="맑은 고딕" w:eastAsia="맑은 고딕" w:hAnsi="맑은 고딕"/>
                <w:sz w:val="20"/>
                <w:szCs w:val="20"/>
              </w:rPr>
              <w:t xml:space="preserve">. </w:t>
            </w:r>
          </w:p>
          <w:p w14:paraId="7B64FDC1" w14:textId="7B484B21" w:rsidR="004366C3" w:rsidRPr="00D11524" w:rsidRDefault="009C26BB"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관찰일마다 피험자의 사용 부위 상태를 사진으로 기록하고, 사진상</w:t>
            </w:r>
            <w:r w:rsidRPr="00D11524">
              <w:rPr>
                <w:rFonts w:ascii="맑은 고딕" w:eastAsia="맑은 고딕" w:hAnsi="맑은 고딕" w:hint="eastAsia"/>
                <w:sz w:val="20"/>
                <w:szCs w:val="20"/>
              </w:rPr>
              <w:t>으로</w:t>
            </w:r>
            <w:r w:rsidRPr="00D11524">
              <w:rPr>
                <w:rFonts w:ascii="맑은 고딕" w:eastAsia="맑은 고딕" w:hAnsi="맑은 고딕"/>
                <w:sz w:val="20"/>
                <w:szCs w:val="20"/>
              </w:rPr>
              <w:t>도 평가를 실시</w:t>
            </w:r>
            <w:r w:rsidRPr="00D11524">
              <w:rPr>
                <w:rFonts w:ascii="맑은 고딕" w:eastAsia="맑은 고딕" w:hAnsi="맑은 고딕" w:hint="eastAsia"/>
                <w:sz w:val="20"/>
                <w:szCs w:val="20"/>
              </w:rPr>
              <w:t>할</w:t>
            </w:r>
            <w:r w:rsidRPr="00D11524">
              <w:rPr>
                <w:rFonts w:ascii="맑은 고딕" w:eastAsia="맑은 고딕" w:hAnsi="맑은 고딕"/>
                <w:sz w:val="20"/>
                <w:szCs w:val="20"/>
              </w:rPr>
              <w:t xml:space="preserve"> 것</w:t>
            </w:r>
            <w:r w:rsidRPr="00D11524">
              <w:rPr>
                <w:rFonts w:ascii="맑은 고딕" w:eastAsia="맑은 고딕" w:hAnsi="맑은 고딕" w:hint="eastAsia"/>
                <w:sz w:val="20"/>
                <w:szCs w:val="20"/>
              </w:rPr>
              <w:t>.</w:t>
            </w:r>
          </w:p>
        </w:tc>
      </w:tr>
    </w:tbl>
    <w:p w14:paraId="72099018" w14:textId="73E9E878" w:rsidR="005C6D0B"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인</w:t>
      </w:r>
      <w:r w:rsidR="009C26BB"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 장기 투여(안전성) 시험은 원칙적으로 동 제제의 중첩 사용이나 동일한 유효 성분을 함유하는 화장수, 유액</w:t>
      </w:r>
      <w:r w:rsidR="006812A0"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w:t>
      </w:r>
      <w:r w:rsidR="006812A0"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크림, 팩 등의 동시 사용</w:t>
      </w:r>
      <w:r w:rsidR="006812A0" w:rsidRPr="00D11524">
        <w:rPr>
          <w:rFonts w:ascii="맑은 고딕" w:eastAsia="맑은 고딕" w:hAnsi="맑은 고딕" w:hint="eastAsia"/>
          <w:sz w:val="20"/>
          <w:szCs w:val="20"/>
        </w:rPr>
        <w:t>을</w:t>
      </w:r>
      <w:r w:rsidRPr="00D11524">
        <w:rPr>
          <w:rFonts w:ascii="맑은 고딕" w:eastAsia="맑은 고딕" w:hAnsi="맑은 고딕"/>
          <w:sz w:val="20"/>
          <w:szCs w:val="20"/>
        </w:rPr>
        <w:t xml:space="preserve"> 상정한 시험 디자인</w:t>
      </w:r>
      <w:r w:rsidR="006812A0" w:rsidRPr="00D11524">
        <w:rPr>
          <w:rFonts w:ascii="맑은 고딕" w:eastAsia="맑은 고딕" w:hAnsi="맑은 고딕" w:hint="eastAsia"/>
          <w:sz w:val="20"/>
          <w:szCs w:val="20"/>
        </w:rPr>
        <w:t>으로</w:t>
      </w:r>
      <w:r w:rsidRPr="00D11524">
        <w:rPr>
          <w:rFonts w:ascii="맑은 고딕" w:eastAsia="맑은 고딕" w:hAnsi="맑은 고딕"/>
          <w:sz w:val="20"/>
          <w:szCs w:val="20"/>
        </w:rPr>
        <w:t xml:space="preserve"> 실시할 필요가 있다. </w:t>
      </w:r>
      <w:r w:rsidR="006812A0" w:rsidRPr="00D11524">
        <w:rPr>
          <w:rFonts w:ascii="맑은 고딕" w:eastAsia="맑은 고딕" w:hAnsi="맑은 고딕" w:hint="eastAsia"/>
          <w:sz w:val="20"/>
          <w:szCs w:val="20"/>
        </w:rPr>
        <w:t>개발 시에 상정하지 않은 사용 방법을 새로 추가할 경우에는 원칙적으로 다시 장기투여(</w:t>
      </w:r>
      <w:r w:rsidRPr="00D11524">
        <w:rPr>
          <w:rFonts w:ascii="맑은 고딕" w:eastAsia="맑은 고딕" w:hAnsi="맑은 고딕"/>
          <w:sz w:val="20"/>
          <w:szCs w:val="20"/>
        </w:rPr>
        <w:t>안전성) 시험을 실시한다.</w:t>
      </w:r>
      <w:r w:rsidR="005C6D0B">
        <w:rPr>
          <w:rFonts w:ascii="맑은 고딕" w:eastAsia="맑은 고딕" w:hAnsi="맑은 고딕"/>
          <w:sz w:val="20"/>
          <w:szCs w:val="20"/>
        </w:rPr>
        <w:br w:type="page"/>
      </w:r>
    </w:p>
    <w:p w14:paraId="4625169A" w14:textId="77777777" w:rsidR="006812A0"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lastRenderedPageBreak/>
        <w:t>시험 제제에 대해서는 사용 상황을 기록으로 보존</w:t>
      </w:r>
      <w:r w:rsidR="006812A0" w:rsidRPr="00D11524">
        <w:rPr>
          <w:rFonts w:ascii="맑은 고딕" w:eastAsia="맑은 고딕" w:hAnsi="맑은 고딕" w:hint="eastAsia"/>
          <w:sz w:val="20"/>
          <w:szCs w:val="20"/>
        </w:rPr>
        <w:t>하고</w:t>
      </w:r>
      <w:r w:rsidRPr="00D11524">
        <w:rPr>
          <w:rFonts w:ascii="맑은 고딕" w:eastAsia="맑은 고딕" w:hAnsi="맑은 고딕"/>
          <w:sz w:val="20"/>
          <w:szCs w:val="20"/>
        </w:rPr>
        <w:t>, 사용량을 파악할 필요가 있다.</w:t>
      </w:r>
      <w:r w:rsidR="006812A0" w:rsidRPr="00D11524">
        <w:rPr>
          <w:rFonts w:ascii="맑은 고딕" w:eastAsia="맑은 고딕" w:hAnsi="맑은 고딕" w:hint="eastAsia"/>
          <w:sz w:val="20"/>
          <w:szCs w:val="20"/>
        </w:rPr>
        <w:t xml:space="preserve"> 그 때, 시험제제의 제조와 관련된 기록(</w:t>
      </w:r>
      <w:proofErr w:type="spellStart"/>
      <w:r w:rsidR="006812A0" w:rsidRPr="00D11524">
        <w:rPr>
          <w:rFonts w:ascii="맑은 고딕" w:eastAsia="맑은 고딕" w:hAnsi="맑은 고딕" w:hint="eastAsia"/>
          <w:sz w:val="20"/>
          <w:szCs w:val="20"/>
        </w:rPr>
        <w:t>로트</w:t>
      </w:r>
      <w:proofErr w:type="spellEnd"/>
      <w:r w:rsidR="006812A0"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 xml:space="preserve">번호, 제조 연월일 등)도 보존한다. </w:t>
      </w:r>
    </w:p>
    <w:p w14:paraId="646BFBB7" w14:textId="77777777" w:rsidR="006F4D4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시험 제제에 의한 유해 사</w:t>
      </w:r>
      <w:r w:rsidR="006F4D42" w:rsidRPr="00D11524">
        <w:rPr>
          <w:rFonts w:ascii="맑은 고딕" w:eastAsia="맑은 고딕" w:hAnsi="맑은 고딕" w:hint="eastAsia"/>
          <w:sz w:val="20"/>
          <w:szCs w:val="20"/>
        </w:rPr>
        <w:t>상</w:t>
      </w:r>
      <w:r w:rsidRPr="00D11524">
        <w:rPr>
          <w:rFonts w:ascii="맑은 고딕" w:eastAsia="맑은 고딕" w:hAnsi="맑은 고딕"/>
          <w:sz w:val="20"/>
          <w:szCs w:val="20"/>
        </w:rPr>
        <w:t xml:space="preserve"> 등이 발현</w:t>
      </w:r>
      <w:r w:rsidR="006F4D42" w:rsidRPr="00D11524">
        <w:rPr>
          <w:rFonts w:ascii="맑은 고딕" w:eastAsia="맑은 고딕" w:hAnsi="맑은 고딕" w:hint="eastAsia"/>
          <w:sz w:val="20"/>
          <w:szCs w:val="20"/>
        </w:rPr>
        <w:t>한</w:t>
      </w:r>
      <w:r w:rsidRPr="00D11524">
        <w:rPr>
          <w:rFonts w:ascii="맑은 고딕" w:eastAsia="맑은 고딕" w:hAnsi="맑은 고딕"/>
          <w:sz w:val="20"/>
          <w:szCs w:val="20"/>
        </w:rPr>
        <w:t xml:space="preserve"> 경우</w:t>
      </w:r>
      <w:r w:rsidR="006F4D42" w:rsidRPr="00D11524">
        <w:rPr>
          <w:rFonts w:ascii="맑은 고딕" w:eastAsia="맑은 고딕" w:hAnsi="맑은 고딕" w:hint="eastAsia"/>
          <w:sz w:val="20"/>
          <w:szCs w:val="20"/>
        </w:rPr>
        <w:t>를</w:t>
      </w:r>
      <w:r w:rsidRPr="00D11524">
        <w:rPr>
          <w:rFonts w:ascii="맑은 고딕" w:eastAsia="맑은 고딕" w:hAnsi="맑은 고딕"/>
          <w:sz w:val="20"/>
          <w:szCs w:val="20"/>
        </w:rPr>
        <w:t xml:space="preserve"> 대비하여</w:t>
      </w:r>
      <w:r w:rsidR="006F4D42" w:rsidRPr="00D11524">
        <w:rPr>
          <w:rFonts w:ascii="맑은 고딕" w:eastAsia="맑은 고딕" w:hAnsi="맑은 고딕" w:hint="eastAsia"/>
          <w:sz w:val="20"/>
          <w:szCs w:val="20"/>
        </w:rPr>
        <w:t>,</w:t>
      </w:r>
      <w:r w:rsidRPr="00D11524">
        <w:rPr>
          <w:rFonts w:ascii="맑은 고딕" w:eastAsia="맑은 고딕" w:hAnsi="맑은 고딕"/>
          <w:sz w:val="20"/>
          <w:szCs w:val="20"/>
        </w:rPr>
        <w:t xml:space="preserve"> 피부과 전문의에</w:t>
      </w:r>
      <w:r w:rsidR="006F4D42" w:rsidRPr="00D11524">
        <w:rPr>
          <w:rFonts w:ascii="맑은 고딕" w:eastAsia="맑은 고딕" w:hAnsi="맑은 고딕" w:hint="eastAsia"/>
          <w:sz w:val="20"/>
          <w:szCs w:val="20"/>
        </w:rPr>
        <w:t>게</w:t>
      </w:r>
      <w:r w:rsidRPr="00D11524">
        <w:rPr>
          <w:rFonts w:ascii="맑은 고딕" w:eastAsia="맑은 고딕" w:hAnsi="맑은 고딕"/>
          <w:sz w:val="20"/>
          <w:szCs w:val="20"/>
        </w:rPr>
        <w:t xml:space="preserve"> 소개 등 피험자의 안전 확보를 위해 적절한 의료 제공을 실시</w:t>
      </w:r>
      <w:r w:rsidR="006F4D42" w:rsidRPr="00D11524">
        <w:rPr>
          <w:rFonts w:ascii="맑은 고딕" w:eastAsia="맑은 고딕" w:hAnsi="맑은 고딕" w:hint="eastAsia"/>
          <w:sz w:val="20"/>
          <w:szCs w:val="20"/>
        </w:rPr>
        <w:t xml:space="preserve">할 수 있는 체제를 </w:t>
      </w:r>
      <w:r w:rsidRPr="00D11524">
        <w:rPr>
          <w:rFonts w:ascii="맑은 고딕" w:eastAsia="맑은 고딕" w:hAnsi="맑은 고딕"/>
          <w:sz w:val="20"/>
          <w:szCs w:val="20"/>
        </w:rPr>
        <w:t xml:space="preserve">구축해 둘 필요가 있다. </w:t>
      </w:r>
    </w:p>
    <w:p w14:paraId="790C5DE2" w14:textId="73A4981F"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또한, 광 과민 반응 등을 포함하여</w:t>
      </w:r>
      <w:r w:rsidR="006F4D42" w:rsidRPr="00D11524">
        <w:rPr>
          <w:rFonts w:ascii="맑은 고딕" w:eastAsia="맑은 고딕" w:hAnsi="맑은 고딕" w:hint="eastAsia"/>
          <w:sz w:val="20"/>
          <w:szCs w:val="20"/>
        </w:rPr>
        <w:t>,</w:t>
      </w:r>
      <w:r w:rsidRPr="00D11524">
        <w:rPr>
          <w:rFonts w:ascii="맑은 고딕" w:eastAsia="맑은 고딕" w:hAnsi="맑은 고딕"/>
          <w:sz w:val="20"/>
          <w:szCs w:val="20"/>
        </w:rPr>
        <w:t xml:space="preserve"> 다양한 부작용이 관찰되는 경우, 그 소견에 관한 상세한 상황, </w:t>
      </w:r>
      <w:r w:rsidR="006F4D42" w:rsidRPr="00D11524">
        <w:rPr>
          <w:rFonts w:ascii="맑은 고딕" w:eastAsia="맑은 고딕" w:hAnsi="맑은 고딕" w:hint="eastAsia"/>
          <w:sz w:val="20"/>
          <w:szCs w:val="20"/>
        </w:rPr>
        <w:t>조</w:t>
      </w:r>
      <w:r w:rsidRPr="00D11524">
        <w:rPr>
          <w:rFonts w:ascii="맑은 고딕" w:eastAsia="맑은 고딕" w:hAnsi="맑은 고딕"/>
          <w:sz w:val="20"/>
          <w:szCs w:val="20"/>
        </w:rPr>
        <w:t>치, 결과 등을 기재</w:t>
      </w:r>
      <w:r w:rsidR="006F4D42" w:rsidRPr="00D11524">
        <w:rPr>
          <w:rFonts w:ascii="맑은 고딕" w:eastAsia="맑은 고딕" w:hAnsi="맑은 고딕" w:hint="eastAsia"/>
          <w:sz w:val="20"/>
          <w:szCs w:val="20"/>
        </w:rPr>
        <w:t>해 둘 것</w:t>
      </w:r>
      <w:r w:rsidRPr="00D11524">
        <w:rPr>
          <w:rFonts w:ascii="맑은 고딕" w:eastAsia="맑은 고딕" w:hAnsi="맑은 고딕"/>
          <w:sz w:val="20"/>
          <w:szCs w:val="20"/>
        </w:rPr>
        <w:t>.</w:t>
      </w:r>
    </w:p>
    <w:p w14:paraId="7E34CFDF" w14:textId="4F08691C" w:rsidR="00A63FE2" w:rsidRPr="00D11524" w:rsidRDefault="00A63FE2" w:rsidP="005457F4">
      <w:pPr>
        <w:autoSpaceDE w:val="0"/>
        <w:autoSpaceDN w:val="0"/>
        <w:ind w:leftChars="129" w:left="284"/>
        <w:rPr>
          <w:rFonts w:ascii="맑은 고딕" w:eastAsia="맑은 고딕" w:hAnsi="맑은 고딕"/>
          <w:sz w:val="20"/>
          <w:szCs w:val="20"/>
        </w:rPr>
      </w:pPr>
      <w:r w:rsidRPr="00D11524">
        <w:rPr>
          <w:rFonts w:ascii="맑은 고딕" w:eastAsia="맑은 고딕" w:hAnsi="맑은 고딕"/>
          <w:sz w:val="20"/>
          <w:szCs w:val="20"/>
        </w:rPr>
        <w:t>(3) 효능 또는 효과에 관한 시험</w:t>
      </w:r>
      <w:r w:rsidRPr="005A62C8">
        <w:rPr>
          <w:rFonts w:ascii="맑은 고딕" w:eastAsia="맑은 고딕" w:hAnsi="맑은 고딕"/>
          <w:sz w:val="20"/>
          <w:szCs w:val="20"/>
          <w:vertAlign w:val="superscript"/>
        </w:rPr>
        <w:t>2</w:t>
      </w:r>
    </w:p>
    <w:p w14:paraId="5EE6EBD0" w14:textId="77777777" w:rsidR="003131DA" w:rsidRPr="00D11524" w:rsidRDefault="006F4D42" w:rsidP="005457F4">
      <w:pPr>
        <w:autoSpaceDE w:val="0"/>
        <w:autoSpaceDN w:val="0"/>
        <w:ind w:leftChars="193" w:left="425"/>
        <w:rPr>
          <w:rFonts w:ascii="맑은 고딕" w:eastAsia="맑은 고딕" w:hAnsi="맑은 고딕"/>
          <w:sz w:val="20"/>
          <w:szCs w:val="20"/>
        </w:rPr>
      </w:pPr>
      <w:r w:rsidRPr="00D11524">
        <w:rPr>
          <w:rFonts w:ascii="맑은 고딕" w:eastAsia="맑은 고딕" w:hAnsi="맑은 고딕" w:hint="eastAsia"/>
          <w:sz w:val="20"/>
          <w:szCs w:val="20"/>
        </w:rPr>
        <w:t>가.</w:t>
      </w:r>
      <w:r w:rsidR="00A63FE2" w:rsidRPr="00D11524">
        <w:rPr>
          <w:rFonts w:ascii="맑은 고딕" w:eastAsia="맑은 고딕" w:hAnsi="맑은 고딕"/>
          <w:sz w:val="20"/>
          <w:szCs w:val="20"/>
        </w:rPr>
        <w:t xml:space="preserve"> 효능 또는 효과를 뒷받침하는 기초 시험 </w:t>
      </w:r>
    </w:p>
    <w:p w14:paraId="61DBAFCC" w14:textId="1DBF0CDD"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본 시험은 승인 신청의 효능 또는 효과에 관한 기초적 시험 결과를 약리학적 관점 등</w:t>
      </w:r>
      <w:r w:rsidR="003131DA" w:rsidRPr="00D11524">
        <w:rPr>
          <w:rFonts w:ascii="맑은 고딕" w:eastAsia="맑은 고딕" w:hAnsi="맑은 고딕" w:hint="eastAsia"/>
          <w:sz w:val="20"/>
          <w:szCs w:val="20"/>
        </w:rPr>
        <w:t>에서</w:t>
      </w:r>
      <w:r w:rsidRPr="00D11524">
        <w:rPr>
          <w:rFonts w:ascii="맑은 고딕" w:eastAsia="맑은 고딕" w:hAnsi="맑은 고딕"/>
          <w:sz w:val="20"/>
          <w:szCs w:val="20"/>
        </w:rPr>
        <w:t xml:space="preserve"> 나타내는 것이며, 작용기</w:t>
      </w:r>
      <w:r w:rsidR="003131DA" w:rsidRPr="00D11524">
        <w:rPr>
          <w:rFonts w:ascii="맑은 고딕" w:eastAsia="맑은 고딕" w:hAnsi="맑은 고딕" w:hint="eastAsia"/>
          <w:sz w:val="20"/>
          <w:szCs w:val="20"/>
        </w:rPr>
        <w:t xml:space="preserve">서 등이 </w:t>
      </w:r>
      <w:r w:rsidR="004C2F15" w:rsidRPr="00D11524">
        <w:rPr>
          <w:rFonts w:ascii="맑은 고딕" w:eastAsia="맑은 고딕" w:hAnsi="맑은 고딕" w:hint="eastAsia"/>
          <w:sz w:val="20"/>
          <w:szCs w:val="20"/>
        </w:rPr>
        <w:t xml:space="preserve">명확해지는 지견이 </w:t>
      </w:r>
      <w:r w:rsidRPr="00D11524">
        <w:rPr>
          <w:rFonts w:ascii="맑은 고딕" w:eastAsia="맑은 고딕" w:hAnsi="맑은 고딕"/>
          <w:sz w:val="20"/>
          <w:szCs w:val="20"/>
        </w:rPr>
        <w:t>얻</w:t>
      </w:r>
      <w:r w:rsidR="00C7503F" w:rsidRPr="00D11524">
        <w:rPr>
          <w:rFonts w:ascii="맑은 고딕" w:eastAsia="맑은 고딕" w:hAnsi="맑은 고딕" w:hint="eastAsia"/>
          <w:sz w:val="20"/>
          <w:szCs w:val="20"/>
        </w:rPr>
        <w:t>어질</w:t>
      </w:r>
      <w:r w:rsidRPr="00D11524">
        <w:rPr>
          <w:rFonts w:ascii="맑은 고딕" w:eastAsia="맑은 고딕" w:hAnsi="맑은 고딕"/>
          <w:sz w:val="20"/>
          <w:szCs w:val="20"/>
        </w:rPr>
        <w:t xml:space="preserve"> 필요가</w:t>
      </w:r>
      <w:r w:rsidR="00C7503F"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있다. 또한</w:t>
      </w:r>
      <w:r w:rsidR="00C7503F"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이 단계에서</w:t>
      </w:r>
      <w:r w:rsidR="00C7503F" w:rsidRPr="00D11524">
        <w:rPr>
          <w:rFonts w:ascii="맑은 고딕" w:eastAsia="맑은 고딕" w:hAnsi="맑은 고딕" w:hint="eastAsia"/>
          <w:sz w:val="20"/>
          <w:szCs w:val="20"/>
        </w:rPr>
        <w:t>,</w:t>
      </w:r>
      <w:r w:rsidRPr="00D11524">
        <w:rPr>
          <w:rFonts w:ascii="맑은 고딕" w:eastAsia="맑은 고딕" w:hAnsi="맑은 고딕"/>
          <w:sz w:val="20"/>
          <w:szCs w:val="20"/>
        </w:rPr>
        <w:t xml:space="preserve"> 인</w:t>
      </w:r>
      <w:r w:rsidR="00C7503F" w:rsidRPr="00D11524">
        <w:rPr>
          <w:rFonts w:ascii="맑은 고딕" w:eastAsia="맑은 고딕" w:hAnsi="맑은 고딕" w:hint="eastAsia"/>
          <w:sz w:val="20"/>
          <w:szCs w:val="20"/>
        </w:rPr>
        <w:t xml:space="preserve">체에서의 </w:t>
      </w:r>
      <w:r w:rsidRPr="00D11524">
        <w:rPr>
          <w:rFonts w:ascii="맑은 고딕" w:eastAsia="맑은 고딕" w:hAnsi="맑은 고딕"/>
          <w:sz w:val="20"/>
          <w:szCs w:val="20"/>
        </w:rPr>
        <w:t xml:space="preserve">사용 시험을 수행하는 데 필요한 정보를 충분히 수집해야 </w:t>
      </w:r>
      <w:r w:rsidR="00C7503F" w:rsidRPr="00D11524">
        <w:rPr>
          <w:rFonts w:ascii="맑은 고딕" w:eastAsia="맑은 고딕" w:hAnsi="맑은 고딕" w:hint="eastAsia"/>
          <w:sz w:val="20"/>
          <w:szCs w:val="20"/>
        </w:rPr>
        <w:t xml:space="preserve">할 필요가 있다. </w:t>
      </w:r>
    </w:p>
    <w:p w14:paraId="43F3FCC7" w14:textId="38A23072"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특히, 효능 또는 효과를 뒷받침하는 기초 시험으로는 중첩 도장이나 동일한 유효 성분을 함유하고, 동시 사용이 상정되는 화장수, 유액</w:t>
      </w:r>
      <w:r w:rsidR="00C7503F"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w:t>
      </w:r>
      <w:r w:rsidR="00C7503F"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크</w:t>
      </w:r>
      <w:r w:rsidR="00C7503F" w:rsidRPr="00D11524">
        <w:rPr>
          <w:rFonts w:ascii="맑은 고딕" w:eastAsia="맑은 고딕" w:hAnsi="맑은 고딕" w:hint="eastAsia"/>
          <w:sz w:val="20"/>
          <w:szCs w:val="20"/>
        </w:rPr>
        <w:t>림</w:t>
      </w:r>
      <w:r w:rsidRPr="00D11524">
        <w:rPr>
          <w:rFonts w:ascii="맑은 고딕" w:eastAsia="맑은 고딕" w:hAnsi="맑은 고딕"/>
          <w:sz w:val="20"/>
          <w:szCs w:val="20"/>
        </w:rPr>
        <w:t>, 팩 등의 개발을 상정하여</w:t>
      </w:r>
      <w:r w:rsidR="00C7503F" w:rsidRPr="00D11524">
        <w:rPr>
          <w:rFonts w:ascii="맑은 고딕" w:eastAsia="맑은 고딕" w:hAnsi="맑은 고딕" w:hint="eastAsia"/>
          <w:sz w:val="20"/>
          <w:szCs w:val="20"/>
        </w:rPr>
        <w:t>,</w:t>
      </w:r>
      <w:r w:rsidRPr="00D11524">
        <w:rPr>
          <w:rFonts w:ascii="맑은 고딕" w:eastAsia="맑은 고딕" w:hAnsi="맑은 고딕"/>
          <w:sz w:val="20"/>
          <w:szCs w:val="20"/>
        </w:rPr>
        <w:t xml:space="preserve"> 충분한 </w:t>
      </w:r>
      <w:proofErr w:type="spellStart"/>
      <w:r w:rsidRPr="00D11524">
        <w:rPr>
          <w:rFonts w:ascii="맑은 고딕" w:eastAsia="맑은 고딕" w:hAnsi="맑은 고딕"/>
          <w:sz w:val="20"/>
          <w:szCs w:val="20"/>
        </w:rPr>
        <w:t>노출량</w:t>
      </w:r>
      <w:proofErr w:type="spellEnd"/>
      <w:r w:rsidR="00C7503F" w:rsidRPr="00D11524">
        <w:rPr>
          <w:rFonts w:ascii="맑은 고딕" w:eastAsia="맑은 고딕" w:hAnsi="맑은 고딕" w:hint="eastAsia"/>
          <w:sz w:val="20"/>
          <w:szCs w:val="20"/>
        </w:rPr>
        <w:t>(</w:t>
      </w:r>
      <w:r w:rsidR="001E3F04" w:rsidRPr="00D11524">
        <w:rPr>
          <w:rFonts w:ascii="맑은 고딕" w:eastAsia="맑은 고딕" w:hAnsi="맑은 고딕" w:hint="eastAsia"/>
          <w:sz w:val="20"/>
          <w:szCs w:val="20"/>
        </w:rPr>
        <w:t>적용이 가능한 최대 용량에서의 농도 또는 실 사용 시 적용 부위의 농도에 대해 충분한 안전역을 확보한다)으로 검토하여, 세포 장해성이 없</w:t>
      </w:r>
      <w:r w:rsidR="00402AE0" w:rsidRPr="00D11524">
        <w:rPr>
          <w:rFonts w:ascii="맑은 고딕" w:eastAsia="맑은 고딕" w:hAnsi="맑은 고딕" w:hint="eastAsia"/>
          <w:sz w:val="20"/>
          <w:szCs w:val="20"/>
        </w:rPr>
        <w:t>음과</w:t>
      </w:r>
      <w:r w:rsidRPr="00D11524">
        <w:rPr>
          <w:rFonts w:ascii="맑은 고딕" w:eastAsia="맑은 고딕" w:hAnsi="맑은 고딕"/>
          <w:sz w:val="20"/>
          <w:szCs w:val="20"/>
        </w:rPr>
        <w:t xml:space="preserve"> 예기치 않은 약리작용이 인정되지 않</w:t>
      </w:r>
      <w:r w:rsidR="00402AE0" w:rsidRPr="00D11524">
        <w:rPr>
          <w:rFonts w:ascii="맑은 고딕" w:eastAsia="맑은 고딕" w:hAnsi="맑은 고딕" w:hint="eastAsia"/>
          <w:sz w:val="20"/>
          <w:szCs w:val="20"/>
        </w:rPr>
        <w:t>음</w:t>
      </w:r>
      <w:r w:rsidRPr="00D11524">
        <w:rPr>
          <w:rFonts w:ascii="맑은 고딕" w:eastAsia="맑은 고딕" w:hAnsi="맑은 고딕"/>
          <w:sz w:val="20"/>
          <w:szCs w:val="20"/>
        </w:rPr>
        <w:t xml:space="preserve">을 확인할 필요가 있다. 또한, </w:t>
      </w:r>
      <w:r w:rsidR="00402AE0" w:rsidRPr="00D11524">
        <w:rPr>
          <w:rFonts w:ascii="맑은 고딕" w:eastAsia="맑은 고딕" w:hAnsi="맑은 고딕" w:hint="eastAsia"/>
          <w:sz w:val="20"/>
          <w:szCs w:val="20"/>
        </w:rPr>
        <w:t xml:space="preserve">해당 </w:t>
      </w:r>
      <w:r w:rsidRPr="00D11524">
        <w:rPr>
          <w:rFonts w:ascii="맑은 고딕" w:eastAsia="맑은 고딕" w:hAnsi="맑은 고딕"/>
          <w:sz w:val="20"/>
          <w:szCs w:val="20"/>
        </w:rPr>
        <w:t>성분이나 유사 성분에 관한 약리 작용 등에 관한 문헌 등에 대해서는 충분히 조사하</w:t>
      </w:r>
      <w:r w:rsidR="00402AE0" w:rsidRPr="00D11524">
        <w:rPr>
          <w:rFonts w:ascii="맑은 고딕" w:eastAsia="맑은 고딕" w:hAnsi="맑은 고딕" w:hint="eastAsia"/>
          <w:sz w:val="20"/>
          <w:szCs w:val="20"/>
        </w:rPr>
        <w:t>여</w:t>
      </w:r>
      <w:r w:rsidRPr="00D11524">
        <w:rPr>
          <w:rFonts w:ascii="맑은 고딕" w:eastAsia="맑은 고딕" w:hAnsi="맑은 고딕"/>
          <w:sz w:val="20"/>
          <w:szCs w:val="20"/>
        </w:rPr>
        <w:t>, 안전성에 우려가 있는 약리 작용 등이 보고</w:t>
      </w:r>
      <w:r w:rsidR="00402AE0" w:rsidRPr="00D11524">
        <w:rPr>
          <w:rFonts w:ascii="맑은 고딕" w:eastAsia="맑은 고딕" w:hAnsi="맑은 고딕" w:hint="eastAsia"/>
          <w:sz w:val="20"/>
          <w:szCs w:val="20"/>
        </w:rPr>
        <w:t>된</w:t>
      </w:r>
      <w:r w:rsidRPr="00D11524">
        <w:rPr>
          <w:rFonts w:ascii="맑은 고딕" w:eastAsia="맑은 고딕" w:hAnsi="맑은 고딕"/>
          <w:sz w:val="20"/>
          <w:szCs w:val="20"/>
        </w:rPr>
        <w:t xml:space="preserve"> 경우에는 해당 작용에 대해서도 충분히 검토할 것.</w:t>
      </w:r>
    </w:p>
    <w:p w14:paraId="023525B4" w14:textId="5C474080"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또한, 동일한 효과를 기대할 수 있는 기승인 유효 성분을 새</w:t>
      </w:r>
      <w:r w:rsidR="00402AE0" w:rsidRPr="00D11524">
        <w:rPr>
          <w:rFonts w:ascii="맑은 고딕" w:eastAsia="맑은 고딕" w:hAnsi="맑은 고딕" w:hint="eastAsia"/>
          <w:sz w:val="20"/>
          <w:szCs w:val="20"/>
        </w:rPr>
        <w:t>로</w:t>
      </w:r>
      <w:r w:rsidRPr="00D11524">
        <w:rPr>
          <w:rFonts w:ascii="맑은 고딕" w:eastAsia="맑은 고딕" w:hAnsi="맑은 고딕"/>
          <w:sz w:val="20"/>
          <w:szCs w:val="20"/>
        </w:rPr>
        <w:t xml:space="preserve"> 복수 조합한 제제를 개발</w:t>
      </w:r>
      <w:r w:rsidR="00402AE0" w:rsidRPr="00D11524">
        <w:rPr>
          <w:rFonts w:ascii="맑은 고딕" w:eastAsia="맑은 고딕" w:hAnsi="맑은 고딕" w:hint="eastAsia"/>
          <w:sz w:val="20"/>
          <w:szCs w:val="20"/>
        </w:rPr>
        <w:t>할</w:t>
      </w:r>
      <w:r w:rsidRPr="00D11524">
        <w:rPr>
          <w:rFonts w:ascii="맑은 고딕" w:eastAsia="맑은 고딕" w:hAnsi="맑은 고딕"/>
          <w:sz w:val="20"/>
          <w:szCs w:val="20"/>
        </w:rPr>
        <w:t xml:space="preserve"> 경우에는 인</w:t>
      </w:r>
      <w:r w:rsidR="00402AE0" w:rsidRPr="00D11524">
        <w:rPr>
          <w:rFonts w:ascii="맑은 고딕" w:eastAsia="맑은 고딕" w:hAnsi="맑은 고딕" w:hint="eastAsia"/>
          <w:sz w:val="20"/>
          <w:szCs w:val="20"/>
        </w:rPr>
        <w:t>체</w:t>
      </w:r>
      <w:r w:rsidRPr="00D11524">
        <w:rPr>
          <w:rFonts w:ascii="맑은 고딕" w:eastAsia="맑은 고딕" w:hAnsi="맑은 고딕"/>
          <w:sz w:val="20"/>
          <w:szCs w:val="20"/>
        </w:rPr>
        <w:t>에 있어서의 사용 시험을 실시하기 전에 배합시의 효능 및 안전성에 대한 기초적인 검토를 실시하</w:t>
      </w:r>
      <w:r w:rsidR="00402AE0" w:rsidRPr="00D11524">
        <w:rPr>
          <w:rFonts w:ascii="맑은 고딕" w:eastAsia="맑은 고딕" w:hAnsi="맑은 고딕" w:hint="eastAsia"/>
          <w:sz w:val="20"/>
          <w:szCs w:val="20"/>
        </w:rPr>
        <w:t>여,</w:t>
      </w:r>
      <w:r w:rsidRPr="00D11524">
        <w:rPr>
          <w:rFonts w:ascii="맑은 고딕" w:eastAsia="맑은 고딕" w:hAnsi="맑은 고딕"/>
          <w:sz w:val="20"/>
          <w:szCs w:val="20"/>
        </w:rPr>
        <w:t xml:space="preserve"> 배합함으로써 바람직하지 않은 약리 작용의 발현, 효과의 증</w:t>
      </w:r>
      <w:r w:rsidR="00402AE0" w:rsidRPr="00D11524">
        <w:rPr>
          <w:rFonts w:ascii="맑은 고딕" w:eastAsia="맑은 고딕" w:hAnsi="맑은 고딕" w:hint="eastAsia"/>
          <w:sz w:val="20"/>
          <w:szCs w:val="20"/>
        </w:rPr>
        <w:t xml:space="preserve">강, </w:t>
      </w:r>
      <w:r w:rsidRPr="00D11524">
        <w:rPr>
          <w:rFonts w:ascii="맑은 고딕" w:eastAsia="맑은 고딕" w:hAnsi="맑은 고딕"/>
          <w:sz w:val="20"/>
          <w:szCs w:val="20"/>
        </w:rPr>
        <w:t>독성 증가</w:t>
      </w:r>
      <w:r w:rsidR="00B3127A" w:rsidRPr="00D11524">
        <w:rPr>
          <w:rFonts w:ascii="맑은 고딕" w:eastAsia="맑은 고딕" w:hAnsi="맑은 고딕" w:hint="eastAsia"/>
          <w:sz w:val="20"/>
          <w:szCs w:val="20"/>
        </w:rPr>
        <w:t xml:space="preserve">가 없음 또는 유효성이 </w:t>
      </w:r>
      <w:r w:rsidRPr="00D11524">
        <w:rPr>
          <w:rFonts w:ascii="맑은 고딕" w:eastAsia="맑은 고딕" w:hAnsi="맑은 고딕"/>
          <w:sz w:val="20"/>
          <w:szCs w:val="20"/>
        </w:rPr>
        <w:t xml:space="preserve">완화 효과를 </w:t>
      </w:r>
      <w:r w:rsidR="00B3127A" w:rsidRPr="00D11524">
        <w:rPr>
          <w:rFonts w:ascii="맑은 고딕" w:eastAsia="맑은 고딕" w:hAnsi="맑은 고딕" w:hint="eastAsia"/>
          <w:sz w:val="20"/>
          <w:szCs w:val="20"/>
        </w:rPr>
        <w:t xml:space="preserve">일탈하지 않음을 </w:t>
      </w:r>
      <w:r w:rsidRPr="00D11524">
        <w:rPr>
          <w:rFonts w:ascii="맑은 고딕" w:eastAsia="맑은 고딕" w:hAnsi="맑은 고딕"/>
          <w:sz w:val="20"/>
          <w:szCs w:val="20"/>
        </w:rPr>
        <w:t>확인해야</w:t>
      </w:r>
      <w:r w:rsidR="00B3127A" w:rsidRPr="00D11524">
        <w:rPr>
          <w:rFonts w:ascii="맑은 고딕" w:eastAsia="맑은 고딕" w:hAnsi="맑은 고딕" w:hint="eastAsia"/>
          <w:sz w:val="20"/>
          <w:szCs w:val="20"/>
        </w:rPr>
        <w:t xml:space="preserve"> 한</w:t>
      </w:r>
      <w:r w:rsidRPr="00D11524">
        <w:rPr>
          <w:rFonts w:ascii="맑은 고딕" w:eastAsia="맑은 고딕" w:hAnsi="맑은 고딕"/>
          <w:sz w:val="20"/>
          <w:szCs w:val="20"/>
        </w:rPr>
        <w:t>다.</w:t>
      </w:r>
    </w:p>
    <w:p w14:paraId="75225B77" w14:textId="77777777" w:rsidR="00B3127A" w:rsidRPr="00D11524" w:rsidRDefault="00B3127A" w:rsidP="005457F4">
      <w:pPr>
        <w:autoSpaceDE w:val="0"/>
        <w:autoSpaceDN w:val="0"/>
        <w:ind w:leftChars="193" w:left="425"/>
        <w:rPr>
          <w:rFonts w:ascii="맑은 고딕" w:eastAsia="맑은 고딕" w:hAnsi="맑은 고딕"/>
          <w:sz w:val="20"/>
          <w:szCs w:val="20"/>
        </w:rPr>
      </w:pPr>
      <w:r w:rsidRPr="00D11524">
        <w:rPr>
          <w:rFonts w:ascii="맑은 고딕" w:eastAsia="맑은 고딕" w:hAnsi="맑은 고딕" w:hint="eastAsia"/>
          <w:sz w:val="20"/>
          <w:szCs w:val="20"/>
        </w:rPr>
        <w:t>나.</w:t>
      </w:r>
      <w:r w:rsidR="00A63FE2" w:rsidRPr="00D11524">
        <w:rPr>
          <w:rFonts w:ascii="맑은 고딕" w:eastAsia="맑은 고딕" w:hAnsi="맑은 고딕"/>
          <w:sz w:val="20"/>
          <w:szCs w:val="20"/>
        </w:rPr>
        <w:t xml:space="preserve"> 인</w:t>
      </w:r>
      <w:r w:rsidRPr="00D11524">
        <w:rPr>
          <w:rFonts w:ascii="맑은 고딕" w:eastAsia="맑은 고딕" w:hAnsi="맑은 고딕" w:hint="eastAsia"/>
          <w:sz w:val="20"/>
          <w:szCs w:val="20"/>
        </w:rPr>
        <w:t xml:space="preserve">체에서의 </w:t>
      </w:r>
      <w:r w:rsidR="00A63FE2" w:rsidRPr="00D11524">
        <w:rPr>
          <w:rFonts w:ascii="맑은 고딕" w:eastAsia="맑은 고딕" w:hAnsi="맑은 고딕"/>
          <w:sz w:val="20"/>
          <w:szCs w:val="20"/>
        </w:rPr>
        <w:t xml:space="preserve">사용 성적에 관한 시험 </w:t>
      </w:r>
    </w:p>
    <w:p w14:paraId="4BF421D6" w14:textId="2E7A3DA6"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본 시험은 유효성 등에 관한 실</w:t>
      </w:r>
      <w:r w:rsidR="00C63A27" w:rsidRPr="00D11524">
        <w:rPr>
          <w:rFonts w:ascii="맑은 고딕" w:eastAsia="맑은 고딕" w:hAnsi="맑은 고딕" w:hint="eastAsia"/>
          <w:sz w:val="20"/>
          <w:szCs w:val="20"/>
        </w:rPr>
        <w:t>사</w:t>
      </w:r>
      <w:r w:rsidRPr="00D11524">
        <w:rPr>
          <w:rFonts w:ascii="맑은 고딕" w:eastAsia="맑은 고딕" w:hAnsi="맑은 고딕"/>
          <w:sz w:val="20"/>
          <w:szCs w:val="20"/>
        </w:rPr>
        <w:t>용을 상정한 인</w:t>
      </w:r>
      <w:r w:rsidR="00C63A27" w:rsidRPr="00D11524">
        <w:rPr>
          <w:rFonts w:ascii="맑은 고딕" w:eastAsia="맑은 고딕" w:hAnsi="맑은 고딕" w:hint="eastAsia"/>
          <w:sz w:val="20"/>
          <w:szCs w:val="20"/>
        </w:rPr>
        <w:t xml:space="preserve">체에서의 </w:t>
      </w:r>
      <w:r w:rsidRPr="00D11524">
        <w:rPr>
          <w:rFonts w:ascii="맑은 고딕" w:eastAsia="맑은 고딕" w:hAnsi="맑은 고딕"/>
          <w:sz w:val="20"/>
          <w:szCs w:val="20"/>
        </w:rPr>
        <w:t>사용 시험이다.</w:t>
      </w:r>
    </w:p>
    <w:p w14:paraId="6FC2F877" w14:textId="3C630D66"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 xml:space="preserve">유효성분 함유 </w:t>
      </w:r>
      <w:proofErr w:type="spellStart"/>
      <w:r w:rsidRPr="00D11524">
        <w:rPr>
          <w:rFonts w:ascii="맑은 고딕" w:eastAsia="맑은 고딕" w:hAnsi="맑은 고딕"/>
          <w:sz w:val="20"/>
          <w:szCs w:val="20"/>
        </w:rPr>
        <w:t>의약부외품</w:t>
      </w:r>
      <w:proofErr w:type="spellEnd"/>
      <w:r w:rsidRPr="00D11524">
        <w:rPr>
          <w:rFonts w:ascii="맑은 고딕" w:eastAsia="맑은 고딕" w:hAnsi="맑은 고딕"/>
          <w:sz w:val="20"/>
          <w:szCs w:val="20"/>
        </w:rPr>
        <w:t xml:space="preserve"> 등에 대해서는 이미 실시한 안전성 시험이나 효능 또는 효과를 뒷받침하는 기초 시험 등의 결과</w:t>
      </w:r>
      <w:r w:rsidR="00196B79" w:rsidRPr="00D11524">
        <w:rPr>
          <w:rFonts w:ascii="맑은 고딕" w:eastAsia="맑은 고딕" w:hAnsi="맑은 고딕" w:hint="eastAsia"/>
          <w:sz w:val="20"/>
          <w:szCs w:val="20"/>
        </w:rPr>
        <w:t>를</w:t>
      </w:r>
      <w:r w:rsidRPr="00D11524">
        <w:rPr>
          <w:rFonts w:ascii="맑은 고딕" w:eastAsia="맑은 고딕" w:hAnsi="맑은 고딕"/>
          <w:sz w:val="20"/>
          <w:szCs w:val="20"/>
        </w:rPr>
        <w:t xml:space="preserve"> </w:t>
      </w:r>
      <w:r w:rsidR="00C63A27" w:rsidRPr="00D11524">
        <w:rPr>
          <w:rFonts w:ascii="맑은 고딕" w:eastAsia="맑은 고딕" w:hAnsi="맑은 고딕" w:hint="eastAsia"/>
          <w:sz w:val="20"/>
          <w:szCs w:val="20"/>
        </w:rPr>
        <w:t xml:space="preserve">토대로, </w:t>
      </w:r>
      <w:r w:rsidRPr="00D11524">
        <w:rPr>
          <w:rFonts w:ascii="맑은 고딕" w:eastAsia="맑은 고딕" w:hAnsi="맑은 고딕"/>
          <w:sz w:val="20"/>
          <w:szCs w:val="20"/>
        </w:rPr>
        <w:t>실사용에</w:t>
      </w:r>
      <w:r w:rsidR="00196B79" w:rsidRPr="00D11524">
        <w:rPr>
          <w:rFonts w:ascii="맑은 고딕" w:eastAsia="맑은 고딕" w:hAnsi="맑은 고딕" w:hint="eastAsia"/>
          <w:sz w:val="20"/>
          <w:szCs w:val="20"/>
        </w:rPr>
        <w:t xml:space="preserve">서의 </w:t>
      </w:r>
      <w:r w:rsidRPr="00D11524">
        <w:rPr>
          <w:rFonts w:ascii="맑은 고딕" w:eastAsia="맑은 고딕" w:hAnsi="맑은 고딕"/>
          <w:sz w:val="20"/>
          <w:szCs w:val="20"/>
        </w:rPr>
        <w:t>유효성 등을 확인</w:t>
      </w:r>
      <w:r w:rsidR="00196B79" w:rsidRPr="00D11524">
        <w:rPr>
          <w:rFonts w:ascii="맑은 고딕" w:eastAsia="맑은 고딕" w:hAnsi="맑은 고딕" w:hint="eastAsia"/>
          <w:sz w:val="20"/>
          <w:szCs w:val="20"/>
        </w:rPr>
        <w:t>할 목적으로, 원</w:t>
      </w:r>
      <w:r w:rsidRPr="00D11524">
        <w:rPr>
          <w:rFonts w:ascii="맑은 고딕" w:eastAsia="맑은 고딕" w:hAnsi="맑은 고딕"/>
          <w:sz w:val="20"/>
          <w:szCs w:val="20"/>
        </w:rPr>
        <w:t>칙적으로 인</w:t>
      </w:r>
      <w:r w:rsidR="00196B79" w:rsidRPr="00D11524">
        <w:rPr>
          <w:rFonts w:ascii="맑은 고딕" w:eastAsia="맑은 고딕" w:hAnsi="맑은 고딕" w:hint="eastAsia"/>
          <w:sz w:val="20"/>
          <w:szCs w:val="20"/>
        </w:rPr>
        <w:t>체에서의 사</w:t>
      </w:r>
      <w:r w:rsidRPr="00D11524">
        <w:rPr>
          <w:rFonts w:ascii="맑은 고딕" w:eastAsia="맑은 고딕" w:hAnsi="맑은 고딕"/>
          <w:sz w:val="20"/>
          <w:szCs w:val="20"/>
        </w:rPr>
        <w:t>용 시험을 피부과 전문의의 관리하에 실시해야</w:t>
      </w:r>
      <w:r w:rsidR="00196B79" w:rsidRPr="00D11524">
        <w:rPr>
          <w:rFonts w:ascii="맑은 고딕" w:eastAsia="맑은 고딕" w:hAnsi="맑은 고딕" w:hint="eastAsia"/>
          <w:sz w:val="20"/>
          <w:szCs w:val="20"/>
        </w:rPr>
        <w:t xml:space="preserve"> 한</w:t>
      </w:r>
      <w:r w:rsidRPr="00D11524">
        <w:rPr>
          <w:rFonts w:ascii="맑은 고딕" w:eastAsia="맑은 고딕" w:hAnsi="맑은 고딕"/>
          <w:sz w:val="20"/>
          <w:szCs w:val="20"/>
        </w:rPr>
        <w:t xml:space="preserve">다. </w:t>
      </w:r>
    </w:p>
    <w:p w14:paraId="25C2E963" w14:textId="7FD4DD1B" w:rsidR="00A63FE2" w:rsidRPr="00D11524" w:rsidRDefault="00196B79"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hint="eastAsia"/>
          <w:sz w:val="20"/>
          <w:szCs w:val="20"/>
        </w:rPr>
        <w:t>더불어</w:t>
      </w:r>
      <w:r w:rsidR="00A63FE2" w:rsidRPr="00D11524">
        <w:rPr>
          <w:rFonts w:ascii="맑은 고딕" w:eastAsia="맑은 고딕" w:hAnsi="맑은 고딕"/>
          <w:sz w:val="20"/>
          <w:szCs w:val="20"/>
        </w:rPr>
        <w:t xml:space="preserve">, 유효성 등의 평가에 있어서는 </w:t>
      </w:r>
      <w:r w:rsidRPr="00D11524">
        <w:rPr>
          <w:rFonts w:ascii="맑은 고딕" w:eastAsia="맑은 고딕" w:hAnsi="맑은 고딕"/>
          <w:sz w:val="20"/>
          <w:szCs w:val="20"/>
        </w:rPr>
        <w:t>“</w:t>
      </w:r>
      <w:proofErr w:type="spellStart"/>
      <w:r w:rsidR="00A63FE2" w:rsidRPr="00D11524">
        <w:rPr>
          <w:rFonts w:ascii="맑은 고딕" w:eastAsia="맑은 고딕" w:hAnsi="맑은 고딕"/>
          <w:sz w:val="20"/>
          <w:szCs w:val="20"/>
        </w:rPr>
        <w:t>의약부외품</w:t>
      </w:r>
      <w:proofErr w:type="spellEnd"/>
      <w:r w:rsidRPr="00D11524">
        <w:rPr>
          <w:rFonts w:ascii="맑은 고딕" w:eastAsia="맑은 고딕" w:hAnsi="맑은 고딕"/>
          <w:sz w:val="20"/>
          <w:szCs w:val="20"/>
        </w:rPr>
        <w:t>”</w:t>
      </w:r>
      <w:r w:rsidR="00A63FE2" w:rsidRPr="00D11524">
        <w:rPr>
          <w:rFonts w:ascii="맑은 고딕" w:eastAsia="맑은 고딕" w:hAnsi="맑은 고딕"/>
          <w:sz w:val="20"/>
          <w:szCs w:val="20"/>
        </w:rPr>
        <w:t xml:space="preserve"> 범주의 효과인지의 시점을 </w:t>
      </w:r>
      <w:r w:rsidR="002E0351" w:rsidRPr="00D11524">
        <w:rPr>
          <w:rFonts w:ascii="맑은 고딕" w:eastAsia="맑은 고딕" w:hAnsi="맑은 고딕" w:hint="eastAsia"/>
          <w:sz w:val="20"/>
          <w:szCs w:val="20"/>
        </w:rPr>
        <w:t xml:space="preserve">토대로 </w:t>
      </w:r>
      <w:r w:rsidR="00A63FE2" w:rsidRPr="00D11524">
        <w:rPr>
          <w:rFonts w:ascii="맑은 고딕" w:eastAsia="맑은 고딕" w:hAnsi="맑은 고딕"/>
          <w:sz w:val="20"/>
          <w:szCs w:val="20"/>
        </w:rPr>
        <w:t>시험을 디자인함과 동시에, 승인 신청에</w:t>
      </w:r>
      <w:r w:rsidR="002E0351" w:rsidRPr="00D11524">
        <w:rPr>
          <w:rFonts w:ascii="맑은 고딕" w:eastAsia="맑은 고딕" w:hAnsi="맑은 고딕" w:hint="eastAsia"/>
          <w:sz w:val="20"/>
          <w:szCs w:val="20"/>
        </w:rPr>
        <w:t xml:space="preserve">서의 </w:t>
      </w:r>
      <w:r w:rsidR="00A63FE2" w:rsidRPr="00D11524">
        <w:rPr>
          <w:rFonts w:ascii="맑은 고딕" w:eastAsia="맑은 고딕" w:hAnsi="맑은 고딕"/>
          <w:sz w:val="20"/>
          <w:szCs w:val="20"/>
        </w:rPr>
        <w:t>효능 또는 효과를 표방</w:t>
      </w:r>
      <w:r w:rsidR="002E0351" w:rsidRPr="00D11524">
        <w:rPr>
          <w:rFonts w:ascii="맑은 고딕" w:eastAsia="맑은 고딕" w:hAnsi="맑은 고딕" w:hint="eastAsia"/>
          <w:sz w:val="20"/>
          <w:szCs w:val="20"/>
        </w:rPr>
        <w:t>함</w:t>
      </w:r>
      <w:r w:rsidR="00A63FE2" w:rsidRPr="00D11524">
        <w:rPr>
          <w:rFonts w:ascii="맑은 고딕" w:eastAsia="맑은 고딕" w:hAnsi="맑은 고딕"/>
          <w:sz w:val="20"/>
          <w:szCs w:val="20"/>
        </w:rPr>
        <w:t xml:space="preserve">이 적절한지 </w:t>
      </w:r>
      <w:r w:rsidR="00567BF8" w:rsidRPr="00D11524">
        <w:rPr>
          <w:rFonts w:ascii="맑은 고딕" w:eastAsia="맑은 고딕" w:hAnsi="맑은 고딕" w:hint="eastAsia"/>
          <w:sz w:val="20"/>
          <w:szCs w:val="20"/>
        </w:rPr>
        <w:t>등을 조</w:t>
      </w:r>
      <w:r w:rsidR="00A63FE2" w:rsidRPr="00D11524">
        <w:rPr>
          <w:rFonts w:ascii="맑은 고딕" w:eastAsia="맑은 고딕" w:hAnsi="맑은 고딕"/>
          <w:sz w:val="20"/>
          <w:szCs w:val="20"/>
        </w:rPr>
        <w:t xml:space="preserve">사할 필요가 있다. </w:t>
      </w:r>
      <w:r w:rsidR="00567BF8" w:rsidRPr="00D11524">
        <w:rPr>
          <w:rFonts w:ascii="맑은 고딕" w:eastAsia="맑은 고딕" w:hAnsi="맑은 고딕" w:hint="eastAsia"/>
          <w:sz w:val="20"/>
          <w:szCs w:val="20"/>
        </w:rPr>
        <w:t>또한, 유효성 외 유해사상 및 부작용 유무 등에 대해서는 비</w:t>
      </w:r>
      <w:r w:rsidR="00A63FE2" w:rsidRPr="00D11524">
        <w:rPr>
          <w:rFonts w:ascii="맑은 고딕" w:eastAsia="맑은 고딕" w:hAnsi="맑은 고딕"/>
          <w:sz w:val="20"/>
          <w:szCs w:val="20"/>
        </w:rPr>
        <w:t>임상 데이터</w:t>
      </w:r>
      <w:r w:rsidR="00567BF8" w:rsidRPr="00D11524">
        <w:rPr>
          <w:rFonts w:ascii="맑은 고딕" w:eastAsia="맑은 고딕" w:hAnsi="맑은 고딕" w:hint="eastAsia"/>
          <w:sz w:val="20"/>
          <w:szCs w:val="20"/>
        </w:rPr>
        <w:t>나</w:t>
      </w:r>
      <w:r w:rsidR="00A63FE2" w:rsidRPr="00D11524">
        <w:rPr>
          <w:rFonts w:ascii="맑은 고딕" w:eastAsia="맑은 고딕" w:hAnsi="맑은 고딕"/>
          <w:sz w:val="20"/>
          <w:szCs w:val="20"/>
        </w:rPr>
        <w:t xml:space="preserve"> 기초</w:t>
      </w:r>
      <w:r w:rsidR="00567BF8" w:rsidRPr="00D11524">
        <w:rPr>
          <w:rFonts w:ascii="맑은 고딕" w:eastAsia="맑은 고딕" w:hAnsi="맑은 고딕" w:hint="eastAsia"/>
          <w:sz w:val="20"/>
          <w:szCs w:val="20"/>
        </w:rPr>
        <w:t>적인</w:t>
      </w:r>
      <w:r w:rsidR="00A63FE2" w:rsidRPr="00D11524">
        <w:rPr>
          <w:rFonts w:ascii="맑은 고딕" w:eastAsia="맑은 고딕" w:hAnsi="맑은 고딕"/>
          <w:sz w:val="20"/>
          <w:szCs w:val="20"/>
        </w:rPr>
        <w:t xml:space="preserve"> 검토</w:t>
      </w:r>
      <w:r w:rsidR="00567BF8" w:rsidRPr="00D11524">
        <w:rPr>
          <w:rFonts w:ascii="맑은 고딕" w:eastAsia="맑은 고딕" w:hAnsi="맑은 고딕" w:hint="eastAsia"/>
          <w:sz w:val="20"/>
          <w:szCs w:val="20"/>
        </w:rPr>
        <w:t>로</w:t>
      </w:r>
      <w:r w:rsidR="00A63FE2" w:rsidRPr="00D11524">
        <w:rPr>
          <w:rFonts w:ascii="맑은 고딕" w:eastAsia="맑은 고딕" w:hAnsi="맑은 고딕"/>
          <w:sz w:val="20"/>
          <w:szCs w:val="20"/>
        </w:rPr>
        <w:t xml:space="preserve"> 얻</w:t>
      </w:r>
      <w:r w:rsidR="00567BF8" w:rsidRPr="00D11524">
        <w:rPr>
          <w:rFonts w:ascii="맑은 고딕" w:eastAsia="맑은 고딕" w:hAnsi="맑은 고딕" w:hint="eastAsia"/>
          <w:sz w:val="20"/>
          <w:szCs w:val="20"/>
        </w:rPr>
        <w:t>어진</w:t>
      </w:r>
      <w:r w:rsidR="00A63FE2" w:rsidRPr="00D11524">
        <w:rPr>
          <w:rFonts w:ascii="맑은 고딕" w:eastAsia="맑은 고딕" w:hAnsi="맑은 고딕"/>
          <w:sz w:val="20"/>
          <w:szCs w:val="20"/>
        </w:rPr>
        <w:t xml:space="preserve"> 정보 및 유사 성분을 포함한 문헌 등의 보고서도 참고</w:t>
      </w:r>
      <w:r w:rsidR="001F6217" w:rsidRPr="00D11524">
        <w:rPr>
          <w:rFonts w:ascii="맑은 고딕" w:eastAsia="맑은 고딕" w:hAnsi="맑은 고딕" w:hint="eastAsia"/>
          <w:sz w:val="20"/>
          <w:szCs w:val="20"/>
        </w:rPr>
        <w:t xml:space="preserve">하여, </w:t>
      </w:r>
      <w:r w:rsidR="00A63FE2" w:rsidRPr="00D11524">
        <w:rPr>
          <w:rFonts w:ascii="맑은 고딕" w:eastAsia="맑은 고딕" w:hAnsi="맑은 고딕"/>
          <w:sz w:val="20"/>
          <w:szCs w:val="20"/>
        </w:rPr>
        <w:t>안전성</w:t>
      </w:r>
      <w:r w:rsidR="001F6217" w:rsidRPr="00D11524">
        <w:rPr>
          <w:rFonts w:ascii="맑은 고딕" w:eastAsia="맑은 고딕" w:hAnsi="맑은 고딕" w:hint="eastAsia"/>
          <w:sz w:val="20"/>
          <w:szCs w:val="20"/>
        </w:rPr>
        <w:t xml:space="preserve">에 대해서도 </w:t>
      </w:r>
      <w:r w:rsidR="00A63FE2" w:rsidRPr="00D11524">
        <w:rPr>
          <w:rFonts w:ascii="맑은 고딕" w:eastAsia="맑은 고딕" w:hAnsi="맑은 고딕"/>
          <w:sz w:val="20"/>
          <w:szCs w:val="20"/>
        </w:rPr>
        <w:t>적절한 평가 항목을 설정 확인하는 것이 바람직</w:t>
      </w:r>
      <w:r w:rsidR="001F6217" w:rsidRPr="00D11524">
        <w:rPr>
          <w:rFonts w:ascii="맑은 고딕" w:eastAsia="맑은 고딕" w:hAnsi="맑은 고딕" w:hint="eastAsia"/>
          <w:sz w:val="20"/>
          <w:szCs w:val="20"/>
        </w:rPr>
        <w:t>하다</w:t>
      </w:r>
      <w:r w:rsidR="00A63FE2" w:rsidRPr="00D11524">
        <w:rPr>
          <w:rFonts w:ascii="맑은 고딕" w:eastAsia="맑은 고딕" w:hAnsi="맑은 고딕"/>
          <w:sz w:val="20"/>
          <w:szCs w:val="20"/>
        </w:rPr>
        <w:t xml:space="preserve">. </w:t>
      </w:r>
      <w:r w:rsidR="001F6217" w:rsidRPr="00D11524">
        <w:rPr>
          <w:rFonts w:ascii="맑은 고딕" w:eastAsia="맑은 고딕" w:hAnsi="맑은 고딕" w:hint="eastAsia"/>
          <w:sz w:val="20"/>
          <w:szCs w:val="20"/>
        </w:rPr>
        <w:t>어떤 사상에 관해서도 발현 및 경과의 상세, 중증도, 조치 유무와 조치 내용 및 예후(</w:t>
      </w:r>
      <w:r w:rsidR="00A63FE2" w:rsidRPr="00D11524">
        <w:rPr>
          <w:rFonts w:ascii="맑은 고딕" w:eastAsia="맑은 고딕" w:hAnsi="맑은 고딕"/>
          <w:sz w:val="20"/>
          <w:szCs w:val="20"/>
        </w:rPr>
        <w:t>치료 후 경과)를 기록하고</w:t>
      </w:r>
      <w:r w:rsidR="001F6217" w:rsidRPr="00D11524">
        <w:rPr>
          <w:rFonts w:ascii="맑은 고딕" w:eastAsia="맑은 고딕" w:hAnsi="맑은 고딕" w:hint="eastAsia"/>
          <w:sz w:val="20"/>
          <w:szCs w:val="20"/>
        </w:rPr>
        <w:t>,</w:t>
      </w:r>
      <w:r w:rsidR="00A63FE2" w:rsidRPr="00D11524">
        <w:rPr>
          <w:rFonts w:ascii="맑은 고딕" w:eastAsia="맑은 고딕" w:hAnsi="맑은 고딕"/>
          <w:sz w:val="20"/>
          <w:szCs w:val="20"/>
        </w:rPr>
        <w:t xml:space="preserve"> 시험에 관여하는 의사가 시험 물질과의 인과 관계</w:t>
      </w:r>
      <w:r w:rsidR="001F6217" w:rsidRPr="00D11524">
        <w:rPr>
          <w:rFonts w:ascii="맑은 고딕" w:eastAsia="맑은 고딕" w:hAnsi="맑은 고딕" w:hint="eastAsia"/>
          <w:sz w:val="20"/>
          <w:szCs w:val="20"/>
        </w:rPr>
        <w:t>에 대해 판정한</w:t>
      </w:r>
      <w:r w:rsidR="00A63FE2" w:rsidRPr="00D11524">
        <w:rPr>
          <w:rFonts w:ascii="맑은 고딕" w:eastAsia="맑은 고딕" w:hAnsi="맑은 고딕"/>
          <w:sz w:val="20"/>
          <w:szCs w:val="20"/>
        </w:rPr>
        <w:t>다.</w:t>
      </w:r>
    </w:p>
    <w:p w14:paraId="4180540E" w14:textId="57DB3F05" w:rsidR="00A63FE2" w:rsidRPr="00D11524" w:rsidRDefault="00A63FE2" w:rsidP="005457F4">
      <w:pPr>
        <w:autoSpaceDE w:val="0"/>
        <w:autoSpaceDN w:val="0"/>
        <w:ind w:leftChars="193" w:left="425" w:firstLineChars="142" w:firstLine="284"/>
        <w:rPr>
          <w:rFonts w:ascii="맑은 고딕" w:eastAsia="맑은 고딕" w:hAnsi="맑은 고딕"/>
          <w:sz w:val="20"/>
          <w:szCs w:val="20"/>
        </w:rPr>
      </w:pPr>
      <w:r w:rsidRPr="00D11524">
        <w:rPr>
          <w:rFonts w:ascii="맑은 고딕" w:eastAsia="맑은 고딕" w:hAnsi="맑은 고딕"/>
          <w:sz w:val="20"/>
          <w:szCs w:val="20"/>
        </w:rPr>
        <w:t>유효성 평가</w:t>
      </w:r>
      <w:r w:rsidR="00283D85" w:rsidRPr="00D11524">
        <w:rPr>
          <w:rFonts w:ascii="맑은 고딕" w:eastAsia="맑은 고딕" w:hAnsi="맑은 고딕" w:hint="eastAsia"/>
          <w:sz w:val="20"/>
          <w:szCs w:val="20"/>
        </w:rPr>
        <w:t xml:space="preserve"> 시에는 </w:t>
      </w:r>
      <w:r w:rsidRPr="00D11524">
        <w:rPr>
          <w:rFonts w:ascii="맑은 고딕" w:eastAsia="맑은 고딕" w:hAnsi="맑은 고딕"/>
          <w:sz w:val="20"/>
          <w:szCs w:val="20"/>
        </w:rPr>
        <w:t>현재의 과학적 수준</w:t>
      </w:r>
      <w:r w:rsidR="00283D85" w:rsidRPr="00D11524">
        <w:rPr>
          <w:rFonts w:ascii="맑은 고딕" w:eastAsia="맑은 고딕" w:hAnsi="맑은 고딕" w:hint="eastAsia"/>
          <w:sz w:val="20"/>
          <w:szCs w:val="20"/>
        </w:rPr>
        <w:t>을 토대로</w:t>
      </w:r>
      <w:r w:rsidRPr="00D11524">
        <w:rPr>
          <w:rFonts w:ascii="맑은 고딕" w:eastAsia="맑은 고딕" w:hAnsi="맑은 고딕"/>
          <w:sz w:val="20"/>
          <w:szCs w:val="20"/>
        </w:rPr>
        <w:t>, 육안</w:t>
      </w:r>
      <w:r w:rsidR="00283D85"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w:t>
      </w:r>
      <w:r w:rsidR="00283D85"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사진이나 촉진에 의한 평가</w:t>
      </w:r>
      <w:r w:rsidR="00283D85" w:rsidRPr="00D11524">
        <w:rPr>
          <w:rFonts w:ascii="맑은 고딕" w:eastAsia="맑은 고딕" w:hAnsi="맑은 고딕" w:hint="eastAsia"/>
          <w:sz w:val="20"/>
          <w:szCs w:val="20"/>
        </w:rPr>
        <w:t xml:space="preserve">와 더불어 </w:t>
      </w:r>
      <w:r w:rsidRPr="00D11524">
        <w:rPr>
          <w:rFonts w:ascii="맑은 고딕" w:eastAsia="맑은 고딕" w:hAnsi="맑은 고딕"/>
          <w:sz w:val="20"/>
          <w:szCs w:val="20"/>
        </w:rPr>
        <w:t xml:space="preserve">가능한 한 정량적인 평가 방법에 의해 검토하는 것이 바람직하다. </w:t>
      </w:r>
      <w:r w:rsidR="00283D85" w:rsidRPr="00D11524">
        <w:rPr>
          <w:rFonts w:ascii="맑은 고딕" w:eastAsia="맑은 고딕" w:hAnsi="맑은 고딕" w:hint="eastAsia"/>
          <w:sz w:val="20"/>
          <w:szCs w:val="20"/>
        </w:rPr>
        <w:t xml:space="preserve">또한, </w:t>
      </w:r>
      <w:proofErr w:type="spellStart"/>
      <w:r w:rsidR="00283D85" w:rsidRPr="00D11524">
        <w:rPr>
          <w:rFonts w:ascii="맑은 고딕" w:eastAsia="맑은 고딕" w:hAnsi="맑은 고딕" w:hint="eastAsia"/>
          <w:sz w:val="20"/>
          <w:szCs w:val="20"/>
        </w:rPr>
        <w:t>맹검</w:t>
      </w:r>
      <w:proofErr w:type="spellEnd"/>
      <w:r w:rsidR="00283D85" w:rsidRPr="00D11524">
        <w:rPr>
          <w:rFonts w:ascii="맑은 고딕" w:eastAsia="맑은 고딕" w:hAnsi="맑은 고딕" w:hint="eastAsia"/>
          <w:sz w:val="20"/>
          <w:szCs w:val="20"/>
        </w:rPr>
        <w:t xml:space="preserve"> 하에서 플라세보 대조비교 시험을 실시하는 것이 바람직하다. 더불어, 이러한 평가는 피부과 전문의, 피부과 전문의와 동</w:t>
      </w:r>
      <w:r w:rsidRPr="00D11524">
        <w:rPr>
          <w:rFonts w:ascii="맑은 고딕" w:eastAsia="맑은 고딕" w:hAnsi="맑은 고딕"/>
          <w:sz w:val="20"/>
          <w:szCs w:val="20"/>
        </w:rPr>
        <w:t xml:space="preserve">등한 임상 경험을 가진 피부과 의사 또는 이들 의사의 관리하에 평가에 숙달한 연구자에 </w:t>
      </w:r>
      <w:r w:rsidR="00A0082C" w:rsidRPr="00D11524">
        <w:rPr>
          <w:rFonts w:ascii="맑은 고딕" w:eastAsia="맑은 고딕" w:hAnsi="맑은 고딕" w:hint="eastAsia"/>
          <w:sz w:val="20"/>
          <w:szCs w:val="20"/>
        </w:rPr>
        <w:t xml:space="preserve">따른다. 또한, </w:t>
      </w:r>
      <w:proofErr w:type="spellStart"/>
      <w:r w:rsidR="00A0082C" w:rsidRPr="00D11524">
        <w:rPr>
          <w:rFonts w:ascii="맑은 고딕" w:eastAsia="맑은 고딕" w:hAnsi="맑은 고딕" w:hint="eastAsia"/>
          <w:sz w:val="20"/>
          <w:szCs w:val="20"/>
        </w:rPr>
        <w:t>의약부외품은</w:t>
      </w:r>
      <w:proofErr w:type="spellEnd"/>
      <w:r w:rsidR="00A0082C"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일반 소비자가 사용하기 때문에 사용자 자신의 실감도 중요하</w:t>
      </w:r>
      <w:r w:rsidR="00A0082C" w:rsidRPr="00D11524">
        <w:rPr>
          <w:rFonts w:ascii="맑은 고딕" w:eastAsia="맑은 고딕" w:hAnsi="맑은 고딕" w:hint="eastAsia"/>
          <w:sz w:val="20"/>
          <w:szCs w:val="20"/>
        </w:rPr>
        <w:t>므로</w:t>
      </w:r>
      <w:r w:rsidRPr="00D11524">
        <w:rPr>
          <w:rFonts w:ascii="맑은 고딕" w:eastAsia="맑은 고딕" w:hAnsi="맑은 고딕"/>
          <w:sz w:val="20"/>
          <w:szCs w:val="20"/>
        </w:rPr>
        <w:t xml:space="preserve">, 피험자에 </w:t>
      </w:r>
      <w:r w:rsidRPr="00D11524">
        <w:rPr>
          <w:rFonts w:ascii="맑은 고딕" w:eastAsia="맑은 고딕" w:hAnsi="맑은 고딕"/>
          <w:sz w:val="20"/>
          <w:szCs w:val="20"/>
        </w:rPr>
        <w:lastRenderedPageBreak/>
        <w:t>대한 설문 조사 등으로도 유효성을 확인</w:t>
      </w:r>
      <w:r w:rsidR="00A0082C" w:rsidRPr="00D11524">
        <w:rPr>
          <w:rFonts w:ascii="맑은 고딕" w:eastAsia="맑은 고딕" w:hAnsi="맑은 고딕" w:hint="eastAsia"/>
          <w:sz w:val="20"/>
          <w:szCs w:val="20"/>
        </w:rPr>
        <w:t>한다.</w:t>
      </w:r>
      <w:r w:rsidRPr="00D11524">
        <w:rPr>
          <w:rFonts w:ascii="맑은 고딕" w:eastAsia="맑은 고딕" w:hAnsi="맑은 고딕"/>
          <w:sz w:val="20"/>
          <w:szCs w:val="20"/>
        </w:rPr>
        <w:t xml:space="preserve"> 시험실시계획에 있어서는 평가항목에 대하여 적절한 통계해석방법을 이용하는 것을 사전에 규정하고, 유효성에 관한 판정기준을 규정할 필요가 있다.</w:t>
      </w:r>
    </w:p>
    <w:p w14:paraId="36D1FD5D" w14:textId="77777777" w:rsidR="00BE1025" w:rsidRPr="00D11524" w:rsidRDefault="00A63FE2" w:rsidP="005457F4">
      <w:pPr>
        <w:autoSpaceDE w:val="0"/>
        <w:autoSpaceDN w:val="0"/>
        <w:rPr>
          <w:rFonts w:ascii="맑은 고딕" w:eastAsia="맑은 고딕" w:hAnsi="맑은 고딕"/>
          <w:sz w:val="20"/>
          <w:szCs w:val="20"/>
        </w:rPr>
      </w:pPr>
      <w:r w:rsidRPr="00D11524">
        <w:rPr>
          <w:rFonts w:ascii="맑은 고딕" w:eastAsia="맑은 고딕" w:hAnsi="맑은 고딕"/>
          <w:sz w:val="20"/>
          <w:szCs w:val="20"/>
        </w:rPr>
        <w:t>4</w:t>
      </w:r>
      <w:r w:rsidR="00BE1025"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 xml:space="preserve">해외 시험 데이터의 취급 </w:t>
      </w:r>
    </w:p>
    <w:p w14:paraId="7F2515B5" w14:textId="79E26BE4" w:rsidR="00A63FE2" w:rsidRPr="00D11524" w:rsidRDefault="00A63FE2"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외국에서 실시된 인간과 관련된 시험성적은 ICH-GCP에 준거하여 실시되고 있는 등 신뢰성이 확보되는 것이 중요하다. 인</w:t>
      </w:r>
      <w:r w:rsidR="003E504F"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 패치 테스트에서는 원료 성분에 관한 시험에 대해서는 적당한 대조 성분(일본에서 충분히 사용 경험이</w:t>
      </w:r>
      <w:r w:rsidR="003E504F" w:rsidRPr="00D11524">
        <w:rPr>
          <w:rFonts w:ascii="맑은 고딕" w:eastAsia="맑은 고딕" w:hAnsi="맑은 고딕" w:hint="eastAsia"/>
          <w:sz w:val="20"/>
          <w:szCs w:val="20"/>
        </w:rPr>
        <w:t xml:space="preserve"> </w:t>
      </w:r>
      <w:r w:rsidRPr="00D11524">
        <w:rPr>
          <w:rFonts w:ascii="맑은 고딕" w:eastAsia="맑은 고딕" w:hAnsi="맑은 고딕"/>
          <w:sz w:val="20"/>
          <w:szCs w:val="20"/>
        </w:rPr>
        <w:t xml:space="preserve">있는 </w:t>
      </w:r>
      <w:r w:rsidR="003E504F" w:rsidRPr="00D11524">
        <w:rPr>
          <w:rFonts w:ascii="맑은 고딕" w:eastAsia="맑은 고딕" w:hAnsi="맑은 고딕" w:hint="eastAsia"/>
          <w:sz w:val="20"/>
          <w:szCs w:val="20"/>
        </w:rPr>
        <w:t>동일한</w:t>
      </w:r>
      <w:r w:rsidRPr="00D11524">
        <w:rPr>
          <w:rFonts w:ascii="맑은 고딕" w:eastAsia="맑은 고딕" w:hAnsi="맑은 고딕"/>
          <w:sz w:val="20"/>
          <w:szCs w:val="20"/>
        </w:rPr>
        <w:t xml:space="preserve"> 목적으로 사용되는 성분)이 </w:t>
      </w:r>
      <w:r w:rsidR="00474305" w:rsidRPr="00D11524">
        <w:rPr>
          <w:rFonts w:ascii="맑은 고딕" w:eastAsia="맑은 고딕" w:hAnsi="맑은 고딕" w:hint="eastAsia"/>
          <w:sz w:val="20"/>
          <w:szCs w:val="20"/>
        </w:rPr>
        <w:t xml:space="preserve">마련된 시험이어야 한다. 또한, </w:t>
      </w:r>
      <w:r w:rsidRPr="00D11524">
        <w:rPr>
          <w:rFonts w:ascii="맑은 고딕" w:eastAsia="맑은 고딕" w:hAnsi="맑은 고딕"/>
          <w:sz w:val="20"/>
          <w:szCs w:val="20"/>
        </w:rPr>
        <w:t>원칙</w:t>
      </w:r>
      <w:r w:rsidR="00474305" w:rsidRPr="00D11524">
        <w:rPr>
          <w:rFonts w:ascii="맑은 고딕" w:eastAsia="맑은 고딕" w:hAnsi="맑은 고딕" w:hint="eastAsia"/>
          <w:sz w:val="20"/>
          <w:szCs w:val="20"/>
        </w:rPr>
        <w:t>적으로</w:t>
      </w:r>
      <w:r w:rsidRPr="00D11524">
        <w:rPr>
          <w:rFonts w:ascii="맑은 고딕" w:eastAsia="맑은 고딕" w:hAnsi="맑은 고딕"/>
          <w:sz w:val="20"/>
          <w:szCs w:val="20"/>
        </w:rPr>
        <w:t xml:space="preserve"> 안면 또는 입술 등에 장기간에 걸쳐 사용되는 제제(화장수, 유액, 크림 등)의 시험에 대해서는 </w:t>
      </w:r>
      <w:r w:rsidR="00474305" w:rsidRPr="00D11524">
        <w:rPr>
          <w:rFonts w:ascii="맑은 고딕" w:eastAsia="맑은 고딕" w:hAnsi="맑은 고딕" w:hint="eastAsia"/>
          <w:sz w:val="20"/>
          <w:szCs w:val="20"/>
        </w:rPr>
        <w:t xml:space="preserve">일본 </w:t>
      </w:r>
      <w:r w:rsidRPr="00D11524">
        <w:rPr>
          <w:rFonts w:ascii="맑은 고딕" w:eastAsia="맑은 고딕" w:hAnsi="맑은 고딕"/>
          <w:sz w:val="20"/>
          <w:szCs w:val="20"/>
        </w:rPr>
        <w:t xml:space="preserve">국내에서 실시된 </w:t>
      </w:r>
      <w:r w:rsidR="00474305" w:rsidRPr="00D11524">
        <w:rPr>
          <w:rFonts w:ascii="맑은 고딕" w:eastAsia="맑은 고딕" w:hAnsi="맑은 고딕" w:hint="eastAsia"/>
          <w:sz w:val="20"/>
          <w:szCs w:val="20"/>
        </w:rPr>
        <w:t>부착</w:t>
      </w:r>
      <w:r w:rsidRPr="00D11524">
        <w:rPr>
          <w:rFonts w:ascii="맑은 고딕" w:eastAsia="맑은 고딕" w:hAnsi="맑은 고딕"/>
          <w:sz w:val="20"/>
          <w:szCs w:val="20"/>
        </w:rPr>
        <w:t xml:space="preserve"> 시험 데이터 또는 사용 경험 데이터도 아울러 첨부할 필요가 있다</w:t>
      </w:r>
      <w:r w:rsidR="00474305" w:rsidRPr="005A62C8">
        <w:rPr>
          <w:rFonts w:ascii="맑은 고딕" w:eastAsia="맑은 고딕" w:hAnsi="맑은 고딕" w:hint="eastAsia"/>
          <w:sz w:val="20"/>
          <w:szCs w:val="20"/>
          <w:vertAlign w:val="superscript"/>
        </w:rPr>
        <w:t>3</w:t>
      </w:r>
      <w:r w:rsidR="00474305" w:rsidRPr="00D11524">
        <w:rPr>
          <w:rFonts w:ascii="맑은 고딕" w:eastAsia="맑은 고딕" w:hAnsi="맑은 고딕" w:hint="eastAsia"/>
          <w:sz w:val="20"/>
          <w:szCs w:val="20"/>
        </w:rPr>
        <w:t>.</w:t>
      </w:r>
    </w:p>
    <w:p w14:paraId="4AB2E322" w14:textId="5B9B7011" w:rsidR="00A63FE2" w:rsidRPr="00D11524" w:rsidRDefault="00A63FE2" w:rsidP="005457F4">
      <w:pPr>
        <w:autoSpaceDE w:val="0"/>
        <w:autoSpaceDN w:val="0"/>
        <w:ind w:firstLineChars="142" w:firstLine="284"/>
        <w:rPr>
          <w:rFonts w:ascii="맑은 고딕" w:eastAsia="맑은 고딕" w:hAnsi="맑은 고딕"/>
          <w:sz w:val="20"/>
          <w:szCs w:val="20"/>
        </w:rPr>
      </w:pPr>
      <w:r w:rsidRPr="00D11524">
        <w:rPr>
          <w:rFonts w:ascii="맑은 고딕" w:eastAsia="맑은 고딕" w:hAnsi="맑은 고딕"/>
          <w:sz w:val="20"/>
          <w:szCs w:val="20"/>
        </w:rPr>
        <w:t>인</w:t>
      </w:r>
      <w:r w:rsidR="00474305"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 장기 투여(안전성)시험, 인</w:t>
      </w:r>
      <w:r w:rsidR="00474305" w:rsidRPr="00D11524">
        <w:rPr>
          <w:rFonts w:ascii="맑은 고딕" w:eastAsia="맑은 고딕" w:hAnsi="맑은 고딕" w:hint="eastAsia"/>
          <w:sz w:val="20"/>
          <w:szCs w:val="20"/>
        </w:rPr>
        <w:t>체</w:t>
      </w:r>
      <w:r w:rsidRPr="00D11524">
        <w:rPr>
          <w:rFonts w:ascii="맑은 고딕" w:eastAsia="맑은 고딕" w:hAnsi="맑은 고딕"/>
          <w:sz w:val="20"/>
          <w:szCs w:val="20"/>
        </w:rPr>
        <w:t xml:space="preserve">에서의 사용 성적에 관한 시험에 있어서는 멜라닌 색소나 광선과 관련된 효능을 표방하는 제제 </w:t>
      </w:r>
      <w:r w:rsidR="00474305" w:rsidRPr="00D11524">
        <w:rPr>
          <w:rFonts w:ascii="맑은 고딕" w:eastAsia="맑은 고딕" w:hAnsi="맑은 고딕" w:hint="eastAsia"/>
          <w:sz w:val="20"/>
          <w:szCs w:val="20"/>
        </w:rPr>
        <w:t>혹은</w:t>
      </w:r>
      <w:r w:rsidRPr="00D11524">
        <w:rPr>
          <w:rFonts w:ascii="맑은 고딕" w:eastAsia="맑은 고딕" w:hAnsi="맑은 고딕"/>
          <w:sz w:val="20"/>
          <w:szCs w:val="20"/>
        </w:rPr>
        <w:t xml:space="preserve"> 영구 · 웨이브 용제, </w:t>
      </w:r>
      <w:proofErr w:type="spellStart"/>
      <w:r w:rsidRPr="00D11524">
        <w:rPr>
          <w:rFonts w:ascii="맑은 고딕" w:eastAsia="맑은 고딕" w:hAnsi="맑은 고딕"/>
          <w:sz w:val="20"/>
          <w:szCs w:val="20"/>
        </w:rPr>
        <w:t>염</w:t>
      </w:r>
      <w:r w:rsidR="00474305" w:rsidRPr="00D11524">
        <w:rPr>
          <w:rFonts w:ascii="맑은 고딕" w:eastAsia="맑은 고딕" w:hAnsi="맑은 고딕" w:hint="eastAsia"/>
          <w:sz w:val="20"/>
          <w:szCs w:val="20"/>
        </w:rPr>
        <w:t>색</w:t>
      </w:r>
      <w:r w:rsidRPr="00D11524">
        <w:rPr>
          <w:rFonts w:ascii="맑은 고딕" w:eastAsia="맑은 고딕" w:hAnsi="맑은 고딕"/>
          <w:sz w:val="20"/>
          <w:szCs w:val="20"/>
        </w:rPr>
        <w:t>제</w:t>
      </w:r>
      <w:proofErr w:type="spellEnd"/>
      <w:r w:rsidRPr="00D11524">
        <w:rPr>
          <w:rFonts w:ascii="맑은 고딕" w:eastAsia="맑은 고딕" w:hAnsi="맑은 고딕"/>
          <w:sz w:val="20"/>
          <w:szCs w:val="20"/>
        </w:rPr>
        <w:t xml:space="preserve"> 등 인종, 제제의 사용 환경 등에 따라 유효성 및 안전성에 차이가 있다고 생각되는 것</w:t>
      </w:r>
      <w:r w:rsidR="004648F7" w:rsidRPr="00D11524">
        <w:rPr>
          <w:rFonts w:ascii="맑은 고딕" w:eastAsia="맑은 고딕" w:hAnsi="맑은 고딕" w:hint="eastAsia"/>
          <w:sz w:val="20"/>
          <w:szCs w:val="20"/>
        </w:rPr>
        <w:t>은</w:t>
      </w:r>
      <w:r w:rsidRPr="00D11524">
        <w:rPr>
          <w:rFonts w:ascii="맑은 고딕" w:eastAsia="맑은 고딕" w:hAnsi="맑은 고딕"/>
          <w:sz w:val="20"/>
          <w:szCs w:val="20"/>
        </w:rPr>
        <w:t xml:space="preserve"> </w:t>
      </w:r>
      <w:r w:rsidR="004648F7" w:rsidRPr="00D11524">
        <w:rPr>
          <w:rFonts w:ascii="맑은 고딕" w:eastAsia="맑은 고딕" w:hAnsi="맑은 고딕" w:hint="eastAsia"/>
          <w:sz w:val="20"/>
          <w:szCs w:val="20"/>
        </w:rPr>
        <w:t xml:space="preserve">일본 국내에서 </w:t>
      </w:r>
      <w:r w:rsidRPr="00D11524">
        <w:rPr>
          <w:rFonts w:ascii="맑은 고딕" w:eastAsia="맑은 고딕" w:hAnsi="맑은 고딕"/>
          <w:sz w:val="20"/>
          <w:szCs w:val="20"/>
        </w:rPr>
        <w:t>실시</w:t>
      </w:r>
      <w:r w:rsidR="004648F7" w:rsidRPr="00D11524">
        <w:rPr>
          <w:rFonts w:ascii="맑은 고딕" w:eastAsia="맑은 고딕" w:hAnsi="맑은 고딕" w:hint="eastAsia"/>
          <w:sz w:val="20"/>
          <w:szCs w:val="20"/>
        </w:rPr>
        <w:t>된</w:t>
      </w:r>
      <w:r w:rsidRPr="00D11524">
        <w:rPr>
          <w:rFonts w:ascii="맑은 고딕" w:eastAsia="맑은 고딕" w:hAnsi="맑은 고딕"/>
          <w:sz w:val="20"/>
          <w:szCs w:val="20"/>
        </w:rPr>
        <w:t xml:space="preserve"> 시험 성적이 필요하다. </w:t>
      </w:r>
      <w:r w:rsidR="004648F7" w:rsidRPr="00D11524">
        <w:rPr>
          <w:rFonts w:ascii="맑은 고딕" w:eastAsia="맑은 고딕" w:hAnsi="맑은 고딕" w:hint="eastAsia"/>
          <w:sz w:val="20"/>
          <w:szCs w:val="20"/>
        </w:rPr>
        <w:t xml:space="preserve">더불어, 인체에 관한 시험을 해외에서 실시하는 경우, 해당 시험에서의 평가자는 일본에서의 </w:t>
      </w:r>
      <w:r w:rsidRPr="00D11524">
        <w:rPr>
          <w:rFonts w:ascii="맑은 고딕" w:eastAsia="맑은 고딕" w:hAnsi="맑은 고딕"/>
          <w:sz w:val="20"/>
          <w:szCs w:val="20"/>
        </w:rPr>
        <w:t>피부과 전문의와 동등 이상의 임상 경험을 가진 전문의이어야 한다.</w:t>
      </w:r>
    </w:p>
    <w:p w14:paraId="791F76A1" w14:textId="77777777" w:rsidR="004648F7" w:rsidRPr="00D11524" w:rsidRDefault="004648F7" w:rsidP="005457F4">
      <w:pPr>
        <w:autoSpaceDE w:val="0"/>
        <w:autoSpaceDN w:val="0"/>
        <w:rPr>
          <w:rFonts w:ascii="맑은 고딕" w:eastAsia="맑은 고딕" w:hAnsi="맑은 고딕"/>
          <w:sz w:val="20"/>
          <w:szCs w:val="20"/>
        </w:rPr>
      </w:pPr>
    </w:p>
    <w:p w14:paraId="4BC06C69" w14:textId="77777777" w:rsidR="00A63FE2" w:rsidRPr="00D11524" w:rsidRDefault="00A63FE2" w:rsidP="005457F4">
      <w:pPr>
        <w:autoSpaceDE w:val="0"/>
        <w:autoSpaceDN w:val="0"/>
        <w:rPr>
          <w:rFonts w:ascii="맑은 고딕" w:eastAsia="맑은 고딕" w:hAnsi="맑은 고딕"/>
          <w:sz w:val="20"/>
          <w:szCs w:val="20"/>
        </w:rPr>
      </w:pPr>
      <w:r w:rsidRPr="00D11524">
        <w:rPr>
          <w:rFonts w:ascii="맑은 고딕" w:eastAsia="맑은 고딕" w:hAnsi="맑은 고딕"/>
          <w:sz w:val="20"/>
          <w:szCs w:val="20"/>
        </w:rPr>
        <w:t>―――――――――――</w:t>
      </w:r>
    </w:p>
    <w:p w14:paraId="300BE8EA" w14:textId="1D14C806" w:rsidR="00A63FE2" w:rsidRPr="005A62C8" w:rsidRDefault="00A63FE2" w:rsidP="005457F4">
      <w:pPr>
        <w:autoSpaceDE w:val="0"/>
        <w:autoSpaceDN w:val="0"/>
        <w:ind w:left="256" w:hangingChars="142" w:hanging="256"/>
        <w:rPr>
          <w:rFonts w:ascii="맑은 고딕" w:eastAsia="맑은 고딕" w:hAnsi="맑은 고딕"/>
          <w:sz w:val="18"/>
          <w:szCs w:val="18"/>
        </w:rPr>
      </w:pPr>
      <w:r w:rsidRPr="005A62C8">
        <w:rPr>
          <w:rFonts w:ascii="맑은 고딕" w:eastAsia="맑은 고딕" w:hAnsi="맑은 고딕"/>
          <w:sz w:val="18"/>
          <w:szCs w:val="18"/>
          <w:vertAlign w:val="superscript"/>
        </w:rPr>
        <w:t>1</w:t>
      </w:r>
      <w:r w:rsidR="005A62C8" w:rsidRPr="005A62C8">
        <w:rPr>
          <w:rFonts w:ascii="맑은 고딕" w:eastAsia="맑은 고딕" w:hAnsi="맑은 고딕"/>
          <w:sz w:val="18"/>
          <w:szCs w:val="18"/>
        </w:rPr>
        <w:tab/>
      </w:r>
      <w:r w:rsidR="001F491F" w:rsidRPr="005A62C8">
        <w:rPr>
          <w:rFonts w:ascii="맑은 고딕" w:eastAsia="맑은 고딕" w:hAnsi="맑은 고딕" w:hint="eastAsia"/>
          <w:sz w:val="18"/>
          <w:szCs w:val="18"/>
        </w:rPr>
        <w:t>International Conference</w:t>
      </w:r>
      <w:r w:rsidRPr="005A62C8">
        <w:rPr>
          <w:rFonts w:ascii="맑은 고딕" w:eastAsia="맑은 고딕" w:hAnsi="맑은 고딕"/>
          <w:sz w:val="18"/>
          <w:szCs w:val="18"/>
        </w:rPr>
        <w:t xml:space="preserve"> on Harmonization</w:t>
      </w:r>
      <w:r w:rsidR="00886052" w:rsidRPr="005A62C8">
        <w:rPr>
          <w:rFonts w:ascii="맑은 고딕" w:eastAsia="맑은 고딕" w:hAnsi="맑은 고딕" w:hint="eastAsia"/>
          <w:sz w:val="18"/>
          <w:szCs w:val="18"/>
        </w:rPr>
        <w:t xml:space="preserve"> </w:t>
      </w:r>
      <w:r w:rsidRPr="005A62C8">
        <w:rPr>
          <w:rFonts w:ascii="맑은 고딕" w:eastAsia="맑은 고딕" w:hAnsi="맑은 고딕"/>
          <w:sz w:val="18"/>
          <w:szCs w:val="18"/>
        </w:rPr>
        <w:t>(ICH)-Good Clinical Practice</w:t>
      </w:r>
      <w:r w:rsidR="00886052" w:rsidRPr="005A62C8">
        <w:rPr>
          <w:rFonts w:ascii="맑은 고딕" w:eastAsia="맑은 고딕" w:hAnsi="맑은 고딕" w:hint="eastAsia"/>
          <w:sz w:val="18"/>
          <w:szCs w:val="18"/>
        </w:rPr>
        <w:t xml:space="preserve"> </w:t>
      </w:r>
      <w:r w:rsidRPr="005A62C8">
        <w:rPr>
          <w:rFonts w:ascii="맑은 고딕" w:eastAsia="맑은 고딕" w:hAnsi="맑은 고딕"/>
          <w:sz w:val="18"/>
          <w:szCs w:val="18"/>
        </w:rPr>
        <w:t>(GCP)</w:t>
      </w:r>
    </w:p>
    <w:p w14:paraId="70B79EF7" w14:textId="07E0BBBB" w:rsidR="00261C13" w:rsidRPr="005A62C8" w:rsidRDefault="00A63FE2" w:rsidP="005457F4">
      <w:pPr>
        <w:autoSpaceDE w:val="0"/>
        <w:autoSpaceDN w:val="0"/>
        <w:ind w:left="256" w:hangingChars="142" w:hanging="256"/>
        <w:rPr>
          <w:rFonts w:ascii="맑은 고딕" w:eastAsia="맑은 고딕" w:hAnsi="맑은 고딕"/>
          <w:sz w:val="18"/>
          <w:szCs w:val="18"/>
        </w:rPr>
      </w:pPr>
      <w:r w:rsidRPr="005A62C8">
        <w:rPr>
          <w:rFonts w:ascii="맑은 고딕" w:eastAsia="맑은 고딕" w:hAnsi="맑은 고딕"/>
          <w:sz w:val="18"/>
          <w:szCs w:val="18"/>
          <w:vertAlign w:val="superscript"/>
        </w:rPr>
        <w:t>2</w:t>
      </w:r>
      <w:r w:rsidR="005A62C8" w:rsidRPr="005A62C8">
        <w:rPr>
          <w:rFonts w:ascii="맑은 고딕" w:eastAsia="맑은 고딕" w:hAnsi="맑은 고딕"/>
          <w:sz w:val="18"/>
          <w:szCs w:val="18"/>
        </w:rPr>
        <w:tab/>
      </w:r>
      <w:r w:rsidRPr="005A62C8">
        <w:rPr>
          <w:rFonts w:ascii="맑은 고딕" w:eastAsia="맑은 고딕" w:hAnsi="맑은 고딕"/>
          <w:sz w:val="18"/>
          <w:szCs w:val="18"/>
        </w:rPr>
        <w:t>영구 웨이브 및 염</w:t>
      </w:r>
      <w:r w:rsidR="001F491F" w:rsidRPr="005A62C8">
        <w:rPr>
          <w:rFonts w:ascii="맑은 고딕" w:eastAsia="맑은 고딕" w:hAnsi="맑은 고딕" w:hint="eastAsia"/>
          <w:sz w:val="18"/>
          <w:szCs w:val="18"/>
        </w:rPr>
        <w:t>색</w:t>
      </w:r>
      <w:r w:rsidRPr="005A62C8">
        <w:rPr>
          <w:rFonts w:ascii="맑은 고딕" w:eastAsia="맑은 고딕" w:hAnsi="맑은 고딕"/>
          <w:sz w:val="18"/>
          <w:szCs w:val="18"/>
        </w:rPr>
        <w:t>제</w:t>
      </w:r>
      <w:r w:rsidR="001F491F" w:rsidRPr="005A62C8">
        <w:rPr>
          <w:rFonts w:ascii="맑은 고딕" w:eastAsia="맑은 고딕" w:hAnsi="맑은 고딕" w:hint="eastAsia"/>
          <w:sz w:val="18"/>
          <w:szCs w:val="18"/>
        </w:rPr>
        <w:t>에 대해서는</w:t>
      </w:r>
      <w:r w:rsidRPr="005A62C8">
        <w:rPr>
          <w:rFonts w:ascii="맑은 고딕" w:eastAsia="맑은 고딕" w:hAnsi="맑은 고딕"/>
          <w:sz w:val="18"/>
          <w:szCs w:val="18"/>
        </w:rPr>
        <w:t xml:space="preserve"> </w:t>
      </w:r>
      <w:r w:rsidR="001F491F" w:rsidRPr="005A62C8">
        <w:rPr>
          <w:rFonts w:ascii="맑은 고딕" w:eastAsia="맑은 고딕" w:hAnsi="맑은 고딕"/>
          <w:sz w:val="18"/>
          <w:szCs w:val="18"/>
        </w:rPr>
        <w:t>“</w:t>
      </w:r>
      <w:r w:rsidRPr="005A62C8">
        <w:rPr>
          <w:rFonts w:ascii="맑은 고딕" w:eastAsia="맑은 고딕" w:hAnsi="맑은 고딕"/>
          <w:sz w:val="18"/>
          <w:szCs w:val="18"/>
        </w:rPr>
        <w:t>영구 웨이브 및 염</w:t>
      </w:r>
      <w:r w:rsidR="001F491F" w:rsidRPr="005A62C8">
        <w:rPr>
          <w:rFonts w:ascii="맑은 고딕" w:eastAsia="맑은 고딕" w:hAnsi="맑은 고딕" w:hint="eastAsia"/>
          <w:sz w:val="18"/>
          <w:szCs w:val="18"/>
        </w:rPr>
        <w:t>색</w:t>
      </w:r>
      <w:r w:rsidRPr="005A62C8">
        <w:rPr>
          <w:rFonts w:ascii="맑은 고딕" w:eastAsia="맑은 고딕" w:hAnsi="맑은 고딕"/>
          <w:sz w:val="18"/>
          <w:szCs w:val="18"/>
        </w:rPr>
        <w:t>제의 효능을 평가하기</w:t>
      </w:r>
      <w:r w:rsidR="001F491F" w:rsidRPr="005A62C8">
        <w:rPr>
          <w:rFonts w:ascii="맑은 고딕" w:eastAsia="맑은 고딕" w:hAnsi="맑은 고딕" w:hint="eastAsia"/>
          <w:sz w:val="18"/>
          <w:szCs w:val="18"/>
        </w:rPr>
        <w:t xml:space="preserve"> </w:t>
      </w:r>
      <w:r w:rsidRPr="005A62C8">
        <w:rPr>
          <w:rFonts w:ascii="맑은 고딕" w:eastAsia="맑은 고딕" w:hAnsi="맑은 고딕"/>
          <w:sz w:val="18"/>
          <w:szCs w:val="18"/>
        </w:rPr>
        <w:t>위한 시험 방법 가이드라인에 대해</w:t>
      </w:r>
      <w:r w:rsidR="001F491F" w:rsidRPr="005A62C8">
        <w:rPr>
          <w:rFonts w:ascii="맑은 고딕" w:eastAsia="맑은 고딕" w:hAnsi="맑은 고딕"/>
          <w:sz w:val="18"/>
          <w:szCs w:val="18"/>
        </w:rPr>
        <w:t>”</w:t>
      </w:r>
      <w:r w:rsidR="001F491F" w:rsidRPr="005A62C8">
        <w:rPr>
          <w:rFonts w:ascii="맑은 고딕" w:eastAsia="맑은 고딕" w:hAnsi="맑은 고딕" w:hint="eastAsia"/>
          <w:sz w:val="18"/>
          <w:szCs w:val="18"/>
        </w:rPr>
        <w:t xml:space="preserve"> </w:t>
      </w:r>
      <w:r w:rsidRPr="005A62C8">
        <w:rPr>
          <w:rFonts w:ascii="맑은 고딕" w:eastAsia="맑은 고딕" w:hAnsi="맑은 고딕"/>
          <w:sz w:val="18"/>
          <w:szCs w:val="18"/>
        </w:rPr>
        <w:t>(</w:t>
      </w:r>
      <w:r w:rsidR="001F491F" w:rsidRPr="005A62C8">
        <w:rPr>
          <w:rFonts w:ascii="맑은 고딕" w:eastAsia="맑은 고딕" w:hAnsi="맑은 고딕" w:hint="eastAsia"/>
          <w:sz w:val="18"/>
          <w:szCs w:val="18"/>
        </w:rPr>
        <w:t>1997</w:t>
      </w:r>
      <w:r w:rsidRPr="005A62C8">
        <w:rPr>
          <w:rFonts w:ascii="맑은 고딕" w:eastAsia="맑은 고딕" w:hAnsi="맑은 고딕"/>
          <w:sz w:val="18"/>
          <w:szCs w:val="18"/>
        </w:rPr>
        <w:t>년 3월 27일</w:t>
      </w:r>
      <w:r w:rsidR="001F491F" w:rsidRPr="005A62C8">
        <w:rPr>
          <w:rFonts w:ascii="맑은 고딕" w:eastAsia="맑은 고딕" w:hAnsi="맑은 고딕" w:hint="eastAsia"/>
          <w:sz w:val="18"/>
          <w:szCs w:val="18"/>
        </w:rPr>
        <w:t>자</w:t>
      </w:r>
      <w:r w:rsidRPr="005A62C8">
        <w:rPr>
          <w:rFonts w:ascii="맑은 고딕" w:eastAsia="맑은 고딕" w:hAnsi="맑은 고딕"/>
          <w:sz w:val="18"/>
          <w:szCs w:val="18"/>
        </w:rPr>
        <w:t xml:space="preserve"> </w:t>
      </w:r>
      <w:proofErr w:type="spellStart"/>
      <w:r w:rsidRPr="005A62C8">
        <w:rPr>
          <w:rFonts w:ascii="맑은 고딕" w:eastAsia="맑은 고딕" w:hAnsi="맑은 고딕"/>
          <w:sz w:val="18"/>
          <w:szCs w:val="18"/>
        </w:rPr>
        <w:t>후생성</w:t>
      </w:r>
      <w:proofErr w:type="spellEnd"/>
      <w:r w:rsidRPr="005A62C8">
        <w:rPr>
          <w:rFonts w:ascii="맑은 고딕" w:eastAsia="맑은 고딕" w:hAnsi="맑은 고딕"/>
          <w:sz w:val="18"/>
          <w:szCs w:val="18"/>
        </w:rPr>
        <w:t xml:space="preserve"> </w:t>
      </w:r>
      <w:proofErr w:type="spellStart"/>
      <w:r w:rsidRPr="005A62C8">
        <w:rPr>
          <w:rFonts w:ascii="맑은 고딕" w:eastAsia="맑은 고딕" w:hAnsi="맑은 고딕"/>
          <w:sz w:val="18"/>
          <w:szCs w:val="18"/>
        </w:rPr>
        <w:t>약무국</w:t>
      </w:r>
      <w:proofErr w:type="spellEnd"/>
      <w:r w:rsidRPr="005A62C8">
        <w:rPr>
          <w:rFonts w:ascii="맑은 고딕" w:eastAsia="맑은 고딕" w:hAnsi="맑은 고딕"/>
          <w:sz w:val="18"/>
          <w:szCs w:val="18"/>
        </w:rPr>
        <w:t xml:space="preserve"> </w:t>
      </w:r>
      <w:proofErr w:type="spellStart"/>
      <w:r w:rsidRPr="005A62C8">
        <w:rPr>
          <w:rFonts w:ascii="맑은 고딕" w:eastAsia="맑은 고딕" w:hAnsi="맑은 고딕"/>
          <w:sz w:val="18"/>
          <w:szCs w:val="18"/>
        </w:rPr>
        <w:t>심사과</w:t>
      </w:r>
      <w:proofErr w:type="spellEnd"/>
      <w:r w:rsidRPr="005A62C8">
        <w:rPr>
          <w:rFonts w:ascii="맑은 고딕" w:eastAsia="맑은 고딕" w:hAnsi="맑은 고딕"/>
          <w:sz w:val="18"/>
          <w:szCs w:val="18"/>
        </w:rPr>
        <w:t xml:space="preserve"> 화장품심사실 사무연락)에 </w:t>
      </w:r>
      <w:r w:rsidR="00261C13" w:rsidRPr="005A62C8">
        <w:rPr>
          <w:rFonts w:ascii="맑은 고딕" w:eastAsia="맑은 고딕" w:hAnsi="맑은 고딕" w:hint="eastAsia"/>
          <w:sz w:val="18"/>
          <w:szCs w:val="18"/>
        </w:rPr>
        <w:t>따라도 무방하다.</w:t>
      </w:r>
    </w:p>
    <w:p w14:paraId="30520A47" w14:textId="24D69F30" w:rsidR="00A63FE2" w:rsidRPr="005A62C8" w:rsidRDefault="00A63FE2" w:rsidP="005457F4">
      <w:pPr>
        <w:autoSpaceDE w:val="0"/>
        <w:autoSpaceDN w:val="0"/>
        <w:ind w:left="256" w:hangingChars="142" w:hanging="256"/>
        <w:rPr>
          <w:rFonts w:ascii="맑은 고딕" w:eastAsia="맑은 고딕" w:hAnsi="맑은 고딕"/>
          <w:sz w:val="18"/>
          <w:szCs w:val="18"/>
        </w:rPr>
      </w:pPr>
      <w:r w:rsidRPr="005A62C8">
        <w:rPr>
          <w:rFonts w:ascii="맑은 고딕" w:eastAsia="맑은 고딕" w:hAnsi="맑은 고딕"/>
          <w:sz w:val="18"/>
          <w:szCs w:val="18"/>
          <w:vertAlign w:val="superscript"/>
        </w:rPr>
        <w:t>3</w:t>
      </w:r>
      <w:r w:rsidR="005A62C8" w:rsidRPr="005A62C8">
        <w:rPr>
          <w:rFonts w:ascii="맑은 고딕" w:eastAsia="맑은 고딕" w:hAnsi="맑은 고딕"/>
          <w:sz w:val="18"/>
          <w:szCs w:val="18"/>
        </w:rPr>
        <w:tab/>
      </w:r>
      <w:r w:rsidR="00261C13" w:rsidRPr="005A62C8">
        <w:rPr>
          <w:rFonts w:ascii="맑은 고딕" w:eastAsia="맑은 고딕" w:hAnsi="맑은 고딕"/>
          <w:sz w:val="18"/>
          <w:szCs w:val="18"/>
        </w:rPr>
        <w:t>“</w:t>
      </w:r>
      <w:r w:rsidRPr="005A62C8">
        <w:rPr>
          <w:rFonts w:ascii="맑은 고딕" w:eastAsia="맑은 고딕" w:hAnsi="맑은 고딕"/>
          <w:sz w:val="18"/>
          <w:szCs w:val="18"/>
        </w:rPr>
        <w:t>외국에서 실시된 화장품 등에 관한 시험 데이터의 취급에 대해</w:t>
      </w:r>
      <w:r w:rsidR="00261C13" w:rsidRPr="005A62C8">
        <w:rPr>
          <w:rFonts w:ascii="맑은 고딕" w:eastAsia="맑은 고딕" w:hAnsi="맑은 고딕"/>
          <w:sz w:val="18"/>
          <w:szCs w:val="18"/>
        </w:rPr>
        <w:t>”</w:t>
      </w:r>
      <w:r w:rsidRPr="005A62C8">
        <w:rPr>
          <w:rFonts w:ascii="맑은 고딕" w:eastAsia="맑은 고딕" w:hAnsi="맑은 고딕"/>
          <w:sz w:val="18"/>
          <w:szCs w:val="18"/>
        </w:rPr>
        <w:t>(</w:t>
      </w:r>
      <w:r w:rsidR="00261C13" w:rsidRPr="005A62C8">
        <w:rPr>
          <w:rFonts w:ascii="맑은 고딕" w:eastAsia="맑은 고딕" w:hAnsi="맑은 고딕" w:hint="eastAsia"/>
          <w:sz w:val="18"/>
          <w:szCs w:val="18"/>
        </w:rPr>
        <w:t>1986</w:t>
      </w:r>
      <w:r w:rsidRPr="005A62C8">
        <w:rPr>
          <w:rFonts w:ascii="맑은 고딕" w:eastAsia="맑은 고딕" w:hAnsi="맑은 고딕"/>
          <w:sz w:val="18"/>
          <w:szCs w:val="18"/>
        </w:rPr>
        <w:t>년 3년 12일</w:t>
      </w:r>
      <w:r w:rsidR="00261C13" w:rsidRPr="005A62C8">
        <w:rPr>
          <w:rFonts w:ascii="맑은 고딕" w:eastAsia="맑은 고딕" w:hAnsi="맑은 고딕" w:hint="eastAsia"/>
          <w:sz w:val="18"/>
          <w:szCs w:val="18"/>
        </w:rPr>
        <w:t>자</w:t>
      </w:r>
      <w:r w:rsidRPr="005A62C8">
        <w:rPr>
          <w:rFonts w:ascii="맑은 고딕" w:eastAsia="맑은 고딕" w:hAnsi="맑은 고딕"/>
          <w:sz w:val="18"/>
          <w:szCs w:val="18"/>
        </w:rPr>
        <w:t xml:space="preserve"> 약발 제231호 </w:t>
      </w:r>
      <w:proofErr w:type="spellStart"/>
      <w:r w:rsidRPr="005A62C8">
        <w:rPr>
          <w:rFonts w:ascii="맑은 고딕" w:eastAsia="맑은 고딕" w:hAnsi="맑은 고딕"/>
          <w:sz w:val="18"/>
          <w:szCs w:val="18"/>
        </w:rPr>
        <w:t>후생성</w:t>
      </w:r>
      <w:proofErr w:type="spellEnd"/>
      <w:r w:rsidRPr="005A62C8">
        <w:rPr>
          <w:rFonts w:ascii="맑은 고딕" w:eastAsia="맑은 고딕" w:hAnsi="맑은 고딕"/>
          <w:sz w:val="18"/>
          <w:szCs w:val="18"/>
        </w:rPr>
        <w:t xml:space="preserve"> </w:t>
      </w:r>
      <w:proofErr w:type="spellStart"/>
      <w:r w:rsidRPr="005A62C8">
        <w:rPr>
          <w:rFonts w:ascii="맑은 고딕" w:eastAsia="맑은 고딕" w:hAnsi="맑은 고딕"/>
          <w:sz w:val="18"/>
          <w:szCs w:val="18"/>
        </w:rPr>
        <w:t>약무국장</w:t>
      </w:r>
      <w:proofErr w:type="spellEnd"/>
      <w:r w:rsidRPr="005A62C8">
        <w:rPr>
          <w:rFonts w:ascii="맑은 고딕" w:eastAsia="맑은 고딕" w:hAnsi="맑은 고딕"/>
          <w:sz w:val="18"/>
          <w:szCs w:val="18"/>
        </w:rPr>
        <w:t xml:space="preserve"> 통지)</w:t>
      </w:r>
    </w:p>
    <w:sectPr w:rsidR="00A63FE2" w:rsidRPr="005A62C8" w:rsidSect="005A62C8">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F409D"/>
    <w:multiLevelType w:val="hybridMultilevel"/>
    <w:tmpl w:val="451A5CE8"/>
    <w:lvl w:ilvl="0" w:tplc="837EEC02">
      <w:start w:val="1"/>
      <w:numFmt w:val="bullet"/>
      <w:lvlText w:val="•"/>
      <w:lvlJc w:val="left"/>
      <w:pPr>
        <w:ind w:left="880" w:hanging="440"/>
      </w:pPr>
      <w:rPr>
        <w:rFonts w:ascii="맑은 고딕" w:eastAsia="맑은 고딕" w:hAnsi="맑은 고딕" w:hint="eastAsia"/>
        <w:sz w:val="20"/>
        <w:szCs w:val="2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71391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FA"/>
    <w:rsid w:val="00027849"/>
    <w:rsid w:val="00044032"/>
    <w:rsid w:val="000572FA"/>
    <w:rsid w:val="000732CE"/>
    <w:rsid w:val="00085081"/>
    <w:rsid w:val="00093147"/>
    <w:rsid w:val="00094725"/>
    <w:rsid w:val="000A6C8C"/>
    <w:rsid w:val="000B3C67"/>
    <w:rsid w:val="000F69FA"/>
    <w:rsid w:val="00196B79"/>
    <w:rsid w:val="001E3F04"/>
    <w:rsid w:val="001F491F"/>
    <w:rsid w:val="001F6217"/>
    <w:rsid w:val="00232815"/>
    <w:rsid w:val="00261C13"/>
    <w:rsid w:val="00283D85"/>
    <w:rsid w:val="002A135A"/>
    <w:rsid w:val="002C021C"/>
    <w:rsid w:val="002E0351"/>
    <w:rsid w:val="003131DA"/>
    <w:rsid w:val="003D5164"/>
    <w:rsid w:val="003E504F"/>
    <w:rsid w:val="003E6271"/>
    <w:rsid w:val="003F1C8E"/>
    <w:rsid w:val="00402AE0"/>
    <w:rsid w:val="004366C3"/>
    <w:rsid w:val="004648F7"/>
    <w:rsid w:val="00467625"/>
    <w:rsid w:val="00474305"/>
    <w:rsid w:val="004C2F15"/>
    <w:rsid w:val="004D6911"/>
    <w:rsid w:val="005412C3"/>
    <w:rsid w:val="005457F4"/>
    <w:rsid w:val="00554C57"/>
    <w:rsid w:val="00567BF8"/>
    <w:rsid w:val="005A62C8"/>
    <w:rsid w:val="005C6D0B"/>
    <w:rsid w:val="005E12EE"/>
    <w:rsid w:val="00641883"/>
    <w:rsid w:val="00644050"/>
    <w:rsid w:val="006812A0"/>
    <w:rsid w:val="00686D3D"/>
    <w:rsid w:val="006F4D42"/>
    <w:rsid w:val="0071565D"/>
    <w:rsid w:val="00743AB3"/>
    <w:rsid w:val="007B0CBD"/>
    <w:rsid w:val="0084780F"/>
    <w:rsid w:val="00886052"/>
    <w:rsid w:val="008A1626"/>
    <w:rsid w:val="00901E02"/>
    <w:rsid w:val="00951864"/>
    <w:rsid w:val="009C26BB"/>
    <w:rsid w:val="009C598C"/>
    <w:rsid w:val="00A0082C"/>
    <w:rsid w:val="00A212F9"/>
    <w:rsid w:val="00A41FF3"/>
    <w:rsid w:val="00A63FE2"/>
    <w:rsid w:val="00B30F0F"/>
    <w:rsid w:val="00B3127A"/>
    <w:rsid w:val="00B7550E"/>
    <w:rsid w:val="00BE1025"/>
    <w:rsid w:val="00BE3130"/>
    <w:rsid w:val="00BF39EC"/>
    <w:rsid w:val="00C04D0E"/>
    <w:rsid w:val="00C1602F"/>
    <w:rsid w:val="00C3126D"/>
    <w:rsid w:val="00C34D66"/>
    <w:rsid w:val="00C44959"/>
    <w:rsid w:val="00C63A27"/>
    <w:rsid w:val="00C7503F"/>
    <w:rsid w:val="00D11524"/>
    <w:rsid w:val="00D25437"/>
    <w:rsid w:val="00D71C26"/>
    <w:rsid w:val="00DA3D78"/>
    <w:rsid w:val="00DC0CE4"/>
    <w:rsid w:val="00DF0C70"/>
    <w:rsid w:val="00E97CF6"/>
    <w:rsid w:val="00EF317C"/>
    <w:rsid w:val="00F12C03"/>
    <w:rsid w:val="00F25793"/>
    <w:rsid w:val="00F92F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9058"/>
  <w15:chartTrackingRefBased/>
  <w15:docId w15:val="{A24DD889-FA8A-4B1A-9E36-CFF81FA6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ko-KR"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554ECA"/>
    <w:rPr>
      <w:rFonts w:asciiTheme="minorEastAsia" w:hAnsi="Courier New" w:cs="Courier New"/>
    </w:rPr>
  </w:style>
  <w:style w:type="character" w:customStyle="1" w:styleId="Char">
    <w:name w:val="글자만 Char"/>
    <w:basedOn w:val="a0"/>
    <w:link w:val="a3"/>
    <w:uiPriority w:val="99"/>
    <w:rsid w:val="00554ECA"/>
    <w:rPr>
      <w:rFonts w:asciiTheme="minorEastAsia" w:hAnsi="Courier New" w:cs="Courier New"/>
    </w:rPr>
  </w:style>
  <w:style w:type="paragraph" w:styleId="a4">
    <w:name w:val="No Spacing"/>
    <w:uiPriority w:val="1"/>
    <w:qFormat/>
    <w:rsid w:val="00B30F0F"/>
  </w:style>
  <w:style w:type="table" w:styleId="a5">
    <w:name w:val="Table Grid"/>
    <w:basedOn w:val="a1"/>
    <w:uiPriority w:val="39"/>
    <w:rsid w:val="00C3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44959"/>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1039</Words>
  <Characters>5923</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Cha</dc:creator>
  <cp:keywords/>
  <dc:description/>
  <cp:lastModifiedBy>user</cp:lastModifiedBy>
  <cp:revision>3</cp:revision>
  <dcterms:created xsi:type="dcterms:W3CDTF">2025-07-17T03:03:00Z</dcterms:created>
  <dcterms:modified xsi:type="dcterms:W3CDTF">2025-07-17T03:22:00Z</dcterms:modified>
</cp:coreProperties>
</file>