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7C45AB">
      <w:pPr>
        <w:wordWrap/>
        <w:spacing w:afterLines="50" w:after="120" w:line="240" w:lineRule="auto"/>
        <w:jc w:val="center"/>
        <w:rPr>
          <w:b/>
        </w:rPr>
      </w:pPr>
    </w:p>
    <w:p w:rsidR="00AB1A45" w:rsidRPr="00BE2CF9" w:rsidRDefault="004052E6" w:rsidP="00AB1A45">
      <w:pPr>
        <w:wordWrap/>
        <w:spacing w:afterLines="50" w:after="120" w:line="240" w:lineRule="auto"/>
        <w:jc w:val="center"/>
        <w:rPr>
          <w:b/>
          <w:bCs/>
        </w:rPr>
      </w:pPr>
      <w:r w:rsidRPr="00BE2CF9">
        <w:rPr>
          <w:rFonts w:hint="eastAsia"/>
          <w:b/>
          <w:bCs/>
        </w:rPr>
        <w:t>화장품</w:t>
      </w:r>
      <w:r w:rsidRPr="00BE2CF9">
        <w:rPr>
          <w:b/>
          <w:bCs/>
        </w:rPr>
        <w:t xml:space="preserve"> 위원회 공</w:t>
      </w:r>
      <w:r w:rsidR="00F877D0" w:rsidRPr="00BE2CF9">
        <w:rPr>
          <w:rFonts w:hint="eastAsia"/>
          <w:b/>
          <w:bCs/>
        </w:rPr>
        <w:t>고</w:t>
      </w:r>
    </w:p>
    <w:p w:rsidR="00C65945" w:rsidRPr="00AB1A45" w:rsidRDefault="00F877D0" w:rsidP="00AB1A45">
      <w:pPr>
        <w:wordWrap/>
        <w:spacing w:afterLines="50" w:after="120" w:line="240" w:lineRule="auto"/>
        <w:jc w:val="center"/>
      </w:pPr>
      <w:r>
        <w:rPr>
          <w:rFonts w:hint="eastAsia"/>
        </w:rPr>
        <w:t>리필 스테이션</w:t>
      </w:r>
      <w:r w:rsidR="00A12852" w:rsidRPr="00A12852">
        <w:t>(</w:t>
      </w:r>
      <w:r w:rsidR="00CF026A" w:rsidRPr="00CF026A">
        <w:t>Refill station</w:t>
      </w:r>
      <w:r w:rsidR="00A12852" w:rsidRPr="00A12852">
        <w:t xml:space="preserve">)에서 </w:t>
      </w:r>
      <w:r>
        <w:rPr>
          <w:rFonts w:hint="eastAsia"/>
        </w:rPr>
        <w:t xml:space="preserve">나누어 </w:t>
      </w:r>
      <w:r w:rsidR="00A12852" w:rsidRPr="00A12852">
        <w:t>판매되는 화장품의 라벨</w:t>
      </w:r>
      <w:r>
        <w:rPr>
          <w:rFonts w:hint="eastAsia"/>
        </w:rPr>
        <w:t>에 관하여</w:t>
      </w:r>
    </w:p>
    <w:p w:rsidR="00C65945" w:rsidRPr="00C65945" w:rsidRDefault="00434513" w:rsidP="00434513">
      <w:pPr>
        <w:tabs>
          <w:tab w:val="center" w:pos="4873"/>
          <w:tab w:val="left" w:pos="6175"/>
        </w:tabs>
        <w:wordWrap/>
        <w:spacing w:afterLines="50" w:after="120" w:line="240" w:lineRule="auto"/>
        <w:jc w:val="left"/>
      </w:pPr>
      <w:bookmarkStart w:id="1" w:name="_Hlk184119004"/>
      <w:r>
        <w:rPr>
          <w:kern w:val="0"/>
        </w:rPr>
        <w:tab/>
      </w:r>
      <w:r w:rsidR="00D66C64" w:rsidRPr="00931C9D">
        <w:rPr>
          <w:rFonts w:hint="eastAsia"/>
          <w:kern w:val="0"/>
        </w:rPr>
        <w:t xml:space="preserve">불기 </w:t>
      </w:r>
      <w:r w:rsidR="00A12852">
        <w:rPr>
          <w:kern w:val="0"/>
        </w:rPr>
        <w:t>2566</w:t>
      </w:r>
      <w:r w:rsidR="00D66C64" w:rsidRPr="00931C9D">
        <w:rPr>
          <w:rFonts w:hint="eastAsia"/>
          <w:kern w:val="0"/>
        </w:rPr>
        <w:t>년(서기</w:t>
      </w:r>
      <w:r w:rsidR="00B6771A">
        <w:rPr>
          <w:rFonts w:hint="eastAsia"/>
          <w:kern w:val="0"/>
        </w:rPr>
        <w:t xml:space="preserve"> </w:t>
      </w:r>
      <w:r w:rsidR="00A12852">
        <w:rPr>
          <w:kern w:val="0"/>
        </w:rPr>
        <w:t>2023</w:t>
      </w:r>
      <w:r w:rsidR="00D66C64" w:rsidRPr="00931C9D">
        <w:rPr>
          <w:rFonts w:hint="eastAsia"/>
          <w:kern w:val="0"/>
        </w:rPr>
        <w:t>년)</w:t>
      </w:r>
      <w:bookmarkEnd w:id="1"/>
      <w:r>
        <w:rPr>
          <w:kern w:val="0"/>
        </w:rPr>
        <w:tab/>
      </w:r>
    </w:p>
    <w:p w:rsidR="00BB1090" w:rsidRPr="004C210E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A12852" w:rsidRDefault="00A12852" w:rsidP="007C45AB">
      <w:pPr>
        <w:wordWrap/>
        <w:spacing w:afterLines="50" w:after="120" w:line="240" w:lineRule="auto"/>
        <w:ind w:firstLineChars="213" w:firstLine="426"/>
      </w:pPr>
    </w:p>
    <w:p w:rsidR="00A12852" w:rsidRDefault="00A12852" w:rsidP="007C45AB">
      <w:pPr>
        <w:wordWrap/>
        <w:spacing w:afterLines="50" w:after="120" w:line="240" w:lineRule="auto"/>
        <w:ind w:firstLineChars="213" w:firstLine="426"/>
      </w:pPr>
      <w:r w:rsidRPr="00D11F4C">
        <w:rPr>
          <w:rFonts w:hint="eastAsia"/>
        </w:rPr>
        <w:t>불기</w:t>
      </w:r>
      <w:r w:rsidRPr="00D11F4C">
        <w:t xml:space="preserve"> </w:t>
      </w:r>
      <w:r>
        <w:t>2558</w:t>
      </w:r>
      <w:r w:rsidRPr="00D11F4C">
        <w:t>년(서기</w:t>
      </w:r>
      <w:r w:rsidR="00041D48">
        <w:rPr>
          <w:rFonts w:hint="eastAsia"/>
        </w:rPr>
        <w:t xml:space="preserve"> </w:t>
      </w:r>
      <w:r w:rsidRPr="00D11F4C">
        <w:t>201</w:t>
      </w:r>
      <w:r>
        <w:t>5</w:t>
      </w:r>
      <w:r w:rsidRPr="00D11F4C">
        <w:t>년)</w:t>
      </w:r>
      <w:r w:rsidRPr="00BD401F">
        <w:t xml:space="preserve"> </w:t>
      </w:r>
      <w:proofErr w:type="spellStart"/>
      <w:r w:rsidR="00B6771A" w:rsidRPr="00A12852">
        <w:rPr>
          <w:rFonts w:hint="eastAsia"/>
        </w:rPr>
        <w:t>화장품법</w:t>
      </w:r>
      <w:proofErr w:type="spellEnd"/>
      <w:r w:rsidR="00B6771A" w:rsidRPr="00A12852">
        <w:t xml:space="preserve"> </w:t>
      </w:r>
      <w:r w:rsidRPr="00A12852">
        <w:t>제22조 2항 및 3항에 따른 권한에 따라</w:t>
      </w:r>
      <w:r w:rsidR="00002C2E">
        <w:rPr>
          <w:rFonts w:hint="eastAsia"/>
        </w:rPr>
        <w:t>,</w:t>
      </w:r>
      <w:r w:rsidRPr="00A12852">
        <w:t xml:space="preserve"> 화장품 위원회는 다음과 같이 공고</w:t>
      </w:r>
      <w:r w:rsidR="006B64C0">
        <w:rPr>
          <w:rFonts w:hint="eastAsia"/>
        </w:rPr>
        <w:t>한다</w:t>
      </w:r>
      <w:r w:rsidRPr="00A12852">
        <w:t>.</w:t>
      </w:r>
    </w:p>
    <w:p w:rsidR="00A12852" w:rsidRDefault="00A12852" w:rsidP="007C45AB">
      <w:pPr>
        <w:wordWrap/>
        <w:spacing w:afterLines="50" w:after="120" w:line="240" w:lineRule="auto"/>
        <w:ind w:firstLineChars="213" w:firstLine="426"/>
      </w:pPr>
      <w:r w:rsidRPr="00A12852">
        <w:rPr>
          <w:rFonts w:hint="eastAsia"/>
        </w:rPr>
        <w:t>제</w:t>
      </w:r>
      <w:r w:rsidRPr="00A12852">
        <w:t>1</w:t>
      </w:r>
      <w:r>
        <w:rPr>
          <w:rFonts w:hint="eastAsia"/>
        </w:rPr>
        <w:t>조</w:t>
      </w:r>
      <w:r w:rsidRPr="00A12852">
        <w:t xml:space="preserve"> 국내에서 </w:t>
      </w:r>
      <w:r w:rsidR="00F877D0">
        <w:rPr>
          <w:rFonts w:hint="eastAsia"/>
        </w:rPr>
        <w:t>리필 스테이션</w:t>
      </w:r>
      <w:r w:rsidRPr="00A12852">
        <w:t>(</w:t>
      </w:r>
      <w:r w:rsidR="00B6771A" w:rsidRPr="00B6771A">
        <w:t>Refill station</w:t>
      </w:r>
      <w:r w:rsidRPr="00A12852">
        <w:t xml:space="preserve">)에서 판매하기 위해 패키지로 </w:t>
      </w:r>
      <w:r w:rsidR="00F877D0">
        <w:rPr>
          <w:rFonts w:hint="eastAsia"/>
        </w:rPr>
        <w:t>나누어지는</w:t>
      </w:r>
      <w:r w:rsidR="00AC2C31">
        <w:rPr>
          <w:rFonts w:hint="eastAsia"/>
        </w:rPr>
        <w:t>(</w:t>
      </w:r>
      <w:proofErr w:type="spellStart"/>
      <w:r w:rsidR="00AC2C31">
        <w:rPr>
          <w:rFonts w:hint="eastAsia"/>
        </w:rPr>
        <w:t>소분</w:t>
      </w:r>
      <w:proofErr w:type="spellEnd"/>
      <w:r w:rsidR="00AC2C31">
        <w:rPr>
          <w:rFonts w:hint="eastAsia"/>
        </w:rPr>
        <w:t>)</w:t>
      </w:r>
      <w:r w:rsidRPr="00A12852">
        <w:t xml:space="preserve"> 화장품의 태국어 라벨은 화장품(</w:t>
      </w:r>
      <w:r w:rsidR="00F877D0">
        <w:rPr>
          <w:rFonts w:hint="eastAsia"/>
        </w:rPr>
        <w:t>리필 화장품</w:t>
      </w:r>
      <w:r w:rsidRPr="00A12852">
        <w:t>)</w:t>
      </w:r>
      <w:r w:rsidR="00075434">
        <w:t>,</w:t>
      </w:r>
      <w:r w:rsidRPr="00A12852">
        <w:t xml:space="preserve"> 화장품 용기 또는 포장</w:t>
      </w:r>
      <w:r w:rsidR="00F877D0">
        <w:rPr>
          <w:rFonts w:hint="eastAsia"/>
        </w:rPr>
        <w:t>의</w:t>
      </w:r>
      <w:r w:rsidRPr="00A12852">
        <w:t xml:space="preserve"> </w:t>
      </w:r>
      <w:r w:rsidR="00F877D0">
        <w:rPr>
          <w:rFonts w:hint="eastAsia"/>
        </w:rPr>
        <w:t xml:space="preserve">개방된 위치에 </w:t>
      </w:r>
      <w:r w:rsidRPr="00A12852">
        <w:t>잘 보이고 잘 읽을 수 있</w:t>
      </w:r>
      <w:r w:rsidR="00075434">
        <w:rPr>
          <w:rFonts w:hint="eastAsia"/>
        </w:rPr>
        <w:t>도록 배치</w:t>
      </w:r>
      <w:r w:rsidRPr="00A12852">
        <w:t xml:space="preserve">하거나 표시해야 </w:t>
      </w:r>
      <w:r w:rsidR="00075434">
        <w:rPr>
          <w:rFonts w:hint="eastAsia"/>
        </w:rPr>
        <w:t>한다.</w:t>
      </w:r>
      <w:r w:rsidR="00075434">
        <w:t xml:space="preserve"> </w:t>
      </w:r>
      <w:r w:rsidR="00075434">
        <w:rPr>
          <w:rFonts w:hint="eastAsia"/>
        </w:rPr>
        <w:t>또한,</w:t>
      </w:r>
      <w:r w:rsidR="00075434">
        <w:t xml:space="preserve"> </w:t>
      </w:r>
      <w:r w:rsidRPr="00A12852">
        <w:t xml:space="preserve">다음 사항을 명시해야 </w:t>
      </w:r>
      <w:r w:rsidR="006B64C0">
        <w:rPr>
          <w:rFonts w:hint="eastAsia"/>
        </w:rPr>
        <w:t>한다</w:t>
      </w:r>
      <w:r w:rsidRPr="00A12852">
        <w:t>.</w:t>
      </w:r>
    </w:p>
    <w:p w:rsidR="00A12852" w:rsidRDefault="00A12852" w:rsidP="00A12852">
      <w:pPr>
        <w:wordWrap/>
        <w:spacing w:afterLines="50" w:after="120" w:line="240" w:lineRule="auto"/>
        <w:ind w:firstLineChars="213" w:firstLine="426"/>
      </w:pPr>
      <w:r>
        <w:t xml:space="preserve">(1) 화장품의 이름과 화장품의 상표명. </w:t>
      </w:r>
      <w:r w:rsidR="00996AA1">
        <w:rPr>
          <w:rFonts w:hint="eastAsia"/>
        </w:rPr>
        <w:t xml:space="preserve">이는 </w:t>
      </w:r>
      <w:r>
        <w:t xml:space="preserve">다른 </w:t>
      </w:r>
      <w:r w:rsidR="00996AA1">
        <w:rPr>
          <w:rFonts w:hint="eastAsia"/>
        </w:rPr>
        <w:t>내용</w:t>
      </w:r>
      <w:r>
        <w:t xml:space="preserve">보다 </w:t>
      </w:r>
      <w:r w:rsidR="00996AA1">
        <w:rPr>
          <w:rFonts w:hint="eastAsia"/>
        </w:rPr>
        <w:t>큰 글자</w:t>
      </w:r>
      <w:r w:rsidR="00AC2C31">
        <w:rPr>
          <w:rFonts w:hint="eastAsia"/>
        </w:rPr>
        <w:t>를 가져</w:t>
      </w:r>
      <w:r>
        <w:t xml:space="preserve">야 </w:t>
      </w:r>
      <w:r w:rsidR="006B64C0">
        <w:rPr>
          <w:rFonts w:hint="eastAsia"/>
        </w:rPr>
        <w:t>한다</w:t>
      </w:r>
      <w:r>
        <w:t>.</w:t>
      </w:r>
    </w:p>
    <w:p w:rsidR="00A12852" w:rsidRDefault="00A12852" w:rsidP="00A12852">
      <w:pPr>
        <w:wordWrap/>
        <w:spacing w:afterLines="50" w:after="120" w:line="240" w:lineRule="auto"/>
        <w:ind w:firstLineChars="213" w:firstLine="426"/>
      </w:pPr>
      <w:r>
        <w:t>(2) 국내에서 생산된 화장품의 경우</w:t>
      </w:r>
      <w:r w:rsidR="00AC2C31">
        <w:rPr>
          <w:rFonts w:hint="eastAsia"/>
        </w:rPr>
        <w:t>에는</w:t>
      </w:r>
      <w:r>
        <w:t xml:space="preserve"> 제조업체 </w:t>
      </w:r>
      <w:r w:rsidR="00AC2C31">
        <w:rPr>
          <w:rFonts w:hint="eastAsia"/>
        </w:rPr>
        <w:t>명칭</w:t>
      </w:r>
      <w:r>
        <w:t>, 수입된 화장품의 경우</w:t>
      </w:r>
      <w:r w:rsidR="00AC2C31">
        <w:rPr>
          <w:rFonts w:hint="eastAsia"/>
        </w:rPr>
        <w:t>에는</w:t>
      </w:r>
      <w:r>
        <w:t xml:space="preserve"> 수입</w:t>
      </w:r>
      <w:r w:rsidR="00AC2C31">
        <w:rPr>
          <w:rFonts w:hint="eastAsia"/>
        </w:rPr>
        <w:t>업</w:t>
      </w:r>
      <w:r>
        <w:t xml:space="preserve">자 </w:t>
      </w:r>
      <w:r w:rsidR="00AC2C31">
        <w:rPr>
          <w:rFonts w:hint="eastAsia"/>
        </w:rPr>
        <w:t>명칭</w:t>
      </w:r>
    </w:p>
    <w:p w:rsidR="00A12852" w:rsidRDefault="00A12852" w:rsidP="00A12852">
      <w:pPr>
        <w:wordWrap/>
        <w:spacing w:afterLines="50" w:after="120" w:line="240" w:lineRule="auto"/>
        <w:ind w:firstLineChars="213" w:firstLine="426"/>
      </w:pPr>
      <w:r>
        <w:t xml:space="preserve">(3) </w:t>
      </w:r>
      <w:r w:rsidR="00AC2C31">
        <w:rPr>
          <w:rFonts w:hint="eastAsia"/>
        </w:rPr>
        <w:t>리필</w:t>
      </w:r>
      <w:r>
        <w:t xml:space="preserve"> 지점에서 판매하기 위해 화장품을 포장하는 장소의 이름과 위치</w:t>
      </w:r>
    </w:p>
    <w:p w:rsidR="00A12852" w:rsidRDefault="00A12852" w:rsidP="00A12852">
      <w:pPr>
        <w:wordWrap/>
        <w:spacing w:afterLines="50" w:after="120" w:line="240" w:lineRule="auto"/>
        <w:ind w:firstLineChars="213" w:firstLine="426"/>
      </w:pPr>
      <w:r>
        <w:t xml:space="preserve">(4) </w:t>
      </w:r>
      <w:proofErr w:type="spellStart"/>
      <w:r w:rsidR="00AC2C31">
        <w:rPr>
          <w:rFonts w:hint="eastAsia"/>
        </w:rPr>
        <w:t>소분</w:t>
      </w:r>
      <w:proofErr w:type="spellEnd"/>
      <w:r w:rsidR="00AC2C31">
        <w:rPr>
          <w:rFonts w:hint="eastAsia"/>
        </w:rPr>
        <w:t xml:space="preserve"> </w:t>
      </w:r>
      <w:r>
        <w:t>대기 중인 화장품 배치</w:t>
      </w:r>
      <w:r w:rsidR="00AC2C31">
        <w:rPr>
          <w:rFonts w:hint="eastAsia"/>
        </w:rPr>
        <w:t>(</w:t>
      </w:r>
      <w:r w:rsidR="00AC2C31">
        <w:t>batch)</w:t>
      </w:r>
      <w:r>
        <w:t>를 나타내는 숫자 또는 문자</w:t>
      </w:r>
    </w:p>
    <w:p w:rsidR="00A12852" w:rsidRDefault="00A12852" w:rsidP="00A12852">
      <w:pPr>
        <w:wordWrap/>
        <w:spacing w:afterLines="50" w:after="120" w:line="240" w:lineRule="auto"/>
        <w:ind w:firstLineChars="213" w:firstLine="426"/>
      </w:pPr>
      <w:r>
        <w:t xml:space="preserve">(5) </w:t>
      </w:r>
      <w:proofErr w:type="spellStart"/>
      <w:r w:rsidR="00AC2C31">
        <w:rPr>
          <w:rFonts w:hint="eastAsia"/>
        </w:rPr>
        <w:t>소분</w:t>
      </w:r>
      <w:proofErr w:type="spellEnd"/>
      <w:r>
        <w:t xml:space="preserve"> 대기 중인 화장품의 </w:t>
      </w:r>
      <w:proofErr w:type="spellStart"/>
      <w:r>
        <w:t>제조</w:t>
      </w:r>
      <w:r w:rsidR="00AC2C31">
        <w:rPr>
          <w:rFonts w:hint="eastAsia"/>
        </w:rPr>
        <w:t>년</w:t>
      </w:r>
      <w:r>
        <w:t>도</w:t>
      </w:r>
      <w:proofErr w:type="spellEnd"/>
      <w:r>
        <w:t xml:space="preserve"> 및 </w:t>
      </w:r>
      <w:proofErr w:type="spellStart"/>
      <w:r w:rsidR="00AE358D">
        <w:rPr>
          <w:rFonts w:hint="eastAsia"/>
        </w:rPr>
        <w:t>제조월</w:t>
      </w:r>
      <w:proofErr w:type="spellEnd"/>
    </w:p>
    <w:p w:rsidR="00A12852" w:rsidRDefault="00A12852" w:rsidP="00A12852">
      <w:pPr>
        <w:wordWrap/>
        <w:spacing w:afterLines="50" w:after="120" w:line="240" w:lineRule="auto"/>
        <w:ind w:firstLineChars="213" w:firstLine="426"/>
      </w:pPr>
      <w:r>
        <w:t xml:space="preserve">(6) </w:t>
      </w:r>
      <w:proofErr w:type="spellStart"/>
      <w:r w:rsidR="00AC2C31">
        <w:rPr>
          <w:rFonts w:hint="eastAsia"/>
        </w:rPr>
        <w:t>소분</w:t>
      </w:r>
      <w:r>
        <w:t>된</w:t>
      </w:r>
      <w:proofErr w:type="spellEnd"/>
      <w:r>
        <w:t xml:space="preserve"> 화장품의 연도, 월 및 일</w:t>
      </w:r>
    </w:p>
    <w:p w:rsidR="00A12852" w:rsidRDefault="00A12852" w:rsidP="00A12852">
      <w:pPr>
        <w:wordWrap/>
        <w:spacing w:afterLines="50" w:after="120" w:line="240" w:lineRule="auto"/>
        <w:ind w:firstLineChars="213" w:firstLine="426"/>
      </w:pPr>
      <w:r>
        <w:t>(7) 사용 설명서</w:t>
      </w:r>
    </w:p>
    <w:p w:rsidR="00A12852" w:rsidRDefault="00A12852" w:rsidP="00A12852">
      <w:pPr>
        <w:wordWrap/>
        <w:spacing w:afterLines="50" w:after="120" w:line="240" w:lineRule="auto"/>
        <w:ind w:firstLineChars="213" w:firstLine="426"/>
      </w:pPr>
      <w:r>
        <w:t xml:space="preserve">(8) </w:t>
      </w:r>
      <w:r w:rsidR="00AC2C31">
        <w:rPr>
          <w:rFonts w:hint="eastAsia"/>
        </w:rPr>
        <w:t>리필</w:t>
      </w:r>
      <w:r>
        <w:t xml:space="preserve"> 지점에서 판매되는 화장품의 순 함량</w:t>
      </w:r>
    </w:p>
    <w:p w:rsidR="00A12852" w:rsidRPr="00A12852" w:rsidRDefault="00A12852" w:rsidP="00A12852">
      <w:pPr>
        <w:wordWrap/>
        <w:spacing w:afterLines="50" w:after="120" w:line="240" w:lineRule="auto"/>
        <w:ind w:firstLineChars="213" w:firstLine="426"/>
      </w:pPr>
      <w:r>
        <w:t xml:space="preserve">(9) 화장품 위원회의 화장품 라벨에 대한 </w:t>
      </w:r>
      <w:r w:rsidR="00AC2C31">
        <w:rPr>
          <w:rFonts w:hint="eastAsia"/>
        </w:rPr>
        <w:t>공고</w:t>
      </w:r>
      <w:r>
        <w:t>에 따라</w:t>
      </w:r>
      <w:r w:rsidR="00AC2C31">
        <w:rPr>
          <w:rFonts w:hint="eastAsia"/>
        </w:rPr>
        <w:t>,</w:t>
      </w:r>
      <w:r>
        <w:t xml:space="preserve"> 화장품 라벨</w:t>
      </w:r>
      <w:r w:rsidR="00AC2C31">
        <w:rPr>
          <w:rFonts w:hint="eastAsia"/>
        </w:rPr>
        <w:t>의 내용을</w:t>
      </w:r>
      <w:r>
        <w:t xml:space="preserve"> 표시하는 것과 유사한 의미를 </w:t>
      </w:r>
      <w:r w:rsidR="00AC2C31">
        <w:rPr>
          <w:rFonts w:hint="eastAsia"/>
        </w:rPr>
        <w:t>갖는</w:t>
      </w:r>
      <w:r>
        <w:t xml:space="preserve"> QR 코드 또는 기타 형태의 표시</w:t>
      </w:r>
    </w:p>
    <w:p w:rsidR="00A12852" w:rsidRDefault="00A12852" w:rsidP="00A12852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 xml:space="preserve">2조 제1조에 따른 화장품 라벨은 태국어로 된 텍스트를 사용해야 하며 명확하게 읽을 수 있어야 </w:t>
      </w:r>
      <w:r w:rsidR="006B64C0">
        <w:rPr>
          <w:rFonts w:hint="eastAsia"/>
        </w:rPr>
        <w:t>한다</w:t>
      </w:r>
      <w:r>
        <w:t xml:space="preserve">. 다른 텍스트나 외국어를 포함할 수 </w:t>
      </w:r>
      <w:r w:rsidR="006B64C0">
        <w:rPr>
          <w:rFonts w:hint="eastAsia"/>
        </w:rPr>
        <w:t>있다</w:t>
      </w:r>
      <w:r>
        <w:t>.</w:t>
      </w:r>
    </w:p>
    <w:p w:rsidR="00A12852" w:rsidRPr="00A12852" w:rsidRDefault="00A12852" w:rsidP="00A12852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 xml:space="preserve">3조 </w:t>
      </w:r>
      <w:r w:rsidR="00A459E4">
        <w:rPr>
          <w:rFonts w:hint="eastAsia"/>
        </w:rPr>
        <w:t>본</w:t>
      </w:r>
      <w:r>
        <w:t xml:space="preserve"> 공고는 정부 공보에 게재된 날로부터 90일 후에 </w:t>
      </w:r>
      <w:r w:rsidR="00AC2C31">
        <w:rPr>
          <w:rFonts w:hint="eastAsia"/>
        </w:rPr>
        <w:t>효력을 갖는</w:t>
      </w:r>
      <w:r w:rsidR="006B64C0">
        <w:rPr>
          <w:rFonts w:hint="eastAsia"/>
        </w:rPr>
        <w:t>다</w:t>
      </w:r>
      <w:r>
        <w:t>.</w:t>
      </w:r>
    </w:p>
    <w:p w:rsidR="00A12852" w:rsidRDefault="00A12852" w:rsidP="007C45AB">
      <w:pPr>
        <w:wordWrap/>
        <w:spacing w:afterLines="50" w:after="120" w:line="240" w:lineRule="auto"/>
        <w:ind w:firstLineChars="213" w:firstLine="426"/>
      </w:pPr>
    </w:p>
    <w:p w:rsidR="00A12852" w:rsidRDefault="00A12852" w:rsidP="00A12852">
      <w:pPr>
        <w:wordWrap/>
        <w:spacing w:afterLines="50" w:after="120" w:line="240" w:lineRule="auto"/>
        <w:jc w:val="center"/>
      </w:pPr>
      <w:r w:rsidRPr="00A12852">
        <w:rPr>
          <w:rFonts w:hint="eastAsia"/>
        </w:rPr>
        <w:t>불기</w:t>
      </w:r>
      <w:r w:rsidRPr="00A12852">
        <w:t xml:space="preserve"> </w:t>
      </w:r>
      <w:r>
        <w:t>2566</w:t>
      </w:r>
      <w:r w:rsidRPr="00A12852">
        <w:t>년(서기</w:t>
      </w:r>
      <w:r w:rsidR="00041D48">
        <w:rPr>
          <w:rFonts w:hint="eastAsia"/>
        </w:rPr>
        <w:t xml:space="preserve"> </w:t>
      </w:r>
      <w:r>
        <w:t>2023</w:t>
      </w:r>
      <w:r w:rsidRPr="00A12852">
        <w:t xml:space="preserve">년) </w:t>
      </w:r>
      <w:r>
        <w:t xml:space="preserve">7월 5일 </w:t>
      </w:r>
      <w:r w:rsidR="00AC2C31">
        <w:rPr>
          <w:rFonts w:hint="eastAsia"/>
        </w:rPr>
        <w:t>공고</w:t>
      </w:r>
    </w:p>
    <w:p w:rsidR="00A12852" w:rsidRDefault="00B6771A" w:rsidP="00A12852">
      <w:pPr>
        <w:wordWrap/>
        <w:spacing w:afterLines="50" w:after="120" w:line="240" w:lineRule="auto"/>
        <w:jc w:val="center"/>
      </w:pPr>
      <w:proofErr w:type="spellStart"/>
      <w:r w:rsidRPr="00B6771A">
        <w:rPr>
          <w:rFonts w:hint="eastAsia"/>
        </w:rPr>
        <w:t>퐁카셈</w:t>
      </w:r>
      <w:proofErr w:type="spellEnd"/>
      <w:r w:rsidRPr="00B6771A">
        <w:t xml:space="preserve"> </w:t>
      </w:r>
      <w:proofErr w:type="spellStart"/>
      <w:r w:rsidRPr="00B6771A">
        <w:t>카이무크</w:t>
      </w:r>
      <w:proofErr w:type="spellEnd"/>
    </w:p>
    <w:p w:rsidR="00A12852" w:rsidRDefault="00B6771A" w:rsidP="00A12852">
      <w:pPr>
        <w:wordWrap/>
        <w:spacing w:afterLines="50" w:after="120" w:line="240" w:lineRule="auto"/>
        <w:jc w:val="center"/>
      </w:pPr>
      <w:r w:rsidRPr="00B6771A">
        <w:rPr>
          <w:rFonts w:hint="eastAsia"/>
        </w:rPr>
        <w:t>공중보건부</w:t>
      </w:r>
      <w:r w:rsidRPr="00B6771A">
        <w:t xml:space="preserve"> </w:t>
      </w:r>
      <w:r w:rsidR="00AC2C31">
        <w:t>차관</w:t>
      </w:r>
    </w:p>
    <w:p w:rsidR="00AC2C31" w:rsidRDefault="00A12852" w:rsidP="00A12852">
      <w:pPr>
        <w:wordWrap/>
        <w:spacing w:afterLines="50" w:after="120" w:line="240" w:lineRule="auto"/>
        <w:jc w:val="center"/>
      </w:pPr>
      <w:r>
        <w:rPr>
          <w:rFonts w:hint="eastAsia"/>
        </w:rPr>
        <w:t>보건</w:t>
      </w:r>
      <w:r>
        <w:t xml:space="preserve"> 서비스 지원임무그룹 책임자</w:t>
      </w:r>
    </w:p>
    <w:p w:rsidR="00A12852" w:rsidRDefault="00A12852" w:rsidP="00A12852">
      <w:pPr>
        <w:wordWrap/>
        <w:spacing w:afterLines="50" w:after="120" w:line="240" w:lineRule="auto"/>
        <w:jc w:val="center"/>
      </w:pPr>
      <w:r>
        <w:t>화장품 위원회 위원장</w:t>
      </w:r>
      <w:bookmarkStart w:id="2" w:name="_GoBack"/>
      <w:bookmarkEnd w:id="2"/>
    </w:p>
    <w:p w:rsidR="00A12852" w:rsidRDefault="00A12852" w:rsidP="007C45AB">
      <w:pPr>
        <w:wordWrap/>
        <w:spacing w:afterLines="50" w:after="120" w:line="240" w:lineRule="auto"/>
        <w:ind w:firstLineChars="213" w:firstLine="426"/>
      </w:pPr>
    </w:p>
    <w:sectPr w:rsidR="00A12852" w:rsidSect="003A3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BB8" w:rsidRDefault="006B0BB8" w:rsidP="00CA2BC1">
      <w:pPr>
        <w:spacing w:after="0" w:line="240" w:lineRule="auto"/>
      </w:pPr>
      <w:r>
        <w:separator/>
      </w:r>
    </w:p>
  </w:endnote>
  <w:endnote w:type="continuationSeparator" w:id="0">
    <w:p w:rsidR="006B0BB8" w:rsidRDefault="006B0BB8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EA" w:rsidRDefault="00AD1DE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EA" w:rsidRDefault="00AD1DE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EA" w:rsidRDefault="00AD1D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BB8" w:rsidRDefault="006B0BB8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6B0BB8" w:rsidRDefault="006B0BB8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EA" w:rsidRDefault="00AD1D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51B" w:rsidRPr="00AE571F" w:rsidRDefault="0044751B" w:rsidP="0044751B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rFonts w:hint="eastAsia"/>
        <w:noProof/>
      </w:rPr>
      <w:t>11</w:t>
    </w:r>
    <w:r w:rsidRPr="00AE571F">
      <w:rPr>
        <w:noProof/>
      </w:rPr>
      <w:t xml:space="preserve"> </w:t>
    </w:r>
    <w:r w:rsidRPr="00AE571F">
      <w:rPr>
        <w:rFonts w:hint="eastAsia"/>
        <w:noProof/>
      </w:rPr>
      <w:t>페이지</w:t>
    </w:r>
  </w:p>
  <w:p w:rsidR="00D11F4C" w:rsidRPr="0044751B" w:rsidRDefault="0044751B" w:rsidP="0044751B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E571F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FED69F" wp14:editId="4A7C4B02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B8F6509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AE571F">
      <w:rPr>
        <w:rFonts w:hint="eastAsia"/>
        <w:noProof/>
      </w:rPr>
      <w:t>제</w:t>
    </w:r>
    <w:r>
      <w:rPr>
        <w:rFonts w:hint="eastAsia"/>
        <w:noProof/>
      </w:rPr>
      <w:t>140</w:t>
    </w:r>
    <w:r w:rsidRPr="00AE571F">
      <w:rPr>
        <w:noProof/>
      </w:rPr>
      <w:t xml:space="preserve">권, </w:t>
    </w:r>
    <w:r w:rsidR="00AD1DEA">
      <w:rPr>
        <w:rFonts w:hint="eastAsia"/>
        <w:noProof/>
        <w:kern w:val="0"/>
      </w:rPr>
      <w:t xml:space="preserve">특별편 </w:t>
    </w:r>
    <w:r>
      <w:rPr>
        <w:rFonts w:hint="eastAsia"/>
        <w:noProof/>
      </w:rPr>
      <w:t>202</w:t>
    </w:r>
    <w:r>
      <w:rPr>
        <w:noProof/>
      </w:rPr>
      <w:t>D</w:t>
    </w:r>
    <w:r w:rsidRPr="00AE571F">
      <w:tab/>
    </w:r>
    <w:r w:rsidRPr="00AE571F">
      <w:rPr>
        <w:rFonts w:hint="eastAsia"/>
      </w:rPr>
      <w:t>정부</w:t>
    </w:r>
    <w:r w:rsidRPr="00AE571F">
      <w:t xml:space="preserve"> 공보</w:t>
    </w:r>
    <w:r w:rsidRPr="00AE571F">
      <w:tab/>
    </w:r>
    <w:r w:rsidRPr="00AE571F">
      <w:rPr>
        <w:rFonts w:hint="eastAsia"/>
      </w:rPr>
      <w:t xml:space="preserve">불기 </w:t>
    </w:r>
    <w:r>
      <w:rPr>
        <w:rFonts w:hint="eastAsia"/>
      </w:rPr>
      <w:t>2566</w:t>
    </w:r>
    <w:r w:rsidRPr="00AE571F">
      <w:rPr>
        <w:rFonts w:hint="eastAsia"/>
      </w:rPr>
      <w:t>년(서기</w:t>
    </w:r>
    <w:r w:rsidR="00B6771A">
      <w:rPr>
        <w:rFonts w:hint="eastAsia"/>
      </w:rPr>
      <w:t xml:space="preserve"> </w:t>
    </w:r>
    <w:r>
      <w:rPr>
        <w:rFonts w:hint="eastAsia"/>
      </w:rPr>
      <w:t>2023</w:t>
    </w:r>
    <w:r w:rsidRPr="00AE571F">
      <w:t>년</w:t>
    </w:r>
    <w:r w:rsidRPr="00AE571F">
      <w:rPr>
        <w:rFonts w:hint="eastAsia"/>
      </w:rPr>
      <w:t>)</w:t>
    </w:r>
    <w:r w:rsidRPr="00AE571F">
      <w:t xml:space="preserve"> </w:t>
    </w:r>
    <w:r>
      <w:rPr>
        <w:rFonts w:hint="eastAsia"/>
      </w:rPr>
      <w:t>8</w:t>
    </w:r>
    <w:r w:rsidRPr="00AE571F">
      <w:t xml:space="preserve">월 </w:t>
    </w:r>
    <w:r>
      <w:rPr>
        <w:rFonts w:hint="eastAsia"/>
      </w:rPr>
      <w:t>23</w:t>
    </w:r>
    <w:r w:rsidRPr="00AE571F">
      <w:t>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EA" w:rsidRDefault="00AD1D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02C2E"/>
    <w:rsid w:val="00010DB7"/>
    <w:rsid w:val="00012DE1"/>
    <w:rsid w:val="00015733"/>
    <w:rsid w:val="00027991"/>
    <w:rsid w:val="00041D48"/>
    <w:rsid w:val="0005375F"/>
    <w:rsid w:val="0006579C"/>
    <w:rsid w:val="00066404"/>
    <w:rsid w:val="0006786D"/>
    <w:rsid w:val="00067963"/>
    <w:rsid w:val="00075434"/>
    <w:rsid w:val="000819DE"/>
    <w:rsid w:val="000874F4"/>
    <w:rsid w:val="000A7E01"/>
    <w:rsid w:val="000D667B"/>
    <w:rsid w:val="000E0674"/>
    <w:rsid w:val="000E5865"/>
    <w:rsid w:val="00114D8E"/>
    <w:rsid w:val="001318DB"/>
    <w:rsid w:val="001334E8"/>
    <w:rsid w:val="00143D47"/>
    <w:rsid w:val="00146D27"/>
    <w:rsid w:val="001604C7"/>
    <w:rsid w:val="00167B14"/>
    <w:rsid w:val="00171829"/>
    <w:rsid w:val="0018247C"/>
    <w:rsid w:val="00197345"/>
    <w:rsid w:val="001A1877"/>
    <w:rsid w:val="001B410F"/>
    <w:rsid w:val="001C2C33"/>
    <w:rsid w:val="001C5F85"/>
    <w:rsid w:val="001D5515"/>
    <w:rsid w:val="001F5DC2"/>
    <w:rsid w:val="00200127"/>
    <w:rsid w:val="00201C1B"/>
    <w:rsid w:val="00217382"/>
    <w:rsid w:val="002230F9"/>
    <w:rsid w:val="00223900"/>
    <w:rsid w:val="002549D1"/>
    <w:rsid w:val="00254F9C"/>
    <w:rsid w:val="0027678F"/>
    <w:rsid w:val="00283080"/>
    <w:rsid w:val="002A2A91"/>
    <w:rsid w:val="002E593B"/>
    <w:rsid w:val="002F0A69"/>
    <w:rsid w:val="00301960"/>
    <w:rsid w:val="00322829"/>
    <w:rsid w:val="00376D7C"/>
    <w:rsid w:val="00377B77"/>
    <w:rsid w:val="003A35C3"/>
    <w:rsid w:val="003A5754"/>
    <w:rsid w:val="003A7A7E"/>
    <w:rsid w:val="003C4946"/>
    <w:rsid w:val="003C6CF5"/>
    <w:rsid w:val="003D6E7F"/>
    <w:rsid w:val="003E4299"/>
    <w:rsid w:val="003F792B"/>
    <w:rsid w:val="00403723"/>
    <w:rsid w:val="004052E6"/>
    <w:rsid w:val="00424C4C"/>
    <w:rsid w:val="00430D8E"/>
    <w:rsid w:val="0043179F"/>
    <w:rsid w:val="00434513"/>
    <w:rsid w:val="00435C89"/>
    <w:rsid w:val="00446CAA"/>
    <w:rsid w:val="0044745B"/>
    <w:rsid w:val="0044751B"/>
    <w:rsid w:val="00472B9C"/>
    <w:rsid w:val="004B6067"/>
    <w:rsid w:val="004B6148"/>
    <w:rsid w:val="004C210E"/>
    <w:rsid w:val="004F74DB"/>
    <w:rsid w:val="005058A3"/>
    <w:rsid w:val="00511E1C"/>
    <w:rsid w:val="005235CF"/>
    <w:rsid w:val="00530284"/>
    <w:rsid w:val="005346D6"/>
    <w:rsid w:val="0053536E"/>
    <w:rsid w:val="00536A94"/>
    <w:rsid w:val="00553D23"/>
    <w:rsid w:val="00561CC6"/>
    <w:rsid w:val="00567383"/>
    <w:rsid w:val="00572BCF"/>
    <w:rsid w:val="00586116"/>
    <w:rsid w:val="005B32EB"/>
    <w:rsid w:val="005C7264"/>
    <w:rsid w:val="005C746F"/>
    <w:rsid w:val="00624568"/>
    <w:rsid w:val="00633649"/>
    <w:rsid w:val="0063702B"/>
    <w:rsid w:val="00645D12"/>
    <w:rsid w:val="00646B61"/>
    <w:rsid w:val="00652AE4"/>
    <w:rsid w:val="00653709"/>
    <w:rsid w:val="00677A3E"/>
    <w:rsid w:val="00693981"/>
    <w:rsid w:val="00695272"/>
    <w:rsid w:val="006B0BB8"/>
    <w:rsid w:val="006B64C0"/>
    <w:rsid w:val="006C35FE"/>
    <w:rsid w:val="006C6188"/>
    <w:rsid w:val="006D410A"/>
    <w:rsid w:val="006E4A25"/>
    <w:rsid w:val="006F4A1C"/>
    <w:rsid w:val="00713B4D"/>
    <w:rsid w:val="00714C65"/>
    <w:rsid w:val="00717823"/>
    <w:rsid w:val="007231A5"/>
    <w:rsid w:val="00727D66"/>
    <w:rsid w:val="0075741D"/>
    <w:rsid w:val="007579A4"/>
    <w:rsid w:val="00760E87"/>
    <w:rsid w:val="007A7AC9"/>
    <w:rsid w:val="007C45AB"/>
    <w:rsid w:val="007F4F62"/>
    <w:rsid w:val="00802AF1"/>
    <w:rsid w:val="00803C73"/>
    <w:rsid w:val="008050F5"/>
    <w:rsid w:val="008537F6"/>
    <w:rsid w:val="00860A5F"/>
    <w:rsid w:val="00872166"/>
    <w:rsid w:val="008823D6"/>
    <w:rsid w:val="008826B6"/>
    <w:rsid w:val="00890117"/>
    <w:rsid w:val="008922F7"/>
    <w:rsid w:val="00896A3F"/>
    <w:rsid w:val="008A3FDD"/>
    <w:rsid w:val="008B55B6"/>
    <w:rsid w:val="008B5B78"/>
    <w:rsid w:val="008B657F"/>
    <w:rsid w:val="008C5879"/>
    <w:rsid w:val="008D665F"/>
    <w:rsid w:val="008D7E5C"/>
    <w:rsid w:val="008E6310"/>
    <w:rsid w:val="008E6C57"/>
    <w:rsid w:val="00931C9D"/>
    <w:rsid w:val="00940D89"/>
    <w:rsid w:val="00947654"/>
    <w:rsid w:val="009707C0"/>
    <w:rsid w:val="00993E6B"/>
    <w:rsid w:val="00996AA1"/>
    <w:rsid w:val="009C1C33"/>
    <w:rsid w:val="009C5837"/>
    <w:rsid w:val="009C6CCE"/>
    <w:rsid w:val="009D0F3F"/>
    <w:rsid w:val="009E1516"/>
    <w:rsid w:val="009E482D"/>
    <w:rsid w:val="009E70E2"/>
    <w:rsid w:val="009E73E4"/>
    <w:rsid w:val="009F57E4"/>
    <w:rsid w:val="00A003FD"/>
    <w:rsid w:val="00A01149"/>
    <w:rsid w:val="00A12852"/>
    <w:rsid w:val="00A1638E"/>
    <w:rsid w:val="00A27FE6"/>
    <w:rsid w:val="00A31979"/>
    <w:rsid w:val="00A3685E"/>
    <w:rsid w:val="00A36D3F"/>
    <w:rsid w:val="00A459E4"/>
    <w:rsid w:val="00A566D8"/>
    <w:rsid w:val="00A90100"/>
    <w:rsid w:val="00AB1A45"/>
    <w:rsid w:val="00AB48AC"/>
    <w:rsid w:val="00AC194F"/>
    <w:rsid w:val="00AC2C31"/>
    <w:rsid w:val="00AD1DEA"/>
    <w:rsid w:val="00AD40DC"/>
    <w:rsid w:val="00AE358D"/>
    <w:rsid w:val="00AE571F"/>
    <w:rsid w:val="00AE6C81"/>
    <w:rsid w:val="00B03477"/>
    <w:rsid w:val="00B03DF5"/>
    <w:rsid w:val="00B1475E"/>
    <w:rsid w:val="00B17E64"/>
    <w:rsid w:val="00B32468"/>
    <w:rsid w:val="00B37DF6"/>
    <w:rsid w:val="00B439EE"/>
    <w:rsid w:val="00B65157"/>
    <w:rsid w:val="00B6771A"/>
    <w:rsid w:val="00B974B0"/>
    <w:rsid w:val="00BB1090"/>
    <w:rsid w:val="00BB5053"/>
    <w:rsid w:val="00BC0974"/>
    <w:rsid w:val="00BC5571"/>
    <w:rsid w:val="00BD401F"/>
    <w:rsid w:val="00BE2CF9"/>
    <w:rsid w:val="00BE33CF"/>
    <w:rsid w:val="00BF7D83"/>
    <w:rsid w:val="00C03691"/>
    <w:rsid w:val="00C124B6"/>
    <w:rsid w:val="00C16A96"/>
    <w:rsid w:val="00C21E3A"/>
    <w:rsid w:val="00C251BF"/>
    <w:rsid w:val="00C4542D"/>
    <w:rsid w:val="00C45668"/>
    <w:rsid w:val="00C469C9"/>
    <w:rsid w:val="00C62E18"/>
    <w:rsid w:val="00C65945"/>
    <w:rsid w:val="00C72F78"/>
    <w:rsid w:val="00C72FE8"/>
    <w:rsid w:val="00C745A2"/>
    <w:rsid w:val="00C745CE"/>
    <w:rsid w:val="00C85A80"/>
    <w:rsid w:val="00C87A1D"/>
    <w:rsid w:val="00CA2BC1"/>
    <w:rsid w:val="00CB10D5"/>
    <w:rsid w:val="00CD666B"/>
    <w:rsid w:val="00CE4CFE"/>
    <w:rsid w:val="00CF026A"/>
    <w:rsid w:val="00D043F2"/>
    <w:rsid w:val="00D05496"/>
    <w:rsid w:val="00D11F4C"/>
    <w:rsid w:val="00D1341D"/>
    <w:rsid w:val="00D15B9A"/>
    <w:rsid w:val="00D330E5"/>
    <w:rsid w:val="00D47FE2"/>
    <w:rsid w:val="00D5265B"/>
    <w:rsid w:val="00D53EA2"/>
    <w:rsid w:val="00D66C64"/>
    <w:rsid w:val="00D71997"/>
    <w:rsid w:val="00D800D3"/>
    <w:rsid w:val="00D95164"/>
    <w:rsid w:val="00DB5C11"/>
    <w:rsid w:val="00DB7ACD"/>
    <w:rsid w:val="00DC2370"/>
    <w:rsid w:val="00DC7F50"/>
    <w:rsid w:val="00DE15FC"/>
    <w:rsid w:val="00DF794D"/>
    <w:rsid w:val="00E005F8"/>
    <w:rsid w:val="00E2056C"/>
    <w:rsid w:val="00E41081"/>
    <w:rsid w:val="00E43573"/>
    <w:rsid w:val="00E57E10"/>
    <w:rsid w:val="00E64A7E"/>
    <w:rsid w:val="00E70EBD"/>
    <w:rsid w:val="00F07BE6"/>
    <w:rsid w:val="00F228AD"/>
    <w:rsid w:val="00F36CAF"/>
    <w:rsid w:val="00F61344"/>
    <w:rsid w:val="00F75C30"/>
    <w:rsid w:val="00F877D0"/>
    <w:rsid w:val="00FA736A"/>
    <w:rsid w:val="00FB3D25"/>
    <w:rsid w:val="00FB7876"/>
    <w:rsid w:val="00FC0427"/>
    <w:rsid w:val="00FE52C6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9A981-3A5F-4FE3-88E9-028B5064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2025-02-03T02:39:00Z</dcterms:created>
  <dcterms:modified xsi:type="dcterms:W3CDTF">2025-02-07T04:25:00Z</dcterms:modified>
</cp:coreProperties>
</file>