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534BF" w14:textId="15838797" w:rsidR="00125BBE" w:rsidRPr="004425B0" w:rsidRDefault="00125BBE" w:rsidP="00125BBE">
      <w:pPr>
        <w:pBdr>
          <w:bottom w:val="single" w:sz="4" w:space="1" w:color="auto"/>
        </w:pBdr>
        <w:wordWrap/>
        <w:spacing w:afterLines="100" w:after="240" w:line="240" w:lineRule="auto"/>
      </w:pPr>
      <w:r w:rsidRPr="004425B0">
        <w:rPr>
          <w:noProof/>
          <w:lang w:bidi="lo-LA"/>
        </w:rPr>
        <w:drawing>
          <wp:inline distT="0" distB="0" distL="0" distR="0" wp14:anchorId="71F55E94" wp14:editId="6D3A52D7">
            <wp:extent cx="1895475" cy="288201"/>
            <wp:effectExtent l="0" t="0" r="0" b="0"/>
            <wp:docPr id="1177386597" name="그림 1177386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238" cy="29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3F2D" w14:textId="77777777" w:rsidR="00125BBE" w:rsidRPr="004425B0" w:rsidRDefault="00125BBE" w:rsidP="00125BBE">
      <w:pPr>
        <w:wordWrap/>
        <w:spacing w:afterLines="100" w:after="240" w:line="240" w:lineRule="auto"/>
      </w:pPr>
    </w:p>
    <w:p w14:paraId="491F7E52" w14:textId="3A8C4818" w:rsidR="00650469" w:rsidRPr="004425B0" w:rsidRDefault="00650469" w:rsidP="00650469">
      <w:pPr>
        <w:wordWrap/>
        <w:spacing w:after="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화장품 신고:</w:t>
      </w:r>
      <w:r w:rsidRPr="004425B0">
        <w:rPr>
          <w:b/>
          <w:sz w:val="28"/>
        </w:rPr>
        <w:t xml:space="preserve"> </w:t>
      </w:r>
      <w:r w:rsidRPr="004425B0">
        <w:rPr>
          <w:rFonts w:hint="eastAsia"/>
          <w:b/>
          <w:sz w:val="28"/>
        </w:rPr>
        <w:t>화장품 신고 가이드</w:t>
      </w:r>
    </w:p>
    <w:p w14:paraId="2BB13BE0" w14:textId="77777777" w:rsidR="00650469" w:rsidRPr="004425B0" w:rsidRDefault="00650469" w:rsidP="00125BBE">
      <w:pPr>
        <w:wordWrap/>
        <w:spacing w:afterLines="100" w:after="240" w:line="240" w:lineRule="auto"/>
      </w:pPr>
    </w:p>
    <w:p w14:paraId="2B049C5F" w14:textId="3BDFD243" w:rsidR="00125BBE" w:rsidRPr="004425B0" w:rsidRDefault="00650469" w:rsidP="00A7281F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화장품 신고 가이드</w:t>
      </w:r>
    </w:p>
    <w:p w14:paraId="7A92B923" w14:textId="77777777" w:rsidR="00650469" w:rsidRPr="004425B0" w:rsidRDefault="00650469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문서는 온라인 화장품 신고 양식을 작성하는 데 도움이 되는 지침을 제공합니다.</w:t>
      </w:r>
    </w:p>
    <w:p w14:paraId="69D55BB7" w14:textId="77777777" w:rsidR="00650469" w:rsidRPr="004425B0" w:rsidRDefault="00650469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이 문서에는 </w:t>
      </w:r>
      <w:hyperlink r:id="rId9" w:history="1">
        <w:r w:rsidRPr="004425B0">
          <w:rPr>
            <w:rFonts w:asciiTheme="minorEastAsia" w:eastAsiaTheme="minorEastAsia" w:hAnsiTheme="minorEastAsia" w:hint="eastAsia"/>
            <w:i/>
            <w:iCs/>
            <w:kern w:val="2"/>
            <w:sz w:val="20"/>
            <w:szCs w:val="20"/>
            <w:u w:val="single"/>
            <w:lang w:eastAsia="ko-KR"/>
          </w:rPr>
          <w:t>식품의약품법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(FDA) 및 </w:t>
      </w:r>
      <w:hyperlink r:id="rId10" w:history="1">
        <w:r w:rsidRPr="004425B0">
          <w:rPr>
            <w:rFonts w:asciiTheme="minorEastAsia" w:eastAsiaTheme="minorEastAsia" w:hAnsiTheme="minorEastAsia" w:hint="eastAsia"/>
            <w:i/>
            <w:iCs/>
            <w:kern w:val="2"/>
            <w:sz w:val="20"/>
            <w:szCs w:val="20"/>
            <w:u w:val="single"/>
            <w:lang w:eastAsia="ko-KR"/>
          </w:rPr>
          <w:t>화장품 규정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(CR)의 일부 요구사항에 대한 정보가 포함되어 있습니다.</w:t>
      </w:r>
    </w:p>
    <w:p w14:paraId="392C59D1" w14:textId="77777777" w:rsidR="00650469" w:rsidRPr="004425B0" w:rsidRDefault="00650469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문서는 FDA 또는 CR에 따른 요구사항을 대체하거나 제한하기 위한 것이 아닙니다. 이 문서와 법률 간에 차이가 있는 경우, 법률이 우선합니다.</w:t>
      </w:r>
    </w:p>
    <w:p w14:paraId="757E74B3" w14:textId="50FDBC7C" w:rsidR="00650469" w:rsidRPr="004425B0" w:rsidRDefault="00650469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CR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제30조에 따라 제조업체 및 수입업체는 캐나다에서 화장품을 처음 판매한 후 10일 내에 캐나다 보건부에 신고해야 </w:t>
      </w:r>
      <w:r w:rsidR="00EA0192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합니다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. 신고하지 않은 경우, 해당 제품은 캐나다로의 반입이 거부되거나 판매에서 제외될 수 있습니다.</w:t>
      </w:r>
    </w:p>
    <w:p w14:paraId="7D08663A" w14:textId="77777777" w:rsidR="00A7281F" w:rsidRPr="004425B0" w:rsidRDefault="00A7281F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6B38E831" w14:textId="77777777" w:rsidR="00A7281F" w:rsidRPr="004425B0" w:rsidRDefault="00A7281F" w:rsidP="00A7281F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이 가이드의 대상</w:t>
      </w:r>
    </w:p>
    <w:p w14:paraId="013095E4" w14:textId="77777777" w:rsidR="00A7281F" w:rsidRPr="004425B0" w:rsidRDefault="00A7281F" w:rsidP="00A7281F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가이드는 캐나다에서 제조, 수입 또는 판매하는 화장품에 대해 캐나다 보건부에 신고해야 하는 모든 사람을 대상으로 합니다. 여기에는 다음이 포함됩니다.</w:t>
      </w:r>
    </w:p>
    <w:p w14:paraId="3FF3097F" w14:textId="77777777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 화장품 제조업체</w:t>
      </w:r>
    </w:p>
    <w:p w14:paraId="69C0136B" w14:textId="77777777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 화장품 수입업체</w:t>
      </w:r>
    </w:p>
    <w:p w14:paraId="08B5E3B7" w14:textId="77777777" w:rsidR="00A7281F" w:rsidRPr="004425B0" w:rsidRDefault="00A7281F" w:rsidP="00A7281F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제조업체 또는 수입업체를 대신하여 신고서를 작성하는 사람</w:t>
      </w:r>
    </w:p>
    <w:p w14:paraId="4F46D3D1" w14:textId="77777777" w:rsidR="00A7281F" w:rsidRPr="004425B0" w:rsidRDefault="00A7281F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3E7DC3DC" w14:textId="77777777" w:rsidR="00A7281F" w:rsidRPr="004425B0" w:rsidRDefault="00A7281F">
      <w:pPr>
        <w:widowControl/>
        <w:wordWrap/>
        <w:autoSpaceDE/>
        <w:autoSpaceDN/>
        <w:rPr>
          <w:b/>
          <w:sz w:val="28"/>
        </w:rPr>
      </w:pPr>
      <w:r w:rsidRPr="004425B0">
        <w:rPr>
          <w:b/>
          <w:sz w:val="28"/>
        </w:rPr>
        <w:br w:type="page"/>
      </w:r>
    </w:p>
    <w:p w14:paraId="669542D9" w14:textId="60C346BE" w:rsidR="00A7281F" w:rsidRPr="004425B0" w:rsidRDefault="00A7281F" w:rsidP="00A7281F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lastRenderedPageBreak/>
        <w:t>이 가이드의 목차</w:t>
      </w:r>
    </w:p>
    <w:p w14:paraId="07327A78" w14:textId="618E8032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화장품 신고서를 작성하기 전에 확인해야 할 체크리스트</w:t>
      </w:r>
    </w:p>
    <w:p w14:paraId="3690F5D5" w14:textId="43B5721B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화장품 신고서 작성 방법</w:t>
      </w:r>
    </w:p>
    <w:p w14:paraId="7233B49B" w14:textId="1D383861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1 – 신고 유형</w:t>
      </w:r>
    </w:p>
    <w:p w14:paraId="44A4A268" w14:textId="3A067B6E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2 – 제품</w:t>
      </w:r>
    </w:p>
    <w:p w14:paraId="7AF7529C" w14:textId="68E765B7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3 – 신고자</w:t>
      </w:r>
    </w:p>
    <w:p w14:paraId="7D291AE9" w14:textId="064E9D90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4 – 제조, 수입, 라벨 및 기타 연락처</w:t>
      </w:r>
    </w:p>
    <w:p w14:paraId="2CFA60BF" w14:textId="2C32F96C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5 – 제품 성분</w:t>
      </w:r>
    </w:p>
    <w:p w14:paraId="1C5E3BDB" w14:textId="5C7122C0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6 – 추가 문서 및 사진</w:t>
      </w:r>
    </w:p>
    <w:p w14:paraId="662B0A70" w14:textId="23A0FB4D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7 – 화장품 신고서 저장 방법</w:t>
      </w:r>
    </w:p>
    <w:p w14:paraId="1C3C4847" w14:textId="251E38E6" w:rsidR="00A7281F" w:rsidRPr="004425B0" w:rsidRDefault="00A7281F" w:rsidP="00A7281F">
      <w:pPr>
        <w:pStyle w:val="a9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8 – 화장품 신고서 제출 방법</w:t>
      </w:r>
    </w:p>
    <w:p w14:paraId="4FAD7A3F" w14:textId="39090B8B" w:rsidR="00A7281F" w:rsidRPr="004425B0" w:rsidRDefault="00A7281F" w:rsidP="00A7281F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u w:val="single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섹션 9 – 이전 화장품 신고서 조회/편집 방법</w:t>
      </w:r>
    </w:p>
    <w:p w14:paraId="4D37B467" w14:textId="77777777" w:rsidR="00A7281F" w:rsidRPr="004425B0" w:rsidRDefault="00A7281F" w:rsidP="00A7281F">
      <w:pPr>
        <w:pStyle w:val="a9"/>
        <w:spacing w:afterLines="50" w:after="120"/>
        <w:jc w:val="both"/>
        <w:rPr>
          <w:b/>
          <w:bCs/>
          <w:sz w:val="18"/>
          <w:szCs w:val="18"/>
          <w:lang w:eastAsia="ko-KR"/>
        </w:rPr>
      </w:pPr>
    </w:p>
    <w:p w14:paraId="6D10B45F" w14:textId="77777777" w:rsidR="00A7281F" w:rsidRPr="004425B0" w:rsidRDefault="00A7281F" w:rsidP="00A7281F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화장품 신고서를 작성하기 전에 확인해야 할 체크리스트:</w:t>
      </w:r>
    </w:p>
    <w:p w14:paraId="34E4A25D" w14:textId="2DB31B80" w:rsidR="00A7281F" w:rsidRPr="004425B0" w:rsidRDefault="005B19EE" w:rsidP="005B19EE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1.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A7281F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분류: 제품이 화장품인가요?</w:t>
      </w:r>
    </w:p>
    <w:p w14:paraId="42359B62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제품에 화장품 범위를 벗어날 수 있는 성분이 포함되어 있거나 이러한 방식으로 표시되어 있는지 확인하십시오. </w:t>
      </w:r>
      <w:hyperlink r:id="rId11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"지침 문서: 화장품-의약품 경계 제품 분류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"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및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"</w:t>
      </w:r>
      <w:hyperlink r:id="rId12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일반의약품 및 화장품 산업을 위한 비치료적 광고 및 라벨링 주장에 관한 지침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u w:val="single"/>
          <w:lang w:eastAsia="ko-KR"/>
        </w:rPr>
        <w:t>"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을 참고할 수 있습니다.</w:t>
      </w:r>
    </w:p>
    <w:p w14:paraId="1D96D106" w14:textId="6F7B3B4A" w:rsidR="00A7281F" w:rsidRPr="004425B0" w:rsidRDefault="00380EDD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부속서</w:t>
      </w:r>
      <w:r w:rsidR="00A7281F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1: </w:t>
      </w:r>
      <w:hyperlink r:id="rId13" w:history="1">
        <w:r w:rsidR="00A7281F"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화장품 및 화장품으로 간주되지 않는 제품의 예</w:t>
        </w:r>
      </w:hyperlink>
      <w:r w:rsidR="00A7281F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도 참고하세요.</w:t>
      </w:r>
    </w:p>
    <w:p w14:paraId="3DDDA587" w14:textId="0DF01735" w:rsidR="00A7281F" w:rsidRPr="004425B0" w:rsidRDefault="005B19EE" w:rsidP="005B19EE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A7281F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정보:</w:t>
      </w:r>
    </w:p>
    <w:p w14:paraId="7B23F76B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제품명, 제형 및 용도를 비롯한 화장품 관련 정보</w:t>
      </w:r>
    </w:p>
    <w:p w14:paraId="2DD7B9BC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INCI 명명법을 사용한 전체 성분 목록</w:t>
      </w:r>
    </w:p>
    <w:p w14:paraId="47FD307F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각 성분의 정확한 농도 또는 농도 범위 코드</w:t>
      </w:r>
    </w:p>
    <w:p w14:paraId="573A51C0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화장품에 사용하는 것이 금지 또는 제한된 성분인지 확인하기 위해 </w:t>
      </w:r>
      <w:hyperlink r:id="rId14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화장품 성분 핫리스트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를 확인하세요. </w:t>
      </w:r>
    </w:p>
    <w:p w14:paraId="735F15E1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피할 수 있는 유해성 문구를 비롯한 이중언어 </w:t>
      </w:r>
      <w:hyperlink r:id="rId15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제품 라벨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을 준비하세요.</w:t>
      </w:r>
    </w:p>
    <w:p w14:paraId="21D73E7E" w14:textId="1A3C1D27" w:rsidR="00A7281F" w:rsidRPr="004425B0" w:rsidRDefault="005B19EE" w:rsidP="005B19EE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3.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A7281F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연락처 정보:</w:t>
      </w:r>
    </w:p>
    <w:p w14:paraId="59853506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신고자, 제조업체, 라벨 연락처 등 해당되는 정확한 연락처 정보를 확보하세요.</w:t>
      </w:r>
    </w:p>
    <w:p w14:paraId="66500B6F" w14:textId="6DBAE2A7" w:rsidR="00A7281F" w:rsidRPr="004425B0" w:rsidRDefault="005B19EE" w:rsidP="005B19EE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4.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A7281F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필수 문서:</w:t>
      </w:r>
    </w:p>
    <w:p w14:paraId="27D37C84" w14:textId="77777777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라벨, 안전성 입증 문서(해당되는 경우) 등 화장품과 관련된 추가 문서를 준비하세요.</w:t>
      </w:r>
    </w:p>
    <w:p w14:paraId="775C8999" w14:textId="6F1D1EC2" w:rsidR="00A7281F" w:rsidRPr="004425B0" w:rsidRDefault="00A7281F" w:rsidP="005B19E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팁:</w:t>
      </w:r>
      <w:r w:rsidR="005B19EE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브라우저 설정에 따라 화장품 신고서 양식에 접속하는 데 어려움을 겪을 수 있습니다. 이 문제가 발생한 경우 브라우저 캐시를 지우는 것이 좋습니다. 브라우저마다 다르므로 온라인에서 검색하여 방법을 확인하세요. </w:t>
      </w:r>
    </w:p>
    <w:p w14:paraId="3417B4E2" w14:textId="77777777" w:rsidR="00A7281F" w:rsidRPr="004425B0" w:rsidRDefault="00A7281F" w:rsidP="005B19EE">
      <w:pPr>
        <w:pStyle w:val="a9"/>
        <w:spacing w:afterLines="50" w:after="120"/>
        <w:jc w:val="both"/>
        <w:rPr>
          <w:b/>
          <w:bCs/>
          <w:sz w:val="18"/>
          <w:szCs w:val="18"/>
          <w:lang w:eastAsia="ko-KR"/>
        </w:rPr>
      </w:pPr>
    </w:p>
    <w:p w14:paraId="0C831726" w14:textId="77777777" w:rsidR="00A7281F" w:rsidRPr="004425B0" w:rsidRDefault="00A7281F" w:rsidP="005B19EE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lastRenderedPageBreak/>
        <w:t>화장품 신고서(CNF) 작성 방법</w:t>
      </w:r>
    </w:p>
    <w:p w14:paraId="1C1BC681" w14:textId="77777777" w:rsidR="00A7281F" w:rsidRPr="004425B0" w:rsidRDefault="00A7281F" w:rsidP="005B19EE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CNF는 9개 섹션으로 구성되어 있습니다. 각 섹션의 지침을 따르세요.</w:t>
      </w:r>
    </w:p>
    <w:p w14:paraId="709AF117" w14:textId="08827440" w:rsidR="00A7281F" w:rsidRPr="004425B0" w:rsidRDefault="00A7281F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="005B19EE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CNF에서 별표(*)로 표시된 모든 필드는 필수 입력 항목입니다. CNF를 제출하려면 필수 필드를 모두 작성해야 합니다.</w:t>
      </w:r>
    </w:p>
    <w:p w14:paraId="7460CC4D" w14:textId="77777777" w:rsidR="0040682C" w:rsidRPr="004425B0" w:rsidRDefault="0040682C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7E063DD5" w14:textId="77777777" w:rsidR="00A7281F" w:rsidRPr="004425B0" w:rsidRDefault="00A7281F" w:rsidP="005B19EE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1 – 신고 유형</w:t>
      </w:r>
    </w:p>
    <w:p w14:paraId="507F151B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드롭다운 목록에서 신고 유형을 선택해야 합니다.</w:t>
      </w:r>
    </w:p>
    <w:p w14:paraId="36599FF9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신규</w:t>
      </w:r>
    </w:p>
    <w:p w14:paraId="275AF444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제품에 대한 CNF를 처음 제출하는 경우, "신규"를 선택하세요.</w:t>
      </w:r>
    </w:p>
    <w:p w14:paraId="6759A240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캐나다에서 화장품을 처음 판매한 후 10일 내에 캐나다 보건부에 신고해야 합니다.</w:t>
      </w:r>
    </w:p>
    <w:p w14:paraId="74B27160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수정</w:t>
      </w:r>
    </w:p>
    <w:p w14:paraId="7CB460F0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제품에 대한 CNF를 이미 제출했고 일부 정보를 변경해야 하는 경우, "수정"을 선택하세요.</w:t>
      </w:r>
    </w:p>
    <w:p w14:paraId="2EF7DB23" w14:textId="18C31C3D" w:rsidR="00A7281F" w:rsidRPr="004425B0" w:rsidRDefault="00A7281F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="0040682C" w:rsidRPr="004425B0"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주요 제품 브랜드 및 제품명, 연락처 정보 또는 제형(성분 또는 농도)의 변경사항은 수정 신고서를 제출해야 합니다.</w:t>
      </w:r>
    </w:p>
    <w:p w14:paraId="6A6E2139" w14:textId="77777777" w:rsidR="007D63C1" w:rsidRPr="004425B0" w:rsidRDefault="007D63C1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759EA29B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변경 후 10일 내에 캐나다 보건부에 변경사항을 신고해야 합니다.</w:t>
      </w:r>
    </w:p>
    <w:p w14:paraId="61D10CCB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가능하다면 제출하기 전 양식에 </w:t>
      </w:r>
      <w:hyperlink r:id="rId16" w:anchor="cn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화장품 번호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를 추가하세요.</w:t>
      </w:r>
    </w:p>
    <w:p w14:paraId="2BE4A495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이전 CNF를 찾고 업로드하는 방법에 대한 지침은 섹션 9에서 확인할 수 있습니다.</w:t>
      </w:r>
    </w:p>
    <w:p w14:paraId="7D8AC3FD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제품명은 이전 CNF와 일치해야 합니다.</w:t>
      </w:r>
    </w:p>
    <w:p w14:paraId="4F8DB546" w14:textId="642B7356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기본 제품명을 변경하는 경우, 제품 설명에 이전 제품명을 포함</w:t>
      </w:r>
      <w:r w:rsidR="00022D23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하십시오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.</w:t>
      </w:r>
    </w:p>
    <w:p w14:paraId="0A701BB8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판매 중단:</w:t>
      </w:r>
    </w:p>
    <w:p w14:paraId="09E41ACB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 시장에서 제품 판매를 중단한 경우 "판매 중단"을 선택하세요.</w:t>
      </w:r>
    </w:p>
    <w:p w14:paraId="0EE49306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변경 후 10일 내에 캐나다 보건부에 신고해야 합니다.</w:t>
      </w:r>
    </w:p>
    <w:p w14:paraId="71E90646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가능하다면 제출하기 전 양식에 </w:t>
      </w:r>
      <w:hyperlink r:id="rId17" w:anchor="cn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화장품 번호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를 추가하세요.</w:t>
      </w:r>
    </w:p>
    <w:p w14:paraId="13A29502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이전 CNF를 찾고 업로드하는 방법에 대한 지침은 섹션 9에서 확인할 수 있습니다.</w:t>
      </w:r>
    </w:p>
    <w:p w14:paraId="5F3B1EA7" w14:textId="16A33BBD" w:rsidR="00A7281F" w:rsidRPr="004425B0" w:rsidRDefault="00A7281F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="0040682C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"판매 중단" 신고서를 제출할 때 모든 성분을 입력해야 합니다.</w:t>
      </w:r>
    </w:p>
    <w:p w14:paraId="7A13DDF5" w14:textId="6CB4D1EB" w:rsidR="00A7281F" w:rsidRPr="004425B0" w:rsidRDefault="00A7281F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팁:</w:t>
      </w:r>
      <w:r w:rsidR="0040682C" w:rsidRPr="004425B0"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신고서 사본을 저장해 두면 수정 및 중단 신고서 제출이 훨씬 쉬워집니다.</w:t>
      </w:r>
    </w:p>
    <w:p w14:paraId="040D9EE5" w14:textId="77777777" w:rsidR="007D63C1" w:rsidRPr="004425B0" w:rsidRDefault="007D63C1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0DC5679C" w14:textId="51C2DA4C" w:rsidR="0040682C" w:rsidRPr="004425B0" w:rsidRDefault="00A7281F" w:rsidP="007D63C1">
      <w:pPr>
        <w:pStyle w:val="a9"/>
        <w:spacing w:afterLines="50" w:after="120"/>
        <w:jc w:val="both"/>
        <w:rPr>
          <w:b/>
          <w:sz w:val="28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수정 및 판매 중단을 신고할 때 해당 제품의 화장품 번호가 없는 경우 양식의 해당 란을 </w:t>
      </w:r>
      <w:r w:rsidR="00AF65AB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비워 두면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캐나다 보건부 담당관이 번호를 추가합니다.</w:t>
      </w:r>
      <w:r w:rsidR="0040682C" w:rsidRPr="004425B0">
        <w:rPr>
          <w:b/>
          <w:sz w:val="28"/>
          <w:lang w:eastAsia="ko-KR"/>
        </w:rPr>
        <w:br w:type="page"/>
      </w:r>
    </w:p>
    <w:p w14:paraId="691C9B79" w14:textId="073EC2D7" w:rsidR="00A7281F" w:rsidRPr="004425B0" w:rsidRDefault="00A7281F" w:rsidP="0040682C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lastRenderedPageBreak/>
        <w:t>섹션 2 – 제품</w:t>
      </w:r>
    </w:p>
    <w:p w14:paraId="63B951F9" w14:textId="77777777" w:rsidR="007D63C1" w:rsidRPr="004425B0" w:rsidRDefault="007D63C1" w:rsidP="0040682C">
      <w:pPr>
        <w:wordWrap/>
        <w:spacing w:afterLines="50" w:after="120" w:line="240" w:lineRule="auto"/>
        <w:rPr>
          <w:b/>
          <w:sz w:val="24"/>
          <w:szCs w:val="20"/>
        </w:rPr>
      </w:pPr>
    </w:p>
    <w:p w14:paraId="09856938" w14:textId="13273F6F" w:rsidR="00A7281F" w:rsidRPr="004425B0" w:rsidRDefault="00A7281F" w:rsidP="0040682C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신고자 참조</w:t>
      </w:r>
    </w:p>
    <w:p w14:paraId="5E225146" w14:textId="578AB6B1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필드는 위탁 제조업체에서 사용하는 제형 코드 또는 기타 내부 식별자와 같이 신고자가 제품에 사용하는 이름이나 숫자를 입력하는 데 사용할 수 있습니다. 이 필드는 캐나다 보건부와 교신할 때 사용하기 위한 것이 아니라 신고자 본인 참조용입니다.</w:t>
      </w:r>
    </w:p>
    <w:p w14:paraId="3E4BC3BC" w14:textId="77777777" w:rsidR="007D63C1" w:rsidRPr="004425B0" w:rsidRDefault="007D63C1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6594D2A7" w14:textId="77777777" w:rsidR="00A7281F" w:rsidRPr="004425B0" w:rsidRDefault="00A7281F" w:rsidP="0040682C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기본 제품 브랜드 및 제품명</w:t>
      </w:r>
    </w:p>
    <w:p w14:paraId="196243E9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라벨에 표시된 대로 화장품의 기본 브랜드 및 제품명을 입력해야 합니다.</w:t>
      </w:r>
    </w:p>
    <w:p w14:paraId="69D4030E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이름은 고유해야 하며 판매하는 다른 모든 제품과 달라야 합니다.</w:t>
      </w:r>
    </w:p>
    <w:p w14:paraId="05861FE2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예를 들어, "코스메틱 브랜드"라는 회사가 "젠틀 라벤더 샴푸"라는 제품을 판매하는 경우, 제품의 기본 브랜드 및 제품명은 "코스메틱 브랜드 – 젠틀 라벤더 샴푸"입니다. "샴푸"와 같은 제품명은 제품을 식별하기에 충분하지 않습니다.</w:t>
      </w:r>
    </w:p>
    <w:p w14:paraId="6419E75A" w14:textId="77777777" w:rsidR="007D63C1" w:rsidRPr="004425B0" w:rsidRDefault="007D63C1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0581D4E2" w14:textId="77777777" w:rsidR="00A7281F" w:rsidRPr="004425B0" w:rsidRDefault="00A7281F" w:rsidP="0040682C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기타 제품명</w:t>
      </w:r>
    </w:p>
    <w:p w14:paraId="60D082EB" w14:textId="6515FA71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다른 언어로 번역한 제품명 또는 다른 제품명을 입력할 수 있습니다.</w:t>
      </w:r>
    </w:p>
    <w:p w14:paraId="3A3B60A4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기본 제형은 동일하지만 색조/색상(shade/colour), 향/향료(scent/fragrance) 또는 아로마/향미(aroma/flavour)가 다른 다수의 제품인 경우, 한 건의 신고만 제출해야 합니다. 이 필드에 색조/색상, 향/향료 또는 아로마/향미의 다양한 변형을 기재해야 합니다.</w:t>
      </w:r>
    </w:p>
    <w:p w14:paraId="12F7434E" w14:textId="77777777" w:rsidR="00A7281F" w:rsidRPr="004425B0" w:rsidRDefault="00A7281F" w:rsidP="0040682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한 줄에 하나의 제품명을 입력하세요. "다른 이름 추가" 버튼을 클릭하여 추가되는 각 제품명을 추가하세요. 제품명을 삭제하려면, "이름 삭제" 버튼을 클릭하세요. </w:t>
      </w:r>
    </w:p>
    <w:p w14:paraId="32DDC501" w14:textId="197B4AE7" w:rsidR="00A7281F" w:rsidRPr="004425B0" w:rsidRDefault="00A7281F" w:rsidP="0040682C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팁:</w:t>
      </w:r>
      <w:r w:rsidR="0040682C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각 고유 제품을 별도로 신고하세요.</w:t>
      </w:r>
    </w:p>
    <w:p w14:paraId="00DB7DA6" w14:textId="77777777" w:rsidR="00A7281F" w:rsidRPr="004425B0" w:rsidRDefault="00A7281F" w:rsidP="0021691C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제조업체와 수입업체는 </w:t>
      </w: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다음과 같은 경우를 제외하고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각 제품에 대해 </w:t>
      </w:r>
      <w:hyperlink r:id="rId18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화장품 신고서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(CNF)를 제출해야 합니다.</w:t>
      </w:r>
    </w:p>
    <w:p w14:paraId="7F700B50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크기가 다른 용기에 담긴 동일한 제품에 대한 CNF를 이미 제출한 경우</w:t>
      </w:r>
    </w:p>
    <w:p w14:paraId="086EFD3E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다수의 제품을 포괄하는 하나의 CNF를 제출하며, </w:t>
      </w:r>
      <w:hyperlink r:id="rId19" w:anchor="b1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다수의 제품에 대한 단일 신고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요구사항을 충족하는 경우</w:t>
      </w:r>
    </w:p>
    <w:p w14:paraId="70C1CF20" w14:textId="77777777" w:rsidR="007D63C1" w:rsidRPr="004425B0" w:rsidRDefault="007D63C1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24F5F83C" w14:textId="77777777" w:rsidR="00A7281F" w:rsidRPr="004425B0" w:rsidRDefault="00A7281F" w:rsidP="007D63C1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캐나다에서 최초 판매일(실제 또는 예상)</w:t>
      </w:r>
    </w:p>
    <w:p w14:paraId="32081D01" w14:textId="7C4D6BC1" w:rsidR="007D63C1" w:rsidRPr="004425B0" w:rsidRDefault="00A7281F" w:rsidP="007D63C1">
      <w:pPr>
        <w:pStyle w:val="a9"/>
        <w:spacing w:afterLines="50" w:after="120"/>
        <w:jc w:val="both"/>
        <w:rPr>
          <w:rFonts w:asciiTheme="minorEastAsia" w:hAnsiTheme="minorEastAsia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캐나다에서 제품이 판매될 정확한 날짜 또는 예상 날짜를 입력할 수 있습니다. 제조업체와 수입업체는 캐나다에서 화장품을 처음 판매한 날로부터 10일 내에 캐나다 보건부에 화장품 신고서를 제출해야 합니다.</w:t>
      </w:r>
      <w:r w:rsidR="007D63C1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br w:type="page"/>
      </w:r>
    </w:p>
    <w:p w14:paraId="52B50EBA" w14:textId="77777777" w:rsidR="00A7281F" w:rsidRPr="004425B0" w:rsidRDefault="00A7281F" w:rsidP="007D63C1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lastRenderedPageBreak/>
        <w:t>제품 설명</w:t>
      </w:r>
    </w:p>
    <w:p w14:paraId="0702CD3D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필드에서 제품의 용도를 설명할 수 있습니다. 예: "모발용 샤인 세럼" 또는 "엉킴 방지 샴푸".</w:t>
      </w:r>
    </w:p>
    <w:p w14:paraId="11886492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또한 이 필드를 사용하여 함께 포장된 비누와 샴푸가 담긴 선물 바구니 또는 "콤보 팩"과 같은 화장품을 식별할 수 있습니다. 이러한 제품은 </w:t>
      </w:r>
      <w:hyperlink r:id="rId20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"키트"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로 간주되지 않으므로, 각 구성품을 별도로 신고해야 합니다. 패키지에 포함된 다른 제품의 제품명 및 화장품 번호(있는 경우)를 표시하기 위해 이 섹션을 사용할 수 있습니다.</w:t>
      </w:r>
    </w:p>
    <w:p w14:paraId="3886EC7D" w14:textId="09BC5782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이 가이드의 목적상 키트는 최종 제품을 만들기 위해 함께 혼합해야 하는 두 개 이상의 구성품을 의미합니다. 자세한 내용은 </w:t>
      </w:r>
      <w:hyperlink r:id="rId21" w:history="1">
        <w:r w:rsidR="00380EDD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부속서</w:t>
        </w:r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 xml:space="preserve"> 2: 일반적인 문제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를 참조하세요.</w:t>
      </w:r>
    </w:p>
    <w:p w14:paraId="521FA4A3" w14:textId="77777777" w:rsidR="007D63C1" w:rsidRPr="004425B0" w:rsidRDefault="007D63C1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2B2B3AC6" w14:textId="77777777" w:rsidR="00A7281F" w:rsidRPr="004425B0" w:rsidRDefault="00A7281F" w:rsidP="007D63C1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사용 지침(라벨에 표시된 대로) *신규*</w:t>
      </w:r>
    </w:p>
    <w:p w14:paraId="347A7CB8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필드를 사용하여 화장품 라벨에 표시된 사용 지침을 입력할 수 있습니다. 이 필드는 선택 사항입니다.</w:t>
      </w:r>
    </w:p>
    <w:p w14:paraId="0C0CD72E" w14:textId="77777777" w:rsidR="007D63C1" w:rsidRPr="004425B0" w:rsidRDefault="007D63C1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5A0F80EC" w14:textId="77777777" w:rsidR="00A7281F" w:rsidRPr="004425B0" w:rsidRDefault="00A7281F" w:rsidP="007D63C1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경고 및 주의 사항(라벨에 표시된 대로) *신규*</w:t>
      </w:r>
    </w:p>
    <w:p w14:paraId="1FD1D506" w14:textId="087A7C75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이 필드를 사용하여 화장품 라벨에 있는 경고 및 주의 사항을 입력할 수 있습니다. 이 필드는 선택 사항입니다. 해당 사항이 없는 경우 </w:t>
      </w:r>
      <w:r w:rsidR="00CA02B3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비워 두세요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.</w:t>
      </w:r>
    </w:p>
    <w:p w14:paraId="4FE60140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제품에 </w:t>
      </w:r>
      <w:r w:rsidRPr="004425B0">
        <w:rPr>
          <w:rFonts w:asciiTheme="minorEastAsia" w:eastAsiaTheme="minorEastAsia" w:hAnsiTheme="minorEastAsia" w:hint="eastAsia"/>
          <w:i/>
          <w:iCs/>
          <w:kern w:val="2"/>
          <w:sz w:val="20"/>
          <w:szCs w:val="20"/>
          <w:lang w:eastAsia="ko-KR"/>
        </w:rPr>
        <w:t>CR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의 제22조~제24조에 따른 피할 수 있는 유해성을 초래하는 성분이 포함되어 있는 경우, 섹션 6에 라벨을 포함시켜야 합니다.</w:t>
      </w:r>
    </w:p>
    <w:p w14:paraId="483502DA" w14:textId="77777777" w:rsidR="007D63C1" w:rsidRPr="004425B0" w:rsidRDefault="007D63C1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45CAC553" w14:textId="77777777" w:rsidR="00A7281F" w:rsidRPr="004425B0" w:rsidRDefault="00A7281F" w:rsidP="007D63C1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제품 유형 *신규*</w:t>
      </w:r>
    </w:p>
    <w:p w14:paraId="0F00C929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화장품이 리브온인지 린스오프인지 표시해야 합니다.</w:t>
      </w:r>
    </w:p>
    <w:p w14:paraId="2C31F2BA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린스오프 제품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은 정상적인 조건에서 사용한 후 모발, 손톱, 피부 또는 점막에서 제거하도록 표시하여 판매되는 제품입니다. 비누, 샴푸, 샤워제품, 피부 세정제 등이 여기에 해당합니다.</w:t>
      </w:r>
    </w:p>
    <w:p w14:paraId="13399254" w14:textId="33AB0A64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리브온 제품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은 정상적인 조건에서 피부, 모발, 손톱 또는 점막에 그대로 두도록 표시하여 판매하는 제품이다. 로션, 크림, 데오도란트, 립스틱, 매니큐어 등이 여기에 해당</w:t>
      </w:r>
      <w:r w:rsidR="00CA02B3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합니다.</w:t>
      </w:r>
    </w:p>
    <w:p w14:paraId="78E9F62E" w14:textId="77777777" w:rsidR="007D63C1" w:rsidRPr="004425B0" w:rsidRDefault="007D63C1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22AF624E" w14:textId="77777777" w:rsidR="00A7281F" w:rsidRPr="004425B0" w:rsidRDefault="00A7281F" w:rsidP="007D63C1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적용 부위</w:t>
      </w:r>
    </w:p>
    <w:p w14:paraId="3D5B103F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제품이 사용되는 모든 적용 부위를 선택해야 합니다. 이 필드는 필수 입력 항목입니다. </w:t>
      </w:r>
    </w:p>
    <w:p w14:paraId="698B066B" w14:textId="77777777" w:rsidR="00A7281F" w:rsidRPr="004425B0" w:rsidRDefault="00A7281F" w:rsidP="007D63C1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아래의 표는 제품의 의도된 적용 부위를 설명합니다.</w:t>
      </w:r>
    </w:p>
    <w:tbl>
      <w:tblPr>
        <w:tblW w:w="97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8347"/>
      </w:tblGrid>
      <w:tr w:rsidR="004425B0" w:rsidRPr="004425B0" w14:paraId="1E85C58E" w14:textId="77777777" w:rsidTr="004D35C3">
        <w:trPr>
          <w:trHeight w:val="348"/>
          <w:tblHeader/>
        </w:trPr>
        <w:tc>
          <w:tcPr>
            <w:tcW w:w="141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A2D089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적용 부위</w:t>
            </w:r>
          </w:p>
        </w:tc>
        <w:tc>
          <w:tcPr>
            <w:tcW w:w="834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26EE04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설명</w:t>
            </w:r>
          </w:p>
        </w:tc>
      </w:tr>
      <w:tr w:rsidR="004425B0" w:rsidRPr="004425B0" w14:paraId="34ACF159" w14:textId="77777777" w:rsidTr="004D35C3">
        <w:trPr>
          <w:trHeight w:val="699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8919C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몸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6C9EA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신체의 피부에 외용으로 사용함. 눈, 얼굴 또는 생식기 부위는 포함되지 않음.</w:t>
            </w:r>
          </w:p>
        </w:tc>
      </w:tr>
      <w:tr w:rsidR="004425B0" w:rsidRPr="004425B0" w14:paraId="16C0B6E6" w14:textId="77777777" w:rsidTr="004D35C3">
        <w:trPr>
          <w:trHeight w:val="20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3A6EA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lastRenderedPageBreak/>
              <w:t>눈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75911" w14:textId="13C8F649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눈 부위, 즉 속눈썹과 눈썹을 비롯하여 안와</w:t>
            </w:r>
            <w:r w:rsidR="00AF65AB">
              <w:rPr>
                <w:rFonts w:ascii="맑은 고딕" w:eastAsia="맑은 고딕" w:hAnsi="맑은 고딕" w:cs="Arial" w:hint="eastAsia"/>
                <w:kern w:val="0"/>
                <w:szCs w:val="20"/>
              </w:rPr>
              <w:t>(</w:t>
            </w:r>
            <w:r w:rsidR="00AF65AB" w:rsidRPr="00AF65AB">
              <w:rPr>
                <w:rFonts w:ascii="맑은 고딕" w:eastAsia="맑은 고딕" w:hAnsi="맑은 고딕" w:cs="Arial"/>
                <w:kern w:val="0"/>
                <w:szCs w:val="20"/>
              </w:rPr>
              <w:t>眼窩</w:t>
            </w:r>
            <w:r w:rsidR="00AF65AB" w:rsidRPr="00AF65AB">
              <w:rPr>
                <w:rFonts w:ascii="맑은 고딕" w:eastAsia="맑은 고딕" w:hAnsi="맑은 고딕" w:cs="Arial" w:hint="eastAsia"/>
                <w:kern w:val="0"/>
                <w:szCs w:val="20"/>
              </w:rPr>
              <w:t>)</w:t>
            </w: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의 위와 아래를 경계로 하는 부위에 사용함.</w:t>
            </w:r>
          </w:p>
        </w:tc>
      </w:tr>
      <w:tr w:rsidR="004425B0" w:rsidRPr="004425B0" w14:paraId="78F2C7AC" w14:textId="77777777" w:rsidTr="004D35C3">
        <w:trPr>
          <w:trHeight w:val="348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5413C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얼굴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49707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얼굴 피부에 사용함.</w:t>
            </w:r>
          </w:p>
        </w:tc>
      </w:tr>
      <w:tr w:rsidR="004425B0" w:rsidRPr="004425B0" w14:paraId="6AD5A349" w14:textId="77777777" w:rsidTr="004D35C3">
        <w:trPr>
          <w:trHeight w:val="348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3136A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생식기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C7BC8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점막을 비롯한 생식기 부위에 사용함.</w:t>
            </w:r>
          </w:p>
        </w:tc>
      </w:tr>
      <w:tr w:rsidR="004425B0" w:rsidRPr="004425B0" w14:paraId="38A52666" w14:textId="77777777" w:rsidTr="004D35C3">
        <w:trPr>
          <w:trHeight w:val="348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61C7C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모발/체모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F895B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속눈썹과 눈썹을 제외한 모발, 체모 또는 얼굴 털에 사용함.</w:t>
            </w:r>
          </w:p>
        </w:tc>
      </w:tr>
      <w:tr w:rsidR="004425B0" w:rsidRPr="004425B0" w14:paraId="6B0E3AAD" w14:textId="77777777" w:rsidTr="004D35C3">
        <w:trPr>
          <w:trHeight w:val="348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EF5B1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입술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44A96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입술에 사용함.</w:t>
            </w:r>
          </w:p>
        </w:tc>
      </w:tr>
      <w:tr w:rsidR="004425B0" w:rsidRPr="004425B0" w14:paraId="0B3FDF06" w14:textId="77777777" w:rsidTr="004D35C3">
        <w:trPr>
          <w:trHeight w:val="348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DE50D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손톱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8F446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손톱에만 사용함.</w:t>
            </w:r>
          </w:p>
        </w:tc>
      </w:tr>
      <w:tr w:rsidR="004425B0" w:rsidRPr="004425B0" w14:paraId="0537EF82" w14:textId="77777777" w:rsidTr="004D35C3">
        <w:trPr>
          <w:trHeight w:val="348"/>
        </w:trPr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BA87F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구강</w:t>
            </w:r>
          </w:p>
        </w:tc>
        <w:tc>
          <w:tcPr>
            <w:tcW w:w="83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BD645" w14:textId="77777777" w:rsidR="007D63C1" w:rsidRPr="004425B0" w:rsidRDefault="007D63C1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치아 또는 구강(입) 점막에만 사용함.</w:t>
            </w:r>
          </w:p>
        </w:tc>
      </w:tr>
    </w:tbl>
    <w:p w14:paraId="0F4FE5B3" w14:textId="77777777" w:rsidR="00650469" w:rsidRPr="004425B0" w:rsidRDefault="00650469" w:rsidP="00650469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7FA34F11" w14:textId="77777777" w:rsidR="004D35C3" w:rsidRPr="004425B0" w:rsidRDefault="004D35C3" w:rsidP="004D35C3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제품 기능</w:t>
      </w:r>
    </w:p>
    <w:p w14:paraId="371D4287" w14:textId="77777777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제품의 기능은 제품이 수행하도록 설계된 목적을 의미합니다. 제품에 가장 적합상 기능을 선택해야 하며, 제품이 여러 기능을 수행하는 경우, 두 가지 이상의 기능을 선택할 수 있습니다.</w:t>
      </w:r>
    </w:p>
    <w:p w14:paraId="788DF88D" w14:textId="77777777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아래의 표는 제품의 각 기능을 설명합니다.</w:t>
      </w:r>
    </w:p>
    <w:tbl>
      <w:tblPr>
        <w:tblW w:w="97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6938"/>
      </w:tblGrid>
      <w:tr w:rsidR="004425B0" w:rsidRPr="004425B0" w14:paraId="3204B9AA" w14:textId="77777777" w:rsidTr="004D35C3">
        <w:trPr>
          <w:trHeight w:val="307"/>
          <w:tblHeader/>
        </w:trPr>
        <w:tc>
          <w:tcPr>
            <w:tcW w:w="28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852C4F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제품 기능</w:t>
            </w:r>
          </w:p>
        </w:tc>
        <w:tc>
          <w:tcPr>
            <w:tcW w:w="693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501D2E8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설명</w:t>
            </w:r>
          </w:p>
        </w:tc>
      </w:tr>
      <w:tr w:rsidR="004425B0" w:rsidRPr="004425B0" w14:paraId="6E58BE90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38F1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접착제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63C00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천연 손톱에 붙인 인조 손톱과 같이 서로 반대되는 표면을 붙이는 제품.</w:t>
            </w:r>
          </w:p>
        </w:tc>
      </w:tr>
      <w:tr w:rsidR="004425B0" w:rsidRPr="004425B0" w14:paraId="32561D7A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3902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접착제 제거제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EDD8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손톱, 모발 등 신체 부위의 접착제를 제거하는 제품.</w:t>
            </w:r>
          </w:p>
        </w:tc>
      </w:tr>
      <w:tr w:rsidR="004425B0" w:rsidRPr="004425B0" w14:paraId="6F6CF3A2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58E17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발한억제제/데오도란트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8D33F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체취를 가리거나 줄이거나 예방하는 제품.</w:t>
            </w:r>
          </w:p>
        </w:tc>
      </w:tr>
      <w:tr w:rsidR="004425B0" w:rsidRPr="004425B0" w14:paraId="5FB83617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B8AFB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목욕 제품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FA636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목욕물에 넣는 제품. 예를 들어, 목욕 오일, 정제, 소금 또는 거품 목욕제가 있음.</w:t>
            </w:r>
          </w:p>
        </w:tc>
      </w:tr>
      <w:tr w:rsidR="004425B0" w:rsidRPr="004425B0" w14:paraId="5385B78A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FED58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탈색제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10C67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모발의 천연 색소를 제거하는 제품. 한 번에 모발을 밝게 하는 염색약이 포함된 모발 탈색제는 제외함.</w:t>
            </w:r>
          </w:p>
        </w:tc>
      </w:tr>
      <w:tr w:rsidR="004425B0" w:rsidRPr="004425B0" w14:paraId="5307775D" w14:textId="77777777" w:rsidTr="004D35C3">
        <w:trPr>
          <w:trHeight w:val="628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F0718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구취 제거제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FF504" w14:textId="0259124B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입 냄새를 가리거나 줄이기 위해 구강 안에 사용하는 제품. 구취 제거용 드롭, 스프레이 및 스트립이 포함되며, 로젠지</w:t>
            </w:r>
            <w:r w:rsidR="00AF65AB">
              <w:rPr>
                <w:rFonts w:ascii="맑은 고딕" w:eastAsia="맑은 고딕" w:hAnsi="맑은 고딕" w:cs="Arial" w:hint="eastAsia"/>
                <w:kern w:val="0"/>
                <w:szCs w:val="20"/>
              </w:rPr>
              <w:t>(</w:t>
            </w:r>
            <w:r w:rsidR="00AF65AB" w:rsidRPr="00AF65AB">
              <w:rPr>
                <w:rFonts w:ascii="맑은 고딕" w:eastAsia="맑은 고딕" w:hAnsi="맑은 고딕" w:cs="Arial"/>
                <w:kern w:val="0"/>
                <w:szCs w:val="20"/>
              </w:rPr>
              <w:t>lozenge</w:t>
            </w:r>
            <w:r w:rsidR="00AF65AB">
              <w:rPr>
                <w:rFonts w:ascii="맑은 고딕" w:eastAsia="맑은 고딕" w:hAnsi="맑은 고딕" w:cs="Arial"/>
                <w:kern w:val="0"/>
                <w:szCs w:val="20"/>
              </w:rPr>
              <w:t>)</w:t>
            </w: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와 껌은 제외됨.</w:t>
            </w:r>
          </w:p>
        </w:tc>
      </w:tr>
      <w:tr w:rsidR="004425B0" w:rsidRPr="004425B0" w14:paraId="2D36F161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B0D9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클렌저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63046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피부를 깨끗하게 해주는 제품. 비누와 수렴제가 포함됨.</w:t>
            </w:r>
          </w:p>
        </w:tc>
      </w:tr>
      <w:tr w:rsidR="004425B0" w:rsidRPr="004425B0" w14:paraId="299A83CB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6EB22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컨디셔너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74979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모발의 탄력이나 볼륨을 증가시키거나 빗질을 용이하게 하는 비샴푸 제품.</w:t>
            </w:r>
          </w:p>
        </w:tc>
      </w:tr>
      <w:tr w:rsidR="004425B0" w:rsidRPr="004425B0" w14:paraId="16E1A7B3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EDE9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화학적 제모제(Depilator)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ED4A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화학적 방법으로 제모를 용이하게 하는 제품.</w:t>
            </w:r>
          </w:p>
        </w:tc>
      </w:tr>
      <w:tr w:rsidR="004425B0" w:rsidRPr="004425B0" w14:paraId="79C96258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B3001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질 세정제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D761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질 세정에 사용되는 제품.</w:t>
            </w:r>
          </w:p>
        </w:tc>
      </w:tr>
      <w:tr w:rsidR="004425B0" w:rsidRPr="004425B0" w14:paraId="516D9510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EB724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lastRenderedPageBreak/>
              <w:t>물리적 제모제(Epilator)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4AC9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제모 왁스와 같이 물리적 방법으로 제모를 용이하게 하는 제품.</w:t>
            </w:r>
          </w:p>
        </w:tc>
      </w:tr>
      <w:tr w:rsidR="004425B0" w:rsidRPr="004425B0" w14:paraId="3957E506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C64D8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 xml:space="preserve">각질제거제 – 화학적 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5B119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페이셜 필과 같이 피부 표면의 죽은 세포를 화학적으로 제거하는 제품</w:t>
            </w:r>
          </w:p>
        </w:tc>
      </w:tr>
      <w:tr w:rsidR="004425B0" w:rsidRPr="004425B0" w14:paraId="0A7556DB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9E1F4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 xml:space="preserve">각질제거제 – 물리적 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E587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바디 스크럽과 같이 피부 표면의 죽은 세포를 물리적으로 제거하는 제품.</w:t>
            </w:r>
          </w:p>
        </w:tc>
      </w:tr>
      <w:tr w:rsidR="004425B0" w:rsidRPr="004425B0" w14:paraId="72278AA4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1BFD0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향기 제품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86781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향을 더하는 제품. 향수, 콜로뉴, "오드트왈렛" 및 탤컴파우더가 여기에 해당함.</w:t>
            </w:r>
          </w:p>
        </w:tc>
      </w:tr>
      <w:tr w:rsidR="004425B0" w:rsidRPr="004425B0" w14:paraId="097BC34F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E9A0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 xml:space="preserve">염모제 – 영구적 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8FB41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모발의 색상을 바꾸는 제품.</w:t>
            </w:r>
          </w:p>
        </w:tc>
      </w:tr>
      <w:tr w:rsidR="004425B0" w:rsidRPr="004425B0" w14:paraId="2FB9936D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0673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 xml:space="preserve">염모제 – 일시적 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5A28B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모발에 색을 입히고 씻어내거나 지워지는 제품.</w:t>
            </w:r>
          </w:p>
        </w:tc>
      </w:tr>
      <w:tr w:rsidR="004425B0" w:rsidRPr="004425B0" w14:paraId="0650735E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989C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제모 애프터케어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74E36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피부를 부드럽게 하거나 탄력을 유지하기 위해 제모 후 피부에 사용하는 제품.</w:t>
            </w:r>
          </w:p>
        </w:tc>
      </w:tr>
      <w:tr w:rsidR="004425B0" w:rsidRPr="004425B0" w14:paraId="09F7099A" w14:textId="77777777" w:rsidTr="004D35C3">
        <w:trPr>
          <w:trHeight w:val="320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69977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윤활제(개인용, 비살정성)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A4C8A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생식기 부위의 마찰을 줄이고 편안함을 높이는 데 사용되는 제품.</w:t>
            </w:r>
          </w:p>
        </w:tc>
      </w:tr>
      <w:tr w:rsidR="004425B0" w:rsidRPr="004425B0" w14:paraId="65683016" w14:textId="77777777" w:rsidTr="004D35C3">
        <w:trPr>
          <w:trHeight w:val="922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806A6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메이크업(비영구적)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406DE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피부에 색을 입히거나 아름답게 꾸미는 데 사용되는 제품. 아이브로우 펜슬, 아이라이너, 아이섀도, 마스카라, 블러셔, 페이스 파우더, 파운데이션, 루즈, 메이크업 픽서가 여기에 포함됨.</w:t>
            </w:r>
          </w:p>
        </w:tc>
      </w:tr>
      <w:tr w:rsidR="004425B0" w:rsidRPr="004425B0" w14:paraId="5204A531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9BA18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메이크업(영구적/타투 잉크)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51F75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장식 목적으로 진피 상층에 주입하는 제품. 반영구 잉크도 포함됨.</w:t>
            </w:r>
          </w:p>
        </w:tc>
      </w:tr>
      <w:tr w:rsidR="004425B0" w:rsidRPr="004425B0" w14:paraId="726095E9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232E7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메이크업 리무머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7832F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메이크업을 지우기 위해 피부에 사용하는 제품.</w:t>
            </w:r>
          </w:p>
        </w:tc>
      </w:tr>
      <w:tr w:rsidR="004425B0" w:rsidRPr="004425B0" w14:paraId="05300D7B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404CD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마사지 제품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921BC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마사지 목적으로 사용하는 제품.</w:t>
            </w:r>
          </w:p>
        </w:tc>
      </w:tr>
      <w:tr w:rsidR="004425B0" w:rsidRPr="004425B0" w14:paraId="738CDF43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1D58B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보습제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9EF44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피부의 피부 손실을 줄이거나 수분 함량을 높여 피부를 부드럽게 하거나 탄력을 유지하기 위해 피부에 사용하는 제품. 연화제와 보습제가 포함됨.</w:t>
            </w:r>
          </w:p>
        </w:tc>
      </w:tr>
      <w:tr w:rsidR="004425B0" w:rsidRPr="004425B0" w14:paraId="0E713BED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E0C31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구강청결제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6A191" w14:textId="1A6AE2BF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입을 상쾌하게 하거나 입 냄새를 제거하는 제품. 일반적으로 입에서 헹군 후 뱉어</w:t>
            </w:r>
            <w:r w:rsidR="00337BB1">
              <w:rPr>
                <w:rFonts w:ascii="맑은 고딕" w:eastAsia="맑은 고딕" w:hAnsi="맑은 고딕" w:cs="Arial" w:hint="eastAsia"/>
                <w:kern w:val="0"/>
                <w:szCs w:val="20"/>
              </w:rPr>
              <w:t xml:space="preserve"> </w:t>
            </w: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내는 액체(삼키지 않음).</w:t>
            </w:r>
          </w:p>
        </w:tc>
      </w:tr>
      <w:tr w:rsidR="004425B0" w:rsidRPr="004425B0" w14:paraId="4CDD6FD6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4BD81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매니큐어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6BF81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손톱에 색을 입히거나 윤기를 더하거나 외관을 개선하기 위해 사용하는 제품.</w:t>
            </w:r>
          </w:p>
        </w:tc>
      </w:tr>
      <w:tr w:rsidR="004425B0" w:rsidRPr="004425B0" w14:paraId="24F41878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83284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매니쿠어 리무버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6E09F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매니큐어를 제거하는 데 사용하는 제품.</w:t>
            </w:r>
          </w:p>
        </w:tc>
      </w:tr>
      <w:tr w:rsidR="004425B0" w:rsidRPr="004425B0" w14:paraId="05B93D03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B6BDD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네일 제품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5E6F0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손톱에 바르는 제품. 네일 크림, 네일 로션, 큐티클 연화제, 네일 경화제가 포함됨.</w:t>
            </w:r>
          </w:p>
        </w:tc>
      </w:tr>
      <w:tr w:rsidR="004425B0" w:rsidRPr="004425B0" w14:paraId="127852AF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65BEE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샴푸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18A03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모발을 세정하는 제품.</w:t>
            </w:r>
          </w:p>
        </w:tc>
      </w:tr>
      <w:tr w:rsidR="004425B0" w:rsidRPr="004425B0" w14:paraId="03F939CF" w14:textId="77777777" w:rsidTr="004D35C3">
        <w:trPr>
          <w:trHeight w:val="935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8C2E4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면도 제품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96AF6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면도 중과 면도 후 모발이나 피부를 관리하는 데 사용되는 제품. 쉐이빙 크림, 프리쉐이브 로션, 에프터쉐이브 로션, 비어드 연화제 및 쉐이빙 비누가 포함됨.</w:t>
            </w:r>
          </w:p>
        </w:tc>
      </w:tr>
      <w:tr w:rsidR="004425B0" w:rsidRPr="004425B0" w14:paraId="5BCE4342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B76E5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lastRenderedPageBreak/>
              <w:t>스트레이트닝, 웨이빙, 컬링 제품(영구적/반영구적)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CE79D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스트레이트닝 또는 컬링을 용이하게 하기 위해 모발을 화학적으로 부드럽게 하는 제품. 일반적으로 중화 단계가 이어짐.</w:t>
            </w:r>
          </w:p>
        </w:tc>
      </w:tr>
      <w:tr w:rsidR="004425B0" w:rsidRPr="004425B0" w14:paraId="5AD3AFA8" w14:textId="77777777" w:rsidTr="004D35C3">
        <w:trPr>
          <w:trHeight w:val="614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710EC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스타일링 제품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0EE53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헤어 모양이나 스타일링에 사용되는 제품. 무스, 젤, 포마드 및 스프레이가 포함됨.</w:t>
            </w:r>
          </w:p>
        </w:tc>
      </w:tr>
      <w:tr w:rsidR="004425B0" w:rsidRPr="004425B0" w14:paraId="61AC1F5B" w14:textId="77777777" w:rsidTr="004D35C3">
        <w:trPr>
          <w:trHeight w:val="922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6A124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썬리스 태닝 제품(SPF 없음)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0A524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태닝 효과를 내기 위해 사용하는 제품. 일광화상으로부터 피부를 보호하는 제품 또는 태닝 과정을 향상시키거나 가속화하는 제품은 제외함.</w:t>
            </w:r>
          </w:p>
        </w:tc>
      </w:tr>
      <w:tr w:rsidR="004425B0" w:rsidRPr="004425B0" w14:paraId="6DC98660" w14:textId="77777777" w:rsidTr="004D35C3">
        <w:trPr>
          <w:trHeight w:val="307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BD8A0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치약 – 불소 무첨가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2418C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치아를 세정하고/하거나 광택을 내는 제품. 충치 예방 효과는 없음.</w:t>
            </w:r>
          </w:p>
        </w:tc>
      </w:tr>
      <w:tr w:rsidR="004425B0" w:rsidRPr="004425B0" w14:paraId="04C583CE" w14:textId="77777777" w:rsidTr="004D35C3">
        <w:trPr>
          <w:trHeight w:val="320"/>
        </w:trPr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50E01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치아 미백제</w:t>
            </w:r>
          </w:p>
        </w:tc>
        <w:tc>
          <w:tcPr>
            <w:tcW w:w="6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72363" w14:textId="77777777" w:rsidR="004D35C3" w:rsidRPr="004425B0" w:rsidRDefault="004D35C3" w:rsidP="004D35C3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치아의 얼룩과 변색을 제거하여 치아 색을 밝게 하는 제품.</w:t>
            </w:r>
          </w:p>
        </w:tc>
      </w:tr>
    </w:tbl>
    <w:p w14:paraId="2BC66C9F" w14:textId="77777777" w:rsidR="00125BBE" w:rsidRPr="004425B0" w:rsidRDefault="00125BBE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555DA3DF" w14:textId="77777777" w:rsidR="004D35C3" w:rsidRPr="004425B0" w:rsidRDefault="004D35C3" w:rsidP="004D35C3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제품 형태</w:t>
      </w:r>
    </w:p>
    <w:p w14:paraId="04647616" w14:textId="77777777" w:rsidR="004D35C3" w:rsidRPr="004425B0" w:rsidRDefault="004D35C3" w:rsidP="004D35C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425B0">
        <w:rPr>
          <w:rFonts w:ascii="Arial" w:hAnsi="Arial" w:cs="Arial" w:hint="eastAsia"/>
          <w:kern w:val="0"/>
          <w:sz w:val="18"/>
          <w:szCs w:val="18"/>
        </w:rPr>
        <w:t>화장품의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형태는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소비자에게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판매되거나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소비자가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사용하는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제품의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물리적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형태입니다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. </w:t>
      </w:r>
      <w:r w:rsidRPr="004425B0">
        <w:rPr>
          <w:rFonts w:ascii="Arial" w:hAnsi="Arial" w:cs="Arial" w:hint="eastAsia"/>
          <w:kern w:val="0"/>
          <w:sz w:val="18"/>
          <w:szCs w:val="18"/>
        </w:rPr>
        <w:t>가장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적합한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형태를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선택해야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합니다</w:t>
      </w:r>
      <w:r w:rsidRPr="004425B0">
        <w:rPr>
          <w:rFonts w:ascii="Arial" w:hAnsi="Arial" w:cs="Arial" w:hint="eastAsia"/>
          <w:kern w:val="0"/>
          <w:sz w:val="18"/>
          <w:szCs w:val="18"/>
        </w:rPr>
        <w:t>.</w:t>
      </w:r>
    </w:p>
    <w:p w14:paraId="1D12D5D4" w14:textId="77777777" w:rsidR="004D35C3" w:rsidRPr="004425B0" w:rsidRDefault="004D35C3" w:rsidP="004D35C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425B0">
        <w:rPr>
          <w:rFonts w:ascii="Arial" w:hAnsi="Arial" w:cs="Arial" w:hint="eastAsia"/>
          <w:kern w:val="0"/>
          <w:sz w:val="18"/>
          <w:szCs w:val="18"/>
        </w:rPr>
        <w:t>아래의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표는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각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제품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형태를</w:t>
      </w:r>
      <w:r w:rsidRPr="004425B0">
        <w:rPr>
          <w:rFonts w:ascii="Arial" w:hAnsi="Arial" w:cs="Arial" w:hint="eastAsia"/>
          <w:kern w:val="0"/>
          <w:sz w:val="18"/>
          <w:szCs w:val="18"/>
        </w:rPr>
        <w:t xml:space="preserve"> </w:t>
      </w:r>
      <w:r w:rsidRPr="004425B0">
        <w:rPr>
          <w:rFonts w:ascii="Arial" w:hAnsi="Arial" w:cs="Arial" w:hint="eastAsia"/>
          <w:kern w:val="0"/>
          <w:sz w:val="18"/>
          <w:szCs w:val="18"/>
        </w:rPr>
        <w:t>설명합니다</w:t>
      </w:r>
      <w:r w:rsidRPr="004425B0">
        <w:rPr>
          <w:rFonts w:ascii="Arial" w:hAnsi="Arial" w:cs="Arial" w:hint="eastAsia"/>
          <w:kern w:val="0"/>
          <w:sz w:val="18"/>
          <w:szCs w:val="18"/>
        </w:rPr>
        <w:t>.</w:t>
      </w:r>
    </w:p>
    <w:tbl>
      <w:tblPr>
        <w:tblW w:w="97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5387"/>
        <w:gridCol w:w="1984"/>
      </w:tblGrid>
      <w:tr w:rsidR="004425B0" w:rsidRPr="004425B0" w14:paraId="7AC375E5" w14:textId="77777777" w:rsidTr="001355CB">
        <w:trPr>
          <w:tblHeader/>
        </w:trPr>
        <w:tc>
          <w:tcPr>
            <w:tcW w:w="240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A1E374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제품</w:t>
            </w:r>
            <w:r w:rsidRPr="004425B0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형태</w:t>
            </w:r>
          </w:p>
        </w:tc>
        <w:tc>
          <w:tcPr>
            <w:tcW w:w="53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9FD73F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설명</w:t>
            </w:r>
          </w:p>
        </w:tc>
        <w:tc>
          <w:tcPr>
            <w:tcW w:w="198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115A5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예</w:t>
            </w:r>
          </w:p>
        </w:tc>
      </w:tr>
      <w:tr w:rsidR="004425B0" w:rsidRPr="004425B0" w14:paraId="30BF0ADE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EDEAF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에어로졸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1A93A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기체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입자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또는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방울의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현탁액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6051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헤어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스프레이</w:t>
            </w:r>
          </w:p>
        </w:tc>
      </w:tr>
      <w:tr w:rsidR="004425B0" w:rsidRPr="004425B0" w14:paraId="7CC2212C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0BEB1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폼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05030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기체의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현탁액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10AA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쉐이빙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폼</w:t>
            </w:r>
          </w:p>
        </w:tc>
      </w:tr>
      <w:tr w:rsidR="004425B0" w:rsidRPr="004425B0" w14:paraId="4B04BE65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F8EE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비유성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99AF0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부을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있는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비유성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저점도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형태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D409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페이셜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토너</w:t>
            </w:r>
          </w:p>
        </w:tc>
      </w:tr>
      <w:tr w:rsidR="004425B0" w:rsidRPr="004425B0" w14:paraId="7B613CF4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91018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액상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오일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B35A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물에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섞이지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않고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일반적으로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미끄러우며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점성이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있고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실온에서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상태인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물질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6CFD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헤어오일</w:t>
            </w:r>
          </w:p>
        </w:tc>
      </w:tr>
      <w:tr w:rsidR="004425B0" w:rsidRPr="004425B0" w14:paraId="108A9DA6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C5D84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액상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현탁액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C7AFA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있는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6A37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쉬머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바디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스프레이</w:t>
            </w:r>
          </w:p>
        </w:tc>
      </w:tr>
      <w:tr w:rsidR="004425B0" w:rsidRPr="004425B0" w14:paraId="07078770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E955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반고형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크림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4E323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에멀전과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같은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점도를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가진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걸쭉하고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크리미한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제품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A5ABA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핸드크림</w:t>
            </w:r>
          </w:p>
        </w:tc>
      </w:tr>
      <w:tr w:rsidR="004425B0" w:rsidRPr="004425B0" w14:paraId="7EBD598E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38AE9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반고형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젤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4E177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걸쭉하고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젤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같은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점도를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가진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투명하고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젤리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같은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제품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A5D63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헤어젤</w:t>
            </w:r>
          </w:p>
        </w:tc>
      </w:tr>
      <w:tr w:rsidR="004425B0" w:rsidRPr="004425B0" w14:paraId="47A669E6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19E70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반고형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로션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80049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피부에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바르기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위한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일반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액체보다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걸쭉한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액상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에멀전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FC2F1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바디로션</w:t>
            </w:r>
          </w:p>
        </w:tc>
      </w:tr>
      <w:tr w:rsidR="004425B0" w:rsidRPr="004425B0" w14:paraId="3E81FC70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967E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반고형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연고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밤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50B52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지방질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기반의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걸쭉하고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점성이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있는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제제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03E47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립밤</w:t>
            </w:r>
          </w:p>
        </w:tc>
      </w:tr>
      <w:tr w:rsidR="004425B0" w:rsidRPr="004425B0" w14:paraId="70DEB088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E3BF1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과립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E4B90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일반적으로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물이나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다른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액체에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용해되거나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분산되는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작은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입자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또는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알갱이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5CA4C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배스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쏠트</w:t>
            </w:r>
          </w:p>
        </w:tc>
      </w:tr>
      <w:tr w:rsidR="004425B0" w:rsidRPr="004425B0" w14:paraId="20EE4AD0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7330A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분말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–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루즈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DD42F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건조하고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미세한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입자의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성긴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혼합물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1E8D7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세팅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파우더</w:t>
            </w:r>
          </w:p>
        </w:tc>
      </w:tr>
      <w:tr w:rsidR="004425B0" w:rsidRPr="004425B0" w14:paraId="15750AAE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8C4B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분말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–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프레스드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F47F7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일반적으로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피부에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사용하는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건조하고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미세한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입자의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압축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혼합물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8C472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콤팩트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블러시</w:t>
            </w:r>
          </w:p>
        </w:tc>
      </w:tr>
      <w:tr w:rsidR="004425B0" w:rsidRPr="004425B0" w14:paraId="68B14CBB" w14:textId="77777777" w:rsidTr="001355CB"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770B4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–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케이크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B8BC5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고체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혼합물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DF15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막대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비누</w:t>
            </w:r>
          </w:p>
        </w:tc>
      </w:tr>
      <w:tr w:rsidR="004425B0" w:rsidRPr="004425B0" w14:paraId="1F72915F" w14:textId="77777777" w:rsidTr="001355CB">
        <w:trPr>
          <w:trHeight w:val="20"/>
        </w:trPr>
        <w:tc>
          <w:tcPr>
            <w:tcW w:w="2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99AD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키트</w:t>
            </w: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716EE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최종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제품을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만들기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위해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함께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혼합해야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하는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두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이상의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구성품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. "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키트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"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선택한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경우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, CNF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에서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각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구성품의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형태도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선택해야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함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. </w:t>
            </w:r>
          </w:p>
          <w:p w14:paraId="1FD7920A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선물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바구니와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같이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제품을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혼합하지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않는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경우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, "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키트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"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선택하지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않음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.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그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대신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각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제품을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별도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신고해야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함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별도의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CNF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작성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).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A3A7D" w14:textId="77777777" w:rsidR="004D35C3" w:rsidRPr="004425B0" w:rsidRDefault="004D35C3" w:rsidP="008E6A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염모제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 w:rsidRPr="004425B0">
              <w:rPr>
                <w:rFonts w:ascii="Arial" w:hAnsi="Arial" w:cs="Arial" w:hint="eastAsia"/>
                <w:kern w:val="0"/>
                <w:sz w:val="18"/>
                <w:szCs w:val="18"/>
              </w:rPr>
              <w:t>키트</w:t>
            </w:r>
          </w:p>
        </w:tc>
      </w:tr>
    </w:tbl>
    <w:p w14:paraId="093FB9B0" w14:textId="1F2E04E6" w:rsidR="004D35C3" w:rsidRPr="004425B0" w:rsidRDefault="004D35C3" w:rsidP="004D35C3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팁:</w:t>
      </w:r>
      <w:r w:rsidRPr="004425B0"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일부 화장품은 물티슈나 시트 마스크와 같이 사용 편의성을 높이기 위해 제품에 주입됩니다. 이 경우, 액상 부분이 화장품으로 간주되므로, 이 부분을 기준으로 형태를 선택하세요. 예컨대, 수성 액상 용액이 주입된 클렌징 티슈인 경우, 제품 형태 필드에서 "비유성 액체"를 선택하세요. </w:t>
      </w:r>
    </w:p>
    <w:p w14:paraId="6CC3560C" w14:textId="6BECC479" w:rsidR="004D35C3" w:rsidRPr="004425B0" w:rsidRDefault="004D35C3" w:rsidP="004D35C3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정보:</w:t>
      </w:r>
      <w:r w:rsidRPr="004425B0"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다수의 제품에 대한 단일 신고</w:t>
      </w:r>
    </w:p>
    <w:p w14:paraId="1CC904A5" w14:textId="77777777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다음 조건을 </w:t>
      </w: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모두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충족하는 경우, 다수의 제품을 포괄하는 하나의 CNF를 제출할 수 있습니다. </w:t>
      </w:r>
    </w:p>
    <w:p w14:paraId="66C3F233" w14:textId="53F9C8EB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CNF에 나열된 모든 개별 제품에 동일한 제품명 또는 상표가 적용된다.</w:t>
      </w:r>
      <w:r w:rsidR="005C0B33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5C0B33" w:rsidRPr="005C0B33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그리고,</w:t>
      </w:r>
    </w:p>
    <w:p w14:paraId="062F7A94" w14:textId="4594B42E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착색제, 향료 또는 향미제 성분의 미세한 변경을 제외하고 기본 제형이 동일</w:t>
      </w:r>
      <w:r w:rsidR="00337BB1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합니다.</w:t>
      </w:r>
      <w:r w:rsidR="005C0B33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5C0B33" w:rsidRPr="005C0B33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그리고,</w:t>
      </w:r>
    </w:p>
    <w:p w14:paraId="667E3064" w14:textId="20D1FFA0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형태, 기능, 제조업체 등 CNF의 기타 모든 세부사항이 각 제품마다 동일</w:t>
      </w:r>
      <w:r w:rsidR="00337BB1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합니다.</w:t>
      </w:r>
    </w:p>
    <w:p w14:paraId="1213681D" w14:textId="77777777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새로운 성분이 추가되지 않는 한, 제품 라인에서 제품을 추가하거나 제거하는 경우 CNF를 수정할 필요 없습니다.</w:t>
      </w:r>
    </w:p>
    <w:p w14:paraId="1A8D1274" w14:textId="77777777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4ED3C41B" w14:textId="77777777" w:rsidR="00A03453" w:rsidRPr="004425B0" w:rsidRDefault="00A03453" w:rsidP="00A03453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3 – 신고자</w:t>
      </w:r>
    </w:p>
    <w:p w14:paraId="2D171C59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신고자는 신고서를 작성하는 사람입니다. 제조업체, 수입업체 또는 이들을 대신하여 신고서를 작성하는 사람일 수 있습니다. 신고자는 신고서의 주요 연락처입니다. 전체 법인명, 전체 우편 주소 및 전화번호와 이메일을 비롯한 연락처 정보를 기재하세요. 신고자가 교신을 위해 선호하는 언어는 프랑스어와 영어 중에서 선택할 수 있습니다. </w:t>
      </w:r>
    </w:p>
    <w:p w14:paraId="6AA74252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캐나다의 제조업체 및 수입업체는 신고서 제출과 같은 규정 준수를 위해 제삼자를 계속 이용할 수 있습니다. 제삼자는 CR의 제2조에 명시된 정의를 충족하지 않는 한 "제조업체" 또는 "수입업체"로 간주되지 않습니다. 컨설팅 회사와 같은 제삼자가 제조업체 또는 수입업체를 대신하여 신고서를 작성하는 경우, CR에 정의된 제조업체 및 수입업체의 연락처 정보를 섹션 4에 입력해야 합니다.</w:t>
      </w:r>
    </w:p>
    <w:p w14:paraId="2DA82246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2637B325" w14:textId="77777777" w:rsidR="00A03453" w:rsidRPr="004425B0" w:rsidRDefault="00A03453" w:rsidP="00A03453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4 – 제조, 수입, 라벨 및 기타 연락처</w:t>
      </w:r>
    </w:p>
    <w:p w14:paraId="41E05281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(해당되는 경우에 따라) 다음에 대한 연락처 정보를 입력하세요.</w:t>
      </w:r>
    </w:p>
    <w:p w14:paraId="55CA0451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제조업체</w:t>
      </w:r>
    </w:p>
    <w:p w14:paraId="42146F04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수입업체</w:t>
      </w:r>
    </w:p>
    <w:p w14:paraId="24F3D342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제조업체 또는 수입업체를 대신하여 화장품을 조제, 제조 또는 가공한 사람</w:t>
      </w:r>
    </w:p>
    <w:p w14:paraId="38FC468C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lastRenderedPageBreak/>
        <w:t xml:space="preserve">개정된 </w:t>
      </w:r>
      <w:r w:rsidRPr="004425B0">
        <w:rPr>
          <w:rFonts w:asciiTheme="minorEastAsia" w:eastAsiaTheme="minorEastAsia" w:hAnsiTheme="minorEastAsia" w:hint="eastAsia"/>
          <w:i/>
          <w:iCs/>
          <w:kern w:val="2"/>
          <w:sz w:val="20"/>
          <w:szCs w:val="20"/>
          <w:lang w:eastAsia="ko-KR"/>
        </w:rPr>
        <w:t>화장품 규정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에 따라 "</w:t>
      </w:r>
      <w:hyperlink r:id="rId22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제조업체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"는 다음을 의미합니다.</w:t>
      </w:r>
    </w:p>
    <w:p w14:paraId="412B2BD8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자신의 이름이나 상표, 디자인, 상호 또는 소유하거나 관리하는 기타 명칭으로 화장품을 판매하는 캐나다 화장품 제조업체.</w:t>
      </w:r>
    </w:p>
    <w:p w14:paraId="303DE625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 주소가 없는 제조업체를 대신하는 캐나다 책임자.</w:t>
      </w:r>
    </w:p>
    <w:p w14:paraId="51B2E9C4" w14:textId="0D56CB4B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"제조업체" 정의에 부합하는 사람이 캐나다에 없는 경우, 수입업체 또는 캐나다에서 화장품을 제조하거나 가공하는 사람이 제조업체로 간주</w:t>
      </w:r>
      <w:r w:rsidR="00C66876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합니다.</w:t>
      </w:r>
    </w:p>
    <w:p w14:paraId="57BED340" w14:textId="714075E2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i/>
          <w:iCs/>
          <w:kern w:val="2"/>
          <w:sz w:val="20"/>
          <w:szCs w:val="20"/>
          <w:lang w:eastAsia="ko-KR"/>
        </w:rPr>
        <w:t>화장품 규정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에서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hyperlink r:id="rId23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수입업체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는 다음을 의미합니다.</w:t>
      </w:r>
    </w:p>
    <w:p w14:paraId="4EBB304A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판매하기 위해 캐나다로 화장품을 수입하는 사람.</w:t>
      </w:r>
    </w:p>
    <w:p w14:paraId="7E387240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해당되는 경우, 캐나다에 소재한 업체의 이름과 전체 주소(도로명, 도시, 우편번호, 주 및 국가 포함)를 기재하세요.</w:t>
      </w:r>
    </w:p>
    <w:p w14:paraId="56840C9E" w14:textId="575F6704" w:rsidR="00A03453" w:rsidRPr="004425B0" w:rsidRDefault="00A03453" w:rsidP="00A03453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수입업체인 경우, 화장품을 제조하거나 조제한 사람의 연락처 정보를 섹션 4에 기재해야 합니다. 화장품을 조제, 제조 또는 가공한 사람을 식별하기 위해 연락처 유형 "조제업체 또는 제삼자 제조업체"를 사용하세요.</w:t>
      </w:r>
    </w:p>
    <w:p w14:paraId="22E4DD8C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또한 화장품을 제조하거나 조제한 사람이 "제조업체"와 다른 경우, 해당 연락처 정보도 필요합니다. </w:t>
      </w:r>
    </w:p>
    <w:p w14:paraId="4113F6A9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대리인으로서 화장품 신고서를 제출한 사람의 연락처 정보를 포함시키고자 하는 경우, 섹션 4에서 연락처 유형 "대리인"을 사용하세요.</w:t>
      </w:r>
    </w:p>
    <w:p w14:paraId="35EA9114" w14:textId="56283741" w:rsidR="00A03453" w:rsidRPr="004425B0" w:rsidRDefault="00A03453" w:rsidP="00A03453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팁: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CR에 정의된 "제조업체" 또는 "수입업체"(또는 해당되는 경우 조제업체)에 대해 요구되는 정보 외에도, "라벨 연락처"에 대한 정보가 항상 필요합니다.</w:t>
      </w:r>
    </w:p>
    <w:p w14:paraId="02CC8463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라벨에 표시된 소비자를 위한 연락처 정보도 입력해야 합니다. "연락처 유형"에서 "라벨 연락처"를 선택하여 소비자가 화장품 관련 문의를 할 수 있는 전화번호, 이메일 주소, 웹사이트 주소, 우편 주소 또는 기타 정보를 제공하세요.</w:t>
      </w:r>
    </w:p>
    <w:p w14:paraId="7AFF6E74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해당되는 경우 "신고자와 동일" 상자를 선택하세요.</w:t>
      </w:r>
    </w:p>
    <w:p w14:paraId="343D4397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"연락처 유형"을 선택하고 연락처가 라벨 연락처, 수입업체 또는 제조업체인지 표시해야 합니다. 연락처가 여러 역할을 하는 경우, 제품 유통망에서 가장 높은 역할을 선택하세요. 예를 들어, 연락처가 수입업체 겸 제조업체인 경우, "제조업체"를 선택하세요.</w:t>
      </w:r>
    </w:p>
    <w:p w14:paraId="2D56D48B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추가 제조업체 및 신고자를 대신하도록 승인된 대리인의 연락처를 추가할 수도 있습니다. "연락처 추가" 버튼을 클릭하여 각 연락처를 추가하세요. 연락처를 제거하려면 "연락처 제거" 버튼을 클릭하세요.</w:t>
      </w:r>
    </w:p>
    <w:p w14:paraId="7724A66B" w14:textId="6D953AF7" w:rsidR="00A03453" w:rsidRPr="004425B0" w:rsidRDefault="00A03453" w:rsidP="00A03453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Pr="004425B0">
        <w:rPr>
          <w:rFonts w:asciiTheme="minorEastAsia" w:eastAsiaTheme="minorEastAsia" w:hAnsiTheme="minorEastAsia"/>
          <w:b/>
          <w:bCs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2025년 3월 5일부터 신고서의 섹션 4에 제조업체 또는 수입업체의 캐나다 주소를 제공해야 합니다.</w:t>
      </w:r>
    </w:p>
    <w:p w14:paraId="5411537A" w14:textId="77777777" w:rsidR="00A03453" w:rsidRPr="004425B0" w:rsidRDefault="00A03453" w:rsidP="00A03453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캐나다 보건부의 정보 요청</w:t>
      </w:r>
    </w:p>
    <w:p w14:paraId="37BC4BDC" w14:textId="0B061B49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 보건부</w:t>
      </w:r>
      <w:r w:rsidR="00C44D75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에서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CNF, 제품 또는 제출된 양식과 관련된 기타 문제에 대해 질문이나 우려사항이 있는 경우, 신고자에게 연락할 수 있습니다. 예를 들어, 캐나다 보건부는 사안에 따라 다음과 같이 요청할 수 있습니다. </w:t>
      </w:r>
    </w:p>
    <w:p w14:paraId="4DB6F6E9" w14:textId="50001EE5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제품의 안전성을 입증하는 추가 정보 제공</w:t>
      </w:r>
    </w:p>
    <w:p w14:paraId="7F2B2720" w14:textId="46A7C2F3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lastRenderedPageBreak/>
        <w:t>라벨 제공</w:t>
      </w:r>
    </w:p>
    <w:p w14:paraId="3588F8B4" w14:textId="2C78BF5E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재라벨링</w:t>
      </w:r>
    </w:p>
    <w:p w14:paraId="62B9D174" w14:textId="4917E524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제형 변경</w:t>
      </w:r>
    </w:p>
    <w:p w14:paraId="0DA53499" w14:textId="77D8BBA1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판매 중단</w:t>
      </w:r>
    </w:p>
    <w:p w14:paraId="15DF82D0" w14:textId="4343A885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리콜</w:t>
      </w:r>
    </w:p>
    <w:p w14:paraId="3AAA2600" w14:textId="2388B750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건강제품식품분과 또는 해충관리규제청과 같은 다른 캐나다 보건부 프로그램에 제품 허가 신청서 제출</w:t>
      </w:r>
    </w:p>
    <w:p w14:paraId="2C80AFEF" w14:textId="0A57F6FD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CNF 처리 과정에서 흔히 발생하는 미비사항 및 지연을 방지하려면, </w:t>
      </w:r>
      <w:hyperlink r:id="rId24" w:anchor="i" w:history="1">
        <w:r w:rsidR="00380EDD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부속서</w:t>
        </w:r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 xml:space="preserve"> 2: 일반적인 문제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를 참조하세요. </w:t>
      </w:r>
    </w:p>
    <w:p w14:paraId="5FEA26CF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34DFBBE0" w14:textId="77777777" w:rsidR="00A03453" w:rsidRPr="004425B0" w:rsidRDefault="00A03453" w:rsidP="00A03453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5 – 제품 성분</w:t>
      </w:r>
    </w:p>
    <w:p w14:paraId="063750B4" w14:textId="77777777" w:rsidR="00A03453" w:rsidRPr="004425B0" w:rsidRDefault="00A03453" w:rsidP="00A03453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성분의 정의</w:t>
      </w:r>
    </w:p>
    <w:p w14:paraId="131FB214" w14:textId="77777777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화장품 성분은 의도적으로 제형에 첨가되어 최종 제품에 남아 있는 물질 또는 성분입니다. 성분은 제형에서 특정 기능을 수행하며 일반적으로 최종 제품에 특정한 물리적 특성을 부여합니다. 예를 들어 컨디셔닝제, 향료, 착색제, 보존제 및 향미제가 있습니다.</w:t>
      </w:r>
    </w:p>
    <w:p w14:paraId="41FF74F2" w14:textId="1869C2ED" w:rsidR="00A03453" w:rsidRPr="004425B0" w:rsidRDefault="00A03453" w:rsidP="00A0345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2026년 4월 12일부터 린스오프 제품의 경우 0.01% 이상, 리브온 제품의 경우 0.001% 이상의 농도로 존재하는 경우 향료 알레르겐의 존재 여부 및 정확한 농도 또는 농도 범위 코드를 화장품 신고서에 제공해야 합니다. CNF에 향료 알레르겐을 표시하는 방법에 대한 자세한 정보는 </w:t>
      </w:r>
      <w:r w:rsidR="00380EDD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부속서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2: 일반적인 문제를 참조하세요.</w:t>
      </w:r>
    </w:p>
    <w:p w14:paraId="00362CED" w14:textId="44D1F6E9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제조 공정에서 소비되는 </w:t>
      </w:r>
      <w:hyperlink r:id="rId25" w:anchor="ii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불순물</w:t>
        </w:r>
      </w:hyperlink>
      <w:r w:rsidR="00270312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또는 물질은 화장품 성분으로 간주되지 않으므로 CNF에 포함시킬 필요 없습니다.</w:t>
      </w:r>
    </w:p>
    <w:p w14:paraId="264954E5" w14:textId="77777777" w:rsidR="00270312" w:rsidRPr="004425B0" w:rsidRDefault="00270312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39663EBD" w14:textId="77777777" w:rsidR="00A03453" w:rsidRPr="004425B0" w:rsidRDefault="00A03453" w:rsidP="00270312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양식에 성분을 입력하는 방법</w:t>
      </w:r>
    </w:p>
    <w:p w14:paraId="2281ACCF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국제 화장품 성분 명명법(INCI)을 사용하여 한 줄에 하나의 성분을 입력하세요. "INCI 명칭" 필드에 성분의 INCI 명칭을 입력하세요. INCI 명칭에 대한 자세한 정보는 </w:t>
      </w:r>
      <w:hyperlink r:id="rId26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퍼스널케어제품협의회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웹사이트에서 확인할 수 있습니다. INCI 명칭 필드에 최소 3글자를 입력하고 "~로 시작" 또는 "포함"을 선택한 후 "INCI 명칭 찾기" 버튼을 클릭하세요. 목록에서 신고하는 제품에 포함된 성분을 선택하세요.</w:t>
      </w:r>
    </w:p>
    <w:p w14:paraId="63CF4263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성분에 대한 INCI 명칭이 없거나 "INCI 명칭 찾기" 버튼을 사용해서도 성분을 찾을 수 없는 경우, "기타 화학명" 필드에 해당 화학명을 입력하세요. </w:t>
      </w:r>
    </w:p>
    <w:p w14:paraId="2132AADB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신고하는 제품의 모든 성분을 표시해야 합니다. 화장품 규정에 따라 전체 성분 목록 및 농도 또는 농도 범위 코드를 제공해야 합니다. INCI 명칭이 아닌 명칭을 제출하면 화장품 신고 처리가 지연될 수 있습니다. </w:t>
      </w:r>
    </w:p>
    <w:p w14:paraId="2FD153B3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성분명을 입력한 후 "성분 검색" 버튼을 클릭하여 성분을 확인하세요. 성분 상태가 "검색 결과" 필드에 표시됩니다. 성분에 적용되는 모든 조건은 "사용 조건" 필드에 표시됩니다. 성분 상태가 "미확인" 또는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lastRenderedPageBreak/>
        <w:t>"확인 불가”인 경우 철자, 구두점 오류 및 추가 공백이 있는지 확인하세요.</w:t>
      </w:r>
    </w:p>
    <w:p w14:paraId="0C84C017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정확한 농도를 입력하는 경우, "정확한 농도" 필드에 농도를 입력하세요. 또는 드롭다운 목록에서 농도 범위 코드를 선택하면, 하한 농도와 상한 농도가 자동으로 채워집니다. 농도 범위 코드를 선택하면 하위 및 상위 농도 필드가 잠깁니다. </w:t>
      </w:r>
    </w:p>
    <w:p w14:paraId="5BC9DF76" w14:textId="18469474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성분의 정확한 농도 또는 농도 범위 </w:t>
      </w:r>
      <w:r w:rsidR="005C0B33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코드</w:t>
      </w:r>
      <w:bookmarkStart w:id="0" w:name="_GoBack"/>
      <w:bookmarkEnd w:id="0"/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에 입력된 값을 지우려면 "농도 재설정"을 클릭하세요.</w:t>
      </w:r>
    </w:p>
    <w:p w14:paraId="6A8E990B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성분이 가변적인 경우에만 "함유 가능"을 선택하세요. 모든 성분에 대해 이 옵션을 선택해서는 안 됩니다.</w:t>
      </w:r>
    </w:p>
    <w:p w14:paraId="7B921967" w14:textId="77777777" w:rsidR="00A03453" w:rsidRPr="004425B0" w:rsidRDefault="00A03453" w:rsidP="00270312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성분을 추가하거나 제거하려면 "성분 추가" 및 "성분 제거" 버튼을 사용하세요.</w:t>
      </w:r>
    </w:p>
    <w:p w14:paraId="2EE57F87" w14:textId="650568AE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="00270312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신고서 처리 지연을 방지하려면,</w:t>
      </w:r>
    </w:p>
    <w:p w14:paraId="355A224E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한 줄당 하나의 성분만 기재하세요.</w:t>
      </w:r>
    </w:p>
    <w:p w14:paraId="5DE2D005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자체 블렌드 또는 기본 제형의 경우, 각 성분을 별도로 기재하세요.</w:t>
      </w:r>
    </w:p>
    <w:p w14:paraId="615326CE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가능한 경우 국제 화장품 성분 명명법(INCI) 명칭을 사용하세요. INCI 명칭에 대한 자세한 정보는 </w:t>
      </w:r>
      <w:hyperlink r:id="rId27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퍼스널케어제품협의회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웹사이트에서 확인할 수 있습니다(성분 데이터베이스에 접속하려면 로그인해야 합니다).</w:t>
      </w:r>
    </w:p>
    <w:p w14:paraId="4E04A89E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식물 성분은 전체 INCI 명칭을 기재하거나 최소한 전체 INCI 명칭의 속명 및 종명 부분을 기재하세요.</w:t>
      </w:r>
    </w:p>
    <w:p w14:paraId="23C591F0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성분의 INCI 명칭이 없거나 입력한 INCI 명칭이 드롭다운 목록에 없는 경우, 아래에 나열된 명명 시스템 중 하나를 사용하여 "기타 화학명" 필드에 성분명을 기재하세요.</w:t>
      </w:r>
    </w:p>
    <w:p w14:paraId="6D7C642C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INCI 명칭</w:t>
      </w:r>
    </w:p>
    <w:p w14:paraId="581BF0D5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화학초록서비스 번호(CAS 번호)</w:t>
      </w:r>
    </w:p>
    <w:p w14:paraId="42F2F72B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화학초록서비스(CAS) 명칭 또는 국제순수·응용화학연합(IUPAC) 명칭과 같은 화학명</w:t>
      </w:r>
    </w:p>
    <w:p w14:paraId="7E00F3A6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머크 인덱스(최신판)(Merck &amp; Co., Inc. 발행, 미국 뉴저지주 라웨이)에 따른 "상품명"</w:t>
      </w:r>
    </w:p>
    <w:p w14:paraId="05902F01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라틴명(속과 종을 포함하는 과학적 이명법 명칭)</w:t>
      </w:r>
    </w:p>
    <w:p w14:paraId="0767EB0B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국제일반명(INN)</w:t>
      </w:r>
    </w:p>
    <w:p w14:paraId="38B0C8E2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유럽 또는 미국 약전명(EP, USP) </w:t>
      </w:r>
    </w:p>
    <w:p w14:paraId="71174F4E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일반명</w:t>
      </w:r>
    </w:p>
    <w:p w14:paraId="264A4EEF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성분의 철자가 올바른지 확인하세요.</w:t>
      </w:r>
    </w:p>
    <w:p w14:paraId="0BC2FA5F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성분명의 대시와 공백이 올바른 위치에 있는지 확인하세요.</w:t>
      </w:r>
    </w:p>
    <w:p w14:paraId="520BD64B" w14:textId="77777777" w:rsidR="00A03453" w:rsidRPr="004425B0" w:rsidRDefault="00A03453" w:rsidP="00270312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INCI 명칭이 없거나 여러 INCI 명칭이 있는 착색제 성분의 경우, 색지수(CI) 번호 또는 색상명을 사용하세요(둘 다 사용하지 않음). </w:t>
      </w:r>
    </w:p>
    <w:p w14:paraId="29517B09" w14:textId="1975D937" w:rsidR="00270312" w:rsidRPr="00380EDD" w:rsidRDefault="00A03453" w:rsidP="00380EDD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첨부된 성분 목록(예: 분석증명서, 물질안전보건자료 등)은 CNF의 이 섹션을 작성하는 대신 사용할 수 있는 적절한 대안이 아닙니다. </w:t>
      </w:r>
      <w:r w:rsidR="00270312" w:rsidRPr="004425B0">
        <w:rPr>
          <w:rFonts w:asciiTheme="minorEastAsia" w:hAnsiTheme="minorEastAsia"/>
          <w:szCs w:val="20"/>
          <w:lang w:eastAsia="ko-KR"/>
        </w:rPr>
        <w:br w:type="page"/>
      </w:r>
    </w:p>
    <w:p w14:paraId="5894BDE3" w14:textId="77777777" w:rsidR="00A03453" w:rsidRPr="004425B0" w:rsidRDefault="00A03453" w:rsidP="00270312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lastRenderedPageBreak/>
        <w:t>성분 검증</w:t>
      </w:r>
    </w:p>
    <w:p w14:paraId="5D45947D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성분명을 입력한 후 "성분 검색" 버튼을 눌러 입력 내용을 확인하세요. 이렇게 하면, 캐나다 화장품에서 이 성분의 핫리스트 상태에 대한 정보가 표시됩니다. 핫리스트가 모든 성분을 포함하는 것은 아니라는 점에 유의하세요. 핫리스트에 화장품 성분이 기재되어 있는지 및 어떻게 기재되어 있는지에 관계없이 화장품이 </w:t>
      </w:r>
      <w:r w:rsidRPr="004425B0">
        <w:rPr>
          <w:rFonts w:asciiTheme="minorEastAsia" w:eastAsiaTheme="minorEastAsia" w:hAnsiTheme="minorEastAsia" w:hint="eastAsia"/>
          <w:i/>
          <w:iCs/>
          <w:kern w:val="2"/>
          <w:sz w:val="20"/>
          <w:szCs w:val="20"/>
          <w:lang w:eastAsia="ko-KR"/>
        </w:rPr>
        <w:t>식품의약품법(FDA)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및 </w:t>
      </w:r>
      <w:r w:rsidRPr="004425B0">
        <w:rPr>
          <w:rFonts w:asciiTheme="minorEastAsia" w:eastAsiaTheme="minorEastAsia" w:hAnsiTheme="minorEastAsia" w:hint="eastAsia"/>
          <w:i/>
          <w:iCs/>
          <w:kern w:val="2"/>
          <w:sz w:val="20"/>
          <w:szCs w:val="20"/>
          <w:lang w:eastAsia="ko-KR"/>
        </w:rPr>
        <w:t>화장품 규정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의 요구사항을 충족하도록 보장하는 것은 제조업체 또는 수입업체의 책임입니다. </w:t>
      </w:r>
    </w:p>
    <w:p w14:paraId="515E763F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성분 검색 결과는 "성분 상태" 필드에 표시됩니다. 4가지 가능성이 있습니다. </w:t>
      </w:r>
    </w:p>
    <w:p w14:paraId="2FEB2BE0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알려진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성분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: 화장품에 이 성분을 사용하기 위한 구체적인 조건은 없습니다.</w:t>
      </w:r>
    </w:p>
    <w:p w14:paraId="6BFEF3CF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제한 성분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: 화장품에 사용하는 것이 제한된 성분입니다. 제한의 세부사항은 "사용 조건" 필드에서 제공됩니다. 제출된 화장품 신고서의 처리 속도를 높이려면,</w:t>
      </w:r>
    </w:p>
    <w:p w14:paraId="2EDC3852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성분에 농도 제한이 있는 경우, 제품에 사용된 정확한 농도를 포함시키세요.</w:t>
      </w:r>
    </w:p>
    <w:p w14:paraId="51697FD3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하나 이상의 성분이 "제한 성분"으로 표시되고 경고 또는 주의 사항과 같은 라벨링 요구사항이 있는 경우, CR의 제30조 제(1)항 제(b)호에 따라 섹션 6에서 제품 라벨 사본을 제공해야 합니다. </w:t>
      </w:r>
    </w:p>
    <w:p w14:paraId="575999EB" w14:textId="5A837A76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금지 성분:</w:t>
      </w:r>
      <w:r w:rsidR="00076C5E" w:rsidRPr="004425B0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이 성분은 화장품에 사용하는 것이 금지되어 있습니다. 따라서 해당 제품은 캐나다에서 화장품으로 판매할 수 없습니다.</w:t>
      </w:r>
    </w:p>
    <w:p w14:paraId="2372A52A" w14:textId="7C9D997D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미확인/확인 불가:</w:t>
      </w:r>
      <w:r w:rsidR="00076C5E" w:rsidRPr="004425B0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이 성분은 화장품에 사용되는 것으로 인정되지 않거나 알려져 있지 않습니다. 성분의 철자가 </w:t>
      </w:r>
      <w:r w:rsidR="008B52D6">
        <w:rPr>
          <w:rFonts w:ascii="맑은 고딕" w:eastAsia="맑은 고딕" w:hAnsi="맑은 고딕" w:hint="eastAsia"/>
          <w:sz w:val="20"/>
          <w:szCs w:val="20"/>
          <w:lang w:eastAsia="ko-KR"/>
        </w:rPr>
        <w:t>정확한지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위에 나열된 명명 규칙에 따라 입력되었는지 확인하세요. 또한 공백과 구두점도 확인하세요. 미확인 성분을 식별하는 데 도움이 되는 정보(예: 물질안전보건자료 또는 분석증명서)를 섹션 6에 추가할 수 있습니다.</w:t>
      </w:r>
    </w:p>
    <w:p w14:paraId="0036F91B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매번 CNF를 제출할 때마다 </w:t>
      </w:r>
      <w:hyperlink r:id="rId28" w:history="1">
        <w:r w:rsidRPr="004425B0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>핫리스트</w:t>
        </w:r>
      </w:hyperlink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를 확인해야 합니다. 화장품에 특정 성분을 사용할 수 있는지 확실하지 않은 경우, </w:t>
      </w:r>
      <w:hyperlink r:id="rId29" w:history="1">
        <w:r w:rsidRPr="004425B0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>캐나다 보건부</w:t>
        </w:r>
      </w:hyperlink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에 문의하시기 바랍니다.</w:t>
      </w:r>
    </w:p>
    <w:p w14:paraId="7F798FBC" w14:textId="77777777" w:rsidR="00076C5E" w:rsidRPr="004425B0" w:rsidRDefault="00076C5E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57FF20CD" w14:textId="77777777" w:rsidR="00A03453" w:rsidRPr="004425B0" w:rsidRDefault="00A03453" w:rsidP="00076C5E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>성분 농도</w:t>
      </w:r>
    </w:p>
    <w:p w14:paraId="719A47D1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성분의 농도는 다음과 같이 제시할 수 있습니다.</w:t>
      </w:r>
    </w:p>
    <w:p w14:paraId="46C20201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정확한 농도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: "정확한 농도" 필드에 정확한 농도를 입력하세요.</w:t>
      </w:r>
    </w:p>
    <w:p w14:paraId="1BD3BB8E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농도 범위 *신규*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: 드롭다운 목록에서 범위 코드를 선택할 수 있습니다. 하한 및 상한 농도가 자동으로 입력됩니다.</w:t>
      </w:r>
    </w:p>
    <w:p w14:paraId="24CEEC3D" w14:textId="77777777" w:rsidR="00A03453" w:rsidRPr="004425B0" w:rsidRDefault="00A03453" w:rsidP="00076C5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아래의 표는 </w:t>
      </w:r>
      <w:r w:rsidRPr="004425B0">
        <w:rPr>
          <w:rFonts w:ascii="맑은 고딕" w:eastAsia="맑은 고딕" w:hAnsi="맑은 고딕" w:hint="eastAsia"/>
          <w:i/>
          <w:iCs/>
          <w:sz w:val="20"/>
          <w:szCs w:val="20"/>
          <w:lang w:eastAsia="ko-KR"/>
        </w:rPr>
        <w:t>화장품 규정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에 설명된 13가지 범위 코드에 해당하는 농도 범위를 보여줍니다.</w:t>
      </w:r>
    </w:p>
    <w:tbl>
      <w:tblPr>
        <w:tblW w:w="975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7"/>
        <w:gridCol w:w="2097"/>
      </w:tblGrid>
      <w:tr w:rsidR="004425B0" w:rsidRPr="004425B0" w14:paraId="55D462FA" w14:textId="77777777" w:rsidTr="006A0950">
        <w:trPr>
          <w:trHeight w:val="345"/>
          <w:tblHeader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B5B84E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농도 범위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6C53B8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농도 코드</w:t>
            </w:r>
          </w:p>
        </w:tc>
      </w:tr>
      <w:tr w:rsidR="004425B0" w:rsidRPr="004425B0" w14:paraId="242E3239" w14:textId="77777777" w:rsidTr="006A0950">
        <w:trPr>
          <w:trHeight w:val="330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6064F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80% 초과 100%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CD758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</w:t>
            </w:r>
          </w:p>
        </w:tc>
      </w:tr>
      <w:tr w:rsidR="004425B0" w:rsidRPr="004425B0" w14:paraId="70CEBFF0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973B9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65% 초과 80%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950D4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2</w:t>
            </w:r>
          </w:p>
        </w:tc>
      </w:tr>
      <w:tr w:rsidR="004425B0" w:rsidRPr="004425B0" w14:paraId="439375DF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63BD2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50% 초과 65%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1B4D6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3</w:t>
            </w:r>
          </w:p>
        </w:tc>
      </w:tr>
      <w:tr w:rsidR="004425B0" w:rsidRPr="004425B0" w14:paraId="43EA1CE8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DB6DE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lastRenderedPageBreak/>
              <w:t>40% 초과 50%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D27BC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4</w:t>
            </w:r>
          </w:p>
        </w:tc>
      </w:tr>
      <w:tr w:rsidR="004425B0" w:rsidRPr="004425B0" w14:paraId="497FF289" w14:textId="77777777" w:rsidTr="006A0950">
        <w:trPr>
          <w:trHeight w:val="330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3C04F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30% 초과 40%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549E1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5</w:t>
            </w:r>
          </w:p>
        </w:tc>
      </w:tr>
      <w:tr w:rsidR="004425B0" w:rsidRPr="004425B0" w14:paraId="30EA9AF6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85BA5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20% 초과 30%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095AB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6</w:t>
            </w:r>
          </w:p>
        </w:tc>
      </w:tr>
      <w:tr w:rsidR="004425B0" w:rsidRPr="004425B0" w14:paraId="54947267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7A10A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10% 초과 20%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9D605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7</w:t>
            </w:r>
          </w:p>
        </w:tc>
      </w:tr>
      <w:tr w:rsidR="004425B0" w:rsidRPr="004425B0" w14:paraId="1A720A46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5CB88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3% 초과 10%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E12BF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8</w:t>
            </w:r>
          </w:p>
        </w:tc>
      </w:tr>
      <w:tr w:rsidR="004425B0" w:rsidRPr="004425B0" w14:paraId="03C00ECC" w14:textId="77777777" w:rsidTr="006A0950">
        <w:trPr>
          <w:trHeight w:val="330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0CD96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1% 초과 3%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BC922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9</w:t>
            </w:r>
          </w:p>
        </w:tc>
      </w:tr>
      <w:tr w:rsidR="004425B0" w:rsidRPr="004425B0" w14:paraId="7A55076D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45BBB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0.3% 초과 1%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01AE9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10</w:t>
            </w:r>
          </w:p>
        </w:tc>
      </w:tr>
      <w:tr w:rsidR="004425B0" w:rsidRPr="004425B0" w14:paraId="6D6D2C6C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AD5F0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0.1% 초과 0.3%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E1D0C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11</w:t>
            </w:r>
          </w:p>
        </w:tc>
      </w:tr>
      <w:tr w:rsidR="004425B0" w:rsidRPr="004425B0" w14:paraId="173347F8" w14:textId="77777777" w:rsidTr="006A0950">
        <w:trPr>
          <w:trHeight w:val="34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E2DFD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0.001% 초과 0.1%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6F50A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12</w:t>
            </w:r>
          </w:p>
        </w:tc>
      </w:tr>
      <w:tr w:rsidR="004425B0" w:rsidRPr="004425B0" w14:paraId="77F625E1" w14:textId="77777777" w:rsidTr="006A0950">
        <w:trPr>
          <w:trHeight w:val="25"/>
        </w:trPr>
        <w:tc>
          <w:tcPr>
            <w:tcW w:w="765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CA593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0% 초과 0.001% 이하</w:t>
            </w:r>
          </w:p>
        </w:tc>
        <w:tc>
          <w:tcPr>
            <w:tcW w:w="20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8BFE2" w14:textId="77777777" w:rsidR="00076C5E" w:rsidRPr="004425B0" w:rsidRDefault="00076C5E" w:rsidP="008E6A5B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Arial"/>
                <w:kern w:val="0"/>
                <w:szCs w:val="20"/>
              </w:rPr>
            </w:pPr>
            <w:r w:rsidRPr="004425B0">
              <w:rPr>
                <w:rFonts w:ascii="맑은 고딕" w:eastAsia="맑은 고딕" w:hAnsi="맑은 고딕" w:cs="Arial" w:hint="eastAsia"/>
                <w:kern w:val="0"/>
                <w:szCs w:val="20"/>
              </w:rPr>
              <w:t>13</w:t>
            </w:r>
          </w:p>
        </w:tc>
      </w:tr>
    </w:tbl>
    <w:p w14:paraId="5DE62C66" w14:textId="77777777" w:rsidR="004D35C3" w:rsidRPr="004425B0" w:rsidRDefault="004D35C3" w:rsidP="004D35C3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3393610E" w14:textId="5B16EBB0" w:rsidR="006A0950" w:rsidRPr="004425B0" w:rsidRDefault="006A0950" w:rsidP="006A0950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팁: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특히 핫리스트에서 제한 성분으로 설명된 성분의 경우, 정확한 농도를 제공함으로써 신고자는 CNF 처리 지연을 방지할 수 있습니다.</w:t>
      </w:r>
    </w:p>
    <w:p w14:paraId="14A0BAED" w14:textId="77777777" w:rsidR="006A0950" w:rsidRPr="004425B0" w:rsidRDefault="006A0950" w:rsidP="006A0950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37FF28BC" w14:textId="22339925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"농도" 계산 방법에 대한 자세한 설명은 </w:t>
      </w:r>
      <w:hyperlink r:id="rId30" w:history="1">
        <w:r w:rsidR="00380EDD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>부속서</w:t>
        </w:r>
        <w:r w:rsidRPr="004425B0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 xml:space="preserve"> 2: 일반적인 문제</w:t>
        </w:r>
      </w:hyperlink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를 참조하세요. </w:t>
      </w:r>
    </w:p>
    <w:p w14:paraId="52CA752F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제형에 가변 성분이 함유되어 있고 "함유 가능" 상자에 체크 표시가 되어 있는 경우를 제외하고 총 농도는 100%이어야 합니다. </w:t>
      </w:r>
    </w:p>
    <w:p w14:paraId="1022ADB3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3BFE7174" w14:textId="77777777" w:rsidR="006A0950" w:rsidRPr="004425B0" w:rsidRDefault="006A0950" w:rsidP="006A0950">
      <w:pPr>
        <w:wordWrap/>
        <w:spacing w:afterLines="50" w:after="120" w:line="240" w:lineRule="auto"/>
        <w:rPr>
          <w:b/>
          <w:sz w:val="22"/>
          <w:szCs w:val="18"/>
        </w:rPr>
      </w:pPr>
      <w:r w:rsidRPr="004425B0">
        <w:rPr>
          <w:rFonts w:hint="eastAsia"/>
          <w:b/>
          <w:sz w:val="22"/>
          <w:szCs w:val="18"/>
        </w:rPr>
        <w:t xml:space="preserve">제품 성분 입력을 위한 추가 정보 </w:t>
      </w:r>
    </w:p>
    <w:p w14:paraId="2B533FC4" w14:textId="77777777" w:rsidR="006A0950" w:rsidRPr="004425B0" w:rsidRDefault="006A0950" w:rsidP="006A0950">
      <w:pPr>
        <w:wordWrap/>
        <w:spacing w:afterLines="50" w:after="120" w:line="240" w:lineRule="auto"/>
        <w:rPr>
          <w:b/>
          <w:szCs w:val="16"/>
        </w:rPr>
      </w:pPr>
      <w:r w:rsidRPr="004425B0">
        <w:rPr>
          <w:rFonts w:hint="eastAsia"/>
          <w:b/>
          <w:szCs w:val="16"/>
        </w:rPr>
        <w:t>"함유 가능" 상자</w:t>
      </w:r>
    </w:p>
    <w:p w14:paraId="33C206C3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다수의 제품을 포괄하는 단일한 CNF의 경우에만 사용해야 합니다.</w:t>
      </w:r>
    </w:p>
    <w:p w14:paraId="358A4866" w14:textId="368E62CF" w:rsidR="006A0950" w:rsidRPr="004425B0" w:rsidRDefault="006A0950" w:rsidP="006A0950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1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제품에 사용된 모든 가변 성분을 성분란에 하나씩 기재하세요. </w:t>
      </w:r>
    </w:p>
    <w:p w14:paraId="15083791" w14:textId="1D76EAF5" w:rsidR="006A0950" w:rsidRPr="004425B0" w:rsidRDefault="006A0950" w:rsidP="006A0950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각 성분의 정확한 농도 또는 농도 범위 코드를 표시하세요. </w:t>
      </w:r>
    </w:p>
    <w:p w14:paraId="7748663A" w14:textId="14C2BBBC" w:rsidR="006A0950" w:rsidRPr="004425B0" w:rsidRDefault="006A0950" w:rsidP="006A0950">
      <w:pPr>
        <w:pStyle w:val="a9"/>
        <w:tabs>
          <w:tab w:val="left" w:pos="400"/>
        </w:tabs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3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각 성분에 대해 "함유 가능" 상자에 체크 표시하세요. </w:t>
      </w:r>
    </w:p>
    <w:p w14:paraId="2F86B3E3" w14:textId="77777777" w:rsidR="006A0950" w:rsidRPr="004425B0" w:rsidRDefault="006A0950" w:rsidP="006A0950">
      <w:pPr>
        <w:wordWrap/>
        <w:spacing w:afterLines="50" w:after="120" w:line="240" w:lineRule="auto"/>
        <w:rPr>
          <w:b/>
          <w:szCs w:val="16"/>
        </w:rPr>
      </w:pPr>
      <w:r w:rsidRPr="004425B0">
        <w:rPr>
          <w:rFonts w:hint="eastAsia"/>
          <w:b/>
          <w:szCs w:val="16"/>
        </w:rPr>
        <w:t xml:space="preserve">에어로졸 용기 추진제 </w:t>
      </w:r>
    </w:p>
    <w:p w14:paraId="5DAFC5D5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제품이 에어로졸 용기에 포장된 경우, 추진제 성분과 그 농도를 CNF 및 제품 라벨에 기재해야 합니다. </w:t>
      </w:r>
    </w:p>
    <w:p w14:paraId="3B456953" w14:textId="77777777" w:rsidR="006A0950" w:rsidRPr="004425B0" w:rsidRDefault="006A0950" w:rsidP="006A0950">
      <w:pPr>
        <w:wordWrap/>
        <w:spacing w:afterLines="50" w:after="120" w:line="240" w:lineRule="auto"/>
        <w:rPr>
          <w:b/>
          <w:szCs w:val="16"/>
        </w:rPr>
      </w:pPr>
      <w:r w:rsidRPr="004425B0">
        <w:rPr>
          <w:rFonts w:hint="eastAsia"/>
          <w:b/>
          <w:szCs w:val="16"/>
        </w:rPr>
        <w:t>부수 성분</w:t>
      </w:r>
    </w:p>
    <w:p w14:paraId="70E67309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최종 제품에 존재하는 모든 성분은 CNF에 신고해야 합니다. 단, 가공 보조제를 비롯하여 다음과 같은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lastRenderedPageBreak/>
        <w:t xml:space="preserve">부수 성분은 기재할 필요 없습니다. </w:t>
      </w:r>
    </w:p>
    <w:p w14:paraId="53D810F6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가공 공정에서 첨가 및 제거된 성분</w:t>
      </w:r>
    </w:p>
    <w:p w14:paraId="230F8E67" w14:textId="77777777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신고된 성분으로 전환된 성분</w:t>
      </w:r>
    </w:p>
    <w:p w14:paraId="26D6C183" w14:textId="77777777" w:rsidR="006A0950" w:rsidRPr="004425B0" w:rsidRDefault="006A0950" w:rsidP="006A0950">
      <w:pPr>
        <w:wordWrap/>
        <w:spacing w:afterLines="50" w:after="120" w:line="240" w:lineRule="auto"/>
        <w:rPr>
          <w:b/>
          <w:szCs w:val="16"/>
        </w:rPr>
      </w:pPr>
      <w:r w:rsidRPr="004425B0">
        <w:rPr>
          <w:rFonts w:hint="eastAsia"/>
          <w:b/>
          <w:szCs w:val="16"/>
        </w:rPr>
        <w:t>향료 및 착향료</w:t>
      </w:r>
    </w:p>
    <w:p w14:paraId="17CA8BFE" w14:textId="4A172866" w:rsidR="006A0950" w:rsidRPr="004425B0" w:rsidRDefault="006A0950" w:rsidP="006A095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착향료 성분은 "향미" 또는 "아로마"라는 용어를 사용하여 개별적으로 또는 하나로 묶어서 기재할 수 있습니다. 향료 성분은 "향료" 또는 "파퓸(</w:t>
      </w:r>
      <w:r w:rsidR="006B5A2A" w:rsidRPr="006B5A2A">
        <w:rPr>
          <w:rFonts w:ascii="맑은 고딕" w:eastAsia="맑은 고딕" w:hAnsi="맑은 고딕"/>
          <w:sz w:val="20"/>
          <w:szCs w:val="20"/>
          <w:lang w:eastAsia="ko-KR"/>
        </w:rPr>
        <w:t>parfum</w:t>
      </w:r>
      <w:r w:rsidR="006B5A2A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향 조성물)"이라는 용어를 사용하여 개별적으로 또는 하나로 묶어서 기재할 수 있습니다. 자세한 내용은 </w:t>
      </w:r>
      <w:hyperlink r:id="rId31" w:history="1">
        <w:r w:rsidRPr="004425B0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>화장품 라벨링에 대한 산업 가이드</w:t>
        </w:r>
      </w:hyperlink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를 확인하세요. </w:t>
      </w:r>
      <w:hyperlink r:id="rId32" w:history="1">
        <w:r w:rsidR="00380EDD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>부속서</w:t>
        </w:r>
        <w:r w:rsidRPr="004425B0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 xml:space="preserve"> 2</w:t>
        </w:r>
      </w:hyperlink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를 참조하세요.</w:t>
      </w:r>
    </w:p>
    <w:p w14:paraId="50695B1A" w14:textId="7B5CDF4F" w:rsidR="006A0950" w:rsidRPr="004425B0" w:rsidRDefault="006A0950" w:rsidP="007F492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중요:</w:t>
      </w:r>
      <w:r w:rsidR="007F492E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2026년 4월 12일부터 특정 향료 알레르겐은 라벨 및 CNF에 성분으로 기재해야 합니다.</w:t>
      </w:r>
    </w:p>
    <w:p w14:paraId="74D8C763" w14:textId="6C9F70BC" w:rsidR="006A0950" w:rsidRPr="004425B0" w:rsidRDefault="006A0950" w:rsidP="007F492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자세한 내용은 </w:t>
      </w:r>
      <w:hyperlink r:id="rId33" w:history="1">
        <w:r w:rsidR="00380EDD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부속서</w:t>
        </w:r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 xml:space="preserve"> 2: 일반적인 문제</w:t>
        </w:r>
      </w:hyperlink>
      <w:r w:rsidR="007F492E"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및</w:t>
      </w:r>
      <w:r w:rsidR="007F492E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</w:t>
      </w:r>
      <w:hyperlink r:id="rId34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화장품 라벨링에 대한 산업 가이드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를 참조하세요.</w:t>
      </w:r>
    </w:p>
    <w:p w14:paraId="1363062E" w14:textId="77777777" w:rsidR="007F492E" w:rsidRPr="004425B0" w:rsidRDefault="007F492E" w:rsidP="007F492E">
      <w:pPr>
        <w:pStyle w:val="a9"/>
        <w:spacing w:afterLines="50" w:after="120"/>
        <w:ind w:leftChars="213" w:left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3B662417" w14:textId="37AC13C9" w:rsidR="006A0950" w:rsidRPr="004425B0" w:rsidRDefault="006A0950" w:rsidP="007F492E">
      <w:pPr>
        <w:pStyle w:val="a9"/>
        <w:spacing w:afterLines="50" w:after="120"/>
        <w:ind w:leftChars="213" w:left="426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중요:</w:t>
      </w:r>
      <w:r w:rsidR="007F492E" w:rsidRPr="004425B0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화장품이 FDA 및 </w:t>
      </w:r>
      <w:r w:rsidRPr="004425B0">
        <w:rPr>
          <w:rFonts w:ascii="맑은 고딕" w:eastAsia="맑은 고딕" w:hAnsi="맑은 고딕" w:hint="eastAsia"/>
          <w:i/>
          <w:iCs/>
          <w:sz w:val="20"/>
          <w:szCs w:val="20"/>
          <w:lang w:eastAsia="ko-KR"/>
        </w:rPr>
        <w:t>화장품 규정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의 요구사항을 충족하도록 보장하는 것은 </w:t>
      </w:r>
      <w:r w:rsidRPr="004425B0">
        <w:rPr>
          <w:rFonts w:ascii="맑은 고딕" w:eastAsia="맑은 고딕" w:hAnsi="맑은 고딕" w:hint="eastAsia"/>
          <w:kern w:val="2"/>
          <w:sz w:val="20"/>
          <w:szCs w:val="20"/>
          <w:lang w:eastAsia="ko-KR"/>
        </w:rPr>
        <w:t>제조업체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또는 수입업체의 </w:t>
      </w:r>
      <w:r w:rsidRPr="004425B0">
        <w:rPr>
          <w:rFonts w:ascii="맑은 고딕" w:eastAsia="맑은 고딕" w:hAnsi="맑은 고딕" w:hint="eastAsia"/>
          <w:kern w:val="2"/>
          <w:sz w:val="20"/>
          <w:szCs w:val="20"/>
          <w:lang w:eastAsia="ko-KR"/>
        </w:rPr>
        <w:t>책임입니다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. FDA의 제16조에 따라 다음과 같은 화장품을 판매해서는 안 됩니다.</w:t>
      </w:r>
    </w:p>
    <w:p w14:paraId="4256381D" w14:textId="79C0F5A1" w:rsidR="006A0950" w:rsidRPr="004425B0" w:rsidRDefault="006A0950" w:rsidP="007F492E">
      <w:pPr>
        <w:pStyle w:val="a9"/>
        <w:spacing w:afterLines="50" w:after="120"/>
        <w:ind w:leftChars="213" w:left="426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화장품을 사용 설명서 또는 통상적인 방법에 따라 사용할 때 사용자의 건강에 해를 끼칠 수 있는 물질이 함유된 경우, 또는</w:t>
      </w:r>
      <w:r w:rsidR="007F492E"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불결하거나 부패한 물질 또는 이물질이 포함된 경우.</w:t>
      </w:r>
    </w:p>
    <w:p w14:paraId="00B38522" w14:textId="77777777" w:rsidR="006A0950" w:rsidRPr="004425B0" w:rsidRDefault="006A0950" w:rsidP="007F492E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캐나다 보건부는 특정 물질이 해를 끼칠 수 있는 수준으로 함유되어 있거나 완제품에 존재해서는 안 되는 물질이 함유되어 있는 경우 그 이유에 관계없이 FDA 및 CR을 시행하기 위한 조치를 취할 수 있습니다.</w:t>
      </w:r>
    </w:p>
    <w:p w14:paraId="02071F9B" w14:textId="77777777" w:rsidR="006A0950" w:rsidRPr="004425B0" w:rsidRDefault="006A0950" w:rsidP="00471DD3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66541DE7" w14:textId="77777777" w:rsidR="006A0950" w:rsidRPr="004425B0" w:rsidRDefault="006A0950" w:rsidP="00471DD3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6 – 추가 문서 및 사진</w:t>
      </w:r>
    </w:p>
    <w:p w14:paraId="440C0CC8" w14:textId="77777777" w:rsidR="006A0950" w:rsidRPr="004425B0" w:rsidRDefault="006A0950" w:rsidP="00471DD3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해당되는 경우, 이 섹션을 사용하여 제품 라벨, 안전성 증빙 자료 또는 제품과 관련된 기타 문서를 제출해야 합니다.</w:t>
      </w:r>
    </w:p>
    <w:p w14:paraId="1A578D1E" w14:textId="60CC1BC9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CR의 제30조 제(1)항 제(b)호에 따라 화장품에 화장품 성분 핫리스트에 따른 경고 또는 주의 사항과 같은 라벨링 요구사항이 적용되는 경우 또는 피할 수 있는 유해성이 있는 경우, 라벨 및 삽입물 사본을 CNF에 포함</w:t>
      </w:r>
      <w:r w:rsidR="00196037">
        <w:rPr>
          <w:rFonts w:ascii="맑은 고딕" w:eastAsia="맑은 고딕" w:hAnsi="맑은 고딕" w:hint="eastAsia"/>
          <w:sz w:val="20"/>
          <w:szCs w:val="20"/>
          <w:lang w:eastAsia="ko-KR"/>
        </w:rPr>
        <w:t>해야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합니다. 이렇게 하면 CNF를 처리하는 데 도움이 됩니다. 신고 시점에 제공되지 않는 경우, 캐나다 보건부는 신고서를 처리할 때 다른 관련 문서를 제출하도록 요청할 수 있습니다. </w:t>
      </w:r>
    </w:p>
    <w:p w14:paraId="2BCD6C80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화장품에 경고 또는 주의 사항과 같은 특정 라벨링 요구사항이 적용되는 경우 또는 </w:t>
      </w:r>
      <w:r w:rsidRPr="004425B0">
        <w:rPr>
          <w:rFonts w:ascii="맑은 고딕" w:eastAsia="맑은 고딕" w:hAnsi="맑은 고딕" w:hint="eastAsia"/>
          <w:i/>
          <w:iCs/>
          <w:sz w:val="20"/>
          <w:szCs w:val="20"/>
          <w:lang w:eastAsia="ko-KR"/>
        </w:rPr>
        <w:t>화장품 규정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이나 화장품 성분 핫리스트에 따라 피할 수 있는 유해성이 있는 경우, 라벨 및 삽입물 사본을 CNF에 포함시켜야 합니다. 신고 시점에 제공되지 않는 경우, 캐나다 보건부는 신고서를 처리할 때 다른 관련 문서를 제출하도록 요청할 수 있습니다.</w:t>
      </w:r>
    </w:p>
    <w:p w14:paraId="02C8319C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CNF에 문서를 첨부하려면 다음 단계를 따르세요.</w:t>
      </w:r>
    </w:p>
    <w:p w14:paraId="5523EF9C" w14:textId="74107775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1.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"파일 선택" 버튼을 클릭하고 첨부할 문서를 선택합니다.</w:t>
      </w:r>
    </w:p>
    <w:p w14:paraId="5EAC0784" w14:textId="1406F853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  <w:t>`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각 문서에 제목을 추가하고 드롭다운 목록 메뉴에서 문서 유형을 선택합니다. 텍스트만 있는 라벨의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lastRenderedPageBreak/>
        <w:t>경우 "라벨 - 텍스트"를 선택하고, 그래픽이나 인쇄 견본이 포함된 라벨의 경우 "레이블 - 시판"을 선택합니다.</w:t>
      </w:r>
    </w:p>
    <w:p w14:paraId="08A94D9D" w14:textId="004EF1F6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3.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다른 문서를 첨부해야 할 때마다 "파일 선택/찾아보기" 버튼을 사용합니다.</w:t>
      </w:r>
    </w:p>
    <w:p w14:paraId="621340C5" w14:textId="6B2BF62C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4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첨부된 문서를 제거하려면 "문서 #번 제거" 버튼을 사용합니다.</w:t>
      </w:r>
    </w:p>
    <w:p w14:paraId="17A8C360" w14:textId="5496638C" w:rsidR="00E42A1C" w:rsidRPr="004425B0" w:rsidRDefault="00E42A1C" w:rsidP="00E42A1C">
      <w:pPr>
        <w:pStyle w:val="a9"/>
        <w:spacing w:afterLines="50" w:after="120"/>
        <w:ind w:leftChars="213" w:left="426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팁:</w:t>
      </w:r>
      <w:r w:rsidRPr="004425B0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신고 시점에 모든 필수 문서를 제출하세요.</w:t>
      </w:r>
    </w:p>
    <w:p w14:paraId="405BEC61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첨부된 디지털 파일을 포함하여 작성된 양식이 70MB를 초과하는 경우, 오류 메시지가 표시되며 제출할 수 없습니다. 이런 일이 발생하면 다음 단계를 따르세요.</w:t>
      </w:r>
    </w:p>
    <w:p w14:paraId="2188090D" w14:textId="63E067DC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1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가능한 한 많은 디지털 파일을 양식에 첨부하여 제출하세요.</w:t>
      </w:r>
    </w:p>
    <w:p w14:paraId="7ACFF9F5" w14:textId="14000932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양식을 제출할 때 받은 사건 번호를 기록해 두세요.</w:t>
      </w:r>
    </w:p>
    <w:p w14:paraId="17B51BBA" w14:textId="3D652B9F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3.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</w:t>
      </w:r>
      <w:hyperlink r:id="rId35" w:history="1">
        <w:r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추가 정보</w:t>
        </w:r>
      </w:hyperlink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 웹 양식으로 이동하여 추가 디지털 파일(총 용량이 70MB를 초과하는 파일)을 첨부하세요. "사건 번호" 필드에 원본 양식의 사건 번호를 입력하세요.</w:t>
      </w:r>
    </w:p>
    <w:p w14:paraId="19F55B74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실행 파일(예: 프로그램 및 .exe 파일) 또는 압축 파일(예: .ZIP 파일)은 제출할 수 없습니다.</w:t>
      </w:r>
    </w:p>
    <w:p w14:paraId="74C24369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5BA0FDEA" w14:textId="313B54E2" w:rsidR="00E42A1C" w:rsidRPr="004425B0" w:rsidRDefault="00E42A1C" w:rsidP="00E42A1C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7 – 화장품 신고서 저장 방법</w:t>
      </w:r>
    </w:p>
    <w:p w14:paraId="4A39F411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CNF 관련 정보는 온라인 양식을 작성하는 동안 언제든지 저장할 수 있습니다. CNF를 작성한 후에는 기록 보관을 위해 파일을 저장하세요. 양식 사본을 저장해 두면 향후 수정 또는 판매 중단 신고서를 제출하는 것이 더 빠르고 쉬워집니다.</w:t>
      </w:r>
    </w:p>
    <w:p w14:paraId="2C5505E5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".hcxs" 파일 사본을 저장하지 않으면 제품에 대한 수정 또는 판매 중단 신고서를 제출할 때 모든 정보를 수동으로 다시 입력해야 합니다.</w:t>
      </w:r>
    </w:p>
    <w:p w14:paraId="54CFF43D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온라인 양식을 저장하려면, </w:t>
      </w:r>
    </w:p>
    <w:p w14:paraId="48D99E07" w14:textId="3E23FE61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1.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"내 양식 저장" 버튼을 클릭합니다.</w:t>
      </w:r>
    </w:p>
    <w:p w14:paraId="5F905286" w14:textId="3829E8DF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팝업 메뉴에서 "다른 이름으로 저장" 옵션을 마우스 왼쪽 버튼으로 클릭합니다.</w:t>
      </w:r>
    </w:p>
    <w:p w14:paraId="3EBAD2AB" w14:textId="3A00F579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3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표시된 "다른 이름으로 저장" 팝업 창을 사용하여 온라인 양식 정보를 컴퓨터의 어느 위치에 저장할지 선택합니다. 파일 확장자는 ".hcxs"입니다.</w:t>
      </w:r>
    </w:p>
    <w:p w14:paraId="2030CADB" w14:textId="6BA21713" w:rsidR="00E42A1C" w:rsidRPr="004425B0" w:rsidRDefault="00E42A1C" w:rsidP="00E42A1C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4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파일을 찾기 쉬운 위치에 저장하고, 사건 번호와 제출 번호(CNF 제출 후 생성된 번호)를 포함하는 이름을 사용하세요. 제품명도 포함시키는 것이 좋습니다.</w:t>
      </w:r>
    </w:p>
    <w:p w14:paraId="0AE2FA25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확장자가 ".hcxs"인 파일에는 온라인 CNF에 입력된 텍스트만 저장됩니다. 양식 자체는 PDF 또는 HTML 형식으로 표시되지 않습니다.</w:t>
      </w:r>
    </w:p>
    <w:p w14:paraId="40A314F7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캐나다 보건부는 양식을 PDF 버전으로 저장할 것을 권장합니다(예: 웹페이지에서 "PDF로 인쇄"). 이 형식을 사용하면 온라인 양식을 통해 다시 정보를 열람하지 않고도 양식에 입력한 정보를 다시 불러와 확인할 수 있습니다. 또한 원하시면 PDF 버전을 제삼자와 공유할 수도 있습니다.</w:t>
      </w:r>
    </w:p>
    <w:p w14:paraId="4B68120F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7289AA7B" w14:textId="77777777" w:rsidR="00E42A1C" w:rsidRPr="004425B0" w:rsidRDefault="00E42A1C" w:rsidP="00E42A1C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lastRenderedPageBreak/>
        <w:t>섹션 8 – 화장품 신고서 제출 방법</w:t>
      </w:r>
    </w:p>
    <w:p w14:paraId="265E1324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CNF를 제출하기 전에 양식에 포함된 정보를 검토하고 다음과 같은 신고서 확인란에 체크 표시를 해야 합니다.</w:t>
      </w:r>
    </w:p>
    <w:p w14:paraId="021119A2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제가 제출하는 모든 정보는 제가 아는 한 진실하고 정확하며 최신이고 완전함을 선언합니다.</w:t>
      </w:r>
    </w:p>
    <w:p w14:paraId="65110F40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허위 또는 불완전한 정보를 제공할 경우 화장품 신고 양식이 처리되지 않아 규정 준수 및 집행 조치가 취해질 수 있음을 이해합니다.</w:t>
      </w:r>
    </w:p>
    <w:p w14:paraId="5A82FB51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서명란에 신고자로서 본인의 성명을 입력해야 합니다. 서명란에 입력한 성명은 신고자 섹션에 기재한 연락처의 성명과 일치해야 합니다. </w:t>
      </w:r>
    </w:p>
    <w:p w14:paraId="6DF046F0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"제출 진행" 버튼을 클릭하여 CNF를 제출하세요. CNF가 성공적으로 제출되면 확인 메시지와 함께 사건 번호와 제출 번호가 표시됩니다. 양식에 오류가 있거나 불완전한 경우, CNF 상단 및 관련 섹션에 오류 메시지가 표시되며 양식을 제출하기 전에 오류를 수정해야 합니다.</w:t>
      </w:r>
    </w:p>
    <w:p w14:paraId="35DE5056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사건 번호와 제출 번호를 기록해 두세요. 특정 제품 신고와 관련하여 교신할 때는 항상 이 번호들을 기재해 주세요.</w:t>
      </w:r>
    </w:p>
    <w:p w14:paraId="2CBCC37E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CNF 제출에 문제가 있는 경우, </w:t>
      </w:r>
      <w:hyperlink r:id="rId36" w:history="1">
        <w:r w:rsidRPr="004425B0">
          <w:rPr>
            <w:rFonts w:ascii="맑은 고딕" w:eastAsia="맑은 고딕" w:hAnsi="맑은 고딕" w:hint="eastAsia"/>
            <w:sz w:val="20"/>
            <w:szCs w:val="20"/>
            <w:u w:val="single"/>
            <w:lang w:eastAsia="ko-KR"/>
          </w:rPr>
          <w:t>양식 도움말</w:t>
        </w:r>
      </w:hyperlink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페이지를 검토하세요.</w:t>
      </w:r>
    </w:p>
    <w:p w14:paraId="60A480DA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21F0215C" w14:textId="77777777" w:rsidR="00E42A1C" w:rsidRPr="004425B0" w:rsidRDefault="00E42A1C" w:rsidP="00E42A1C">
      <w:pPr>
        <w:wordWrap/>
        <w:spacing w:afterLines="50" w:after="120" w:line="240" w:lineRule="auto"/>
        <w:rPr>
          <w:b/>
          <w:sz w:val="28"/>
        </w:rPr>
      </w:pPr>
      <w:r w:rsidRPr="004425B0">
        <w:rPr>
          <w:rFonts w:hint="eastAsia"/>
          <w:b/>
          <w:sz w:val="28"/>
        </w:rPr>
        <w:t>섹션 9 – 이전 화장품 신고서 조회/편집 방법</w:t>
      </w:r>
    </w:p>
    <w:p w14:paraId="143C8B0F" w14:textId="77777777" w:rsidR="00E42A1C" w:rsidRPr="004425B0" w:rsidRDefault="00E42A1C" w:rsidP="00E42A1C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CNF 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웹페이지를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섹션 9로 이동하세요. 그런 다음, </w:t>
      </w:r>
    </w:p>
    <w:p w14:paraId="71AF809C" w14:textId="2151500D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1.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"파일 선택/찾아보기" 버튼을 사용하여 이전에 컴퓨터에 저장한 ".hcxs" 파일을 선택하세요.</w:t>
      </w:r>
    </w:p>
    <w:p w14:paraId="74E5C96B" w14:textId="4823E675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2.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선택한 파일의 파일명이 "파일 선택" 버튼의 오른쪽에 표시됩니다.</w:t>
      </w:r>
    </w:p>
    <w:p w14:paraId="2E6D0BAD" w14:textId="03B0F101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3.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"정보 업로드" 버튼을 클릭하세요.</w:t>
      </w:r>
    </w:p>
    <w:p w14:paraId="2865C4CA" w14:textId="275988D0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4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이전에 저장된 정보가 온라인 양식에 표시됩니다.</w:t>
      </w:r>
    </w:p>
    <w:p w14:paraId="633B4429" w14:textId="474DA637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5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정보를 편집하여 제출하고자 하는 경우, 자세한 내용은 </w:t>
      </w:r>
      <w:hyperlink r:id="rId37" w:anchor="a8" w:history="1">
        <w:r w:rsidR="00E42A1C" w:rsidRPr="004425B0">
          <w:rPr>
            <w:rFonts w:asciiTheme="minorEastAsia" w:eastAsiaTheme="minorEastAsia" w:hAnsiTheme="minorEastAsia" w:hint="eastAsia"/>
            <w:kern w:val="2"/>
            <w:sz w:val="20"/>
            <w:szCs w:val="20"/>
            <w:u w:val="single"/>
            <w:lang w:eastAsia="ko-KR"/>
          </w:rPr>
          <w:t>섹션 8 – 화장품 신고서 제출 방법</w:t>
        </w:r>
      </w:hyperlink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을 참조하세요.</w:t>
      </w:r>
    </w:p>
    <w:p w14:paraId="73B2BD5F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정보 파일을 </w:t>
      </w:r>
      <w:r w:rsidRPr="004425B0">
        <w:rPr>
          <w:rFonts w:asciiTheme="minorEastAsia" w:eastAsiaTheme="minorEastAsia" w:hAnsiTheme="minorEastAsia" w:hint="eastAsia"/>
          <w:b/>
          <w:bCs/>
          <w:kern w:val="2"/>
          <w:sz w:val="20"/>
          <w:szCs w:val="20"/>
          <w:lang w:eastAsia="ko-KR"/>
        </w:rPr>
        <w:t>업로드하기 전에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사용 중인 온라인 양식이 비어 있는지(다른 CNF의 정보가 포함되어 있는 것은 아닌지) 확인하세요. 또한 다른 사람이 CNF 내용을 보거나 편집하려면, 먼저 다음 절차를 따라야 합니다. </w:t>
      </w:r>
    </w:p>
    <w:p w14:paraId="2B17D59B" w14:textId="26FB843F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1.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(해당 브라우저에서) 캐나다 보건부 웹사이트에 접속하여 온라인 양식을 엽니다. </w:t>
      </w:r>
    </w:p>
    <w:p w14:paraId="4C6A6AF5" w14:textId="57092965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2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전달 받은 정보 파일을 업로드합니다. </w:t>
      </w:r>
    </w:p>
    <w:p w14:paraId="00912A2C" w14:textId="77777777" w:rsidR="004425B0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29961611" w14:textId="77777777" w:rsidR="00E42A1C" w:rsidRPr="004425B0" w:rsidRDefault="00E42A1C" w:rsidP="004425B0">
      <w:pPr>
        <w:wordWrap/>
        <w:spacing w:afterLines="50" w:after="120" w:line="240" w:lineRule="auto"/>
        <w:rPr>
          <w:b/>
          <w:szCs w:val="16"/>
        </w:rPr>
      </w:pPr>
      <w:r w:rsidRPr="004425B0">
        <w:rPr>
          <w:rFonts w:hint="eastAsia"/>
          <w:b/>
          <w:szCs w:val="16"/>
        </w:rPr>
        <w:t>수정 및 중단</w:t>
      </w:r>
    </w:p>
    <w:p w14:paraId="7DD95493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다음과 같은 제품 관련 변경사항이 발생할 때마다 수정 신고서를 제출해야 합니다.</w:t>
      </w:r>
    </w:p>
    <w:p w14:paraId="158E99C5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lastRenderedPageBreak/>
        <w:t>제품 브랜드 및 제품명</w:t>
      </w:r>
    </w:p>
    <w:p w14:paraId="1AADD28A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연락처 정보</w:t>
      </w:r>
    </w:p>
    <w:p w14:paraId="1972C5E9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성분 목록</w:t>
      </w:r>
    </w:p>
    <w:p w14:paraId="631F43F3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캐나다에서 화장품 판매를 중단하는 즉시 중단 신고서를 제출해야 합니다.</w:t>
      </w:r>
    </w:p>
    <w:p w14:paraId="417EA5FB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제조업체/수입업체는 중단 신고서를 제출하기에 가장 적절한 시점을 결정해야 하며, 이러한 시점의 예는 다음과 같다.</w:t>
      </w:r>
    </w:p>
    <w:p w14:paraId="32B26CD2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제품의 마지막 재고가 판매된 경우</w:t>
      </w:r>
    </w:p>
    <w:p w14:paraId="02057794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제품이 마지막으로 제조된 경우</w:t>
      </w:r>
    </w:p>
    <w:p w14:paraId="26C92097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제품이 마지막으로 캐나다에 수입된 경우</w:t>
      </w:r>
    </w:p>
    <w:p w14:paraId="0CF400B3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제조업체 또는 수입업체가 소매 재고가 소진되었다고 추정하는 경우</w:t>
      </w:r>
    </w:p>
    <w:p w14:paraId="07CB9438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제품 관련 수정사항 또는 판매 중단을 신고하려면, CNF 웹페이지는 열고 섹션 9로 스크롤하세요. 그런 다음 아래의 단계를 따르세요.</w:t>
      </w:r>
    </w:p>
    <w:p w14:paraId="2801DCDF" w14:textId="1E3A4D9B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1.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"파일 선택/찾아보기" 버튼을 사용하여 정보가 포함된 파일을 선택하세요. 파일 확장자는 ".hcxs"입니다.</w:t>
      </w:r>
    </w:p>
    <w:p w14:paraId="6A831726" w14:textId="4501FE1A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2.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"정보 업로드" 버튼을 사용하여 정보를 업로드하세요. 이전에 저장된 정보가 CNF에 채워집니다.</w:t>
      </w:r>
    </w:p>
    <w:p w14:paraId="421BF93A" w14:textId="5575ED3E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3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수정사항을 신고하는 경우, CNF의 섹션 1에서 신고 유형으로 "수정"을 선택하고 화장품 번호를 추가하세요.</w:t>
      </w:r>
    </w:p>
    <w:p w14:paraId="4634F98A" w14:textId="5B18F79B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4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필요한 사항을 변경하고 "제출 진행" 버튼을 클릭하여 온라인으로 제출하세요.</w:t>
      </w:r>
    </w:p>
    <w:p w14:paraId="79560A4E" w14:textId="28807530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5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기록 보관을 위해 CNF 정보의 변경사항 사본을 저장하는 것을 잊지 마세요(자세한 내용은 화장품 신고서 저장 섹션을 참조하세요).</w:t>
      </w:r>
    </w:p>
    <w:p w14:paraId="74D6571B" w14:textId="17CC79EA" w:rsidR="00E42A1C" w:rsidRPr="004425B0" w:rsidRDefault="004425B0" w:rsidP="004425B0">
      <w:pPr>
        <w:pStyle w:val="a9"/>
        <w:tabs>
          <w:tab w:val="left" w:pos="400"/>
        </w:tabs>
        <w:spacing w:afterLines="50" w:after="120"/>
        <w:ind w:left="426" w:hangingChars="213" w:hanging="426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6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  <w:r w:rsidRPr="004425B0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ab/>
      </w:r>
      <w:r w:rsidR="00E42A1C"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판매 중단의 경우, 동일한 절차를 따르되, CNF의 섹션 1에서 신고 유형으로 "수정" 대신 "판매 중단"을 선택하세요.</w:t>
      </w:r>
    </w:p>
    <w:p w14:paraId="5DD8A1EA" w14:textId="24E36798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수정 및 판매 중단 신고서 제출에 대한 추가 정보는 </w:t>
      </w:r>
      <w:r w:rsidR="00380EDD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부속서</w:t>
      </w:r>
      <w:r w:rsidRPr="004425B0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2: 일반적인 문제를 참조하세요.</w:t>
      </w:r>
    </w:p>
    <w:p w14:paraId="6B571042" w14:textId="77777777" w:rsidR="004425B0" w:rsidRPr="004425B0" w:rsidRDefault="004425B0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5AC878A1" w14:textId="77777777" w:rsidR="00E42A1C" w:rsidRPr="00F41BF8" w:rsidRDefault="00E42A1C" w:rsidP="004425B0">
      <w:pPr>
        <w:wordWrap/>
        <w:spacing w:afterLines="50" w:after="120" w:line="240" w:lineRule="auto"/>
        <w:rPr>
          <w:b/>
          <w:sz w:val="22"/>
          <w:szCs w:val="18"/>
        </w:rPr>
      </w:pPr>
      <w:r w:rsidRPr="00F41BF8">
        <w:rPr>
          <w:rFonts w:hint="eastAsia"/>
          <w:b/>
          <w:sz w:val="22"/>
          <w:szCs w:val="18"/>
        </w:rPr>
        <w:t>CNF 관련 참조 번호</w:t>
      </w:r>
    </w:p>
    <w:p w14:paraId="57C8A489" w14:textId="761CE859" w:rsidR="00E42A1C" w:rsidRPr="004425B0" w:rsidRDefault="00E42A1C" w:rsidP="004425B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화장품 번호(CN):</w:t>
      </w:r>
      <w:r w:rsidR="004425B0" w:rsidRPr="004425B0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>CN은 캐나다 보건부에서 기록 보관을 위해 할당한 8자리의 고유 식별자입니다. CNF가 처리되면 CN이 할당되어 신고자에게 이메일로 전송됩니다. 제품 관련 수정사항 또는 판매 중단 신고를 할 때, 처리 속도를 높이기 위해 CN(있는 경우)을 입력하세요. 신고 번호를 받</w:t>
      </w:r>
      <w:r w:rsidR="002229B7">
        <w:rPr>
          <w:rFonts w:ascii="맑은 고딕" w:eastAsia="맑은 고딕" w:hAnsi="맑은 고딕" w:hint="eastAsia"/>
          <w:sz w:val="20"/>
          <w:szCs w:val="20"/>
          <w:lang w:eastAsia="ko-KR"/>
        </w:rPr>
        <w:t>은 것이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캐나다 보건부</w:t>
      </w:r>
      <w:r w:rsidR="005777B8">
        <w:rPr>
          <w:rFonts w:ascii="맑은 고딕" w:eastAsia="맑은 고딕" w:hAnsi="맑은 고딕" w:hint="eastAsia"/>
          <w:sz w:val="20"/>
          <w:szCs w:val="20"/>
          <w:lang w:eastAsia="ko-KR"/>
        </w:rPr>
        <w:t>에서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해당 제품을 승인한 것은 아닙니다.</w:t>
      </w:r>
    </w:p>
    <w:p w14:paraId="475CF2C3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="맑은 고딕" w:eastAsia="맑은 고딕" w:hAnsi="맑은 고딕"/>
          <w:kern w:val="2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kern w:val="2"/>
          <w:sz w:val="20"/>
          <w:szCs w:val="20"/>
          <w:lang w:eastAsia="ko-KR"/>
        </w:rPr>
        <w:t>CN은 제품과 관련하여 캐나다 보건부와 연락할 때에도 사용해야 합니다. CN은 2013년 이전에 사용되었던 "CNF 번호"와 동일합니다.</w:t>
      </w:r>
    </w:p>
    <w:p w14:paraId="53D9F842" w14:textId="4C8E6154" w:rsidR="00E42A1C" w:rsidRPr="004425B0" w:rsidRDefault="00E42A1C" w:rsidP="004425B0">
      <w:pPr>
        <w:pStyle w:val="a9"/>
        <w:spacing w:afterLines="50" w:after="120"/>
        <w:jc w:val="both"/>
        <w:rPr>
          <w:rFonts w:ascii="맑은 고딕" w:eastAsia="맑은 고딕" w:hAnsi="맑은 고딕"/>
          <w:sz w:val="20"/>
          <w:szCs w:val="20"/>
          <w:lang w:eastAsia="ko-KR"/>
        </w:rPr>
      </w:pPr>
      <w:r w:rsidRPr="004425B0">
        <w:rPr>
          <w:rFonts w:ascii="맑은 고딕" w:eastAsia="맑은 고딕" w:hAnsi="맑은 고딕" w:hint="eastAsia"/>
          <w:b/>
          <w:bCs/>
          <w:sz w:val="20"/>
          <w:szCs w:val="20"/>
          <w:lang w:eastAsia="ko-KR"/>
        </w:rPr>
        <w:t>사건 및 제출 번호:</w:t>
      </w:r>
      <w:r w:rsidR="004425B0" w:rsidRPr="004425B0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사건 번호와 제출 번호는 제출된 CNF에 대한 내부 추적 번호입니다. 온라인으로 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lastRenderedPageBreak/>
        <w:t xml:space="preserve">제출할 때 이 </w:t>
      </w:r>
      <w:r w:rsidRPr="004425B0">
        <w:rPr>
          <w:rFonts w:ascii="맑은 고딕" w:eastAsia="맑은 고딕" w:hAnsi="맑은 고딕" w:hint="eastAsia"/>
          <w:kern w:val="2"/>
          <w:sz w:val="20"/>
          <w:szCs w:val="20"/>
          <w:lang w:eastAsia="ko-KR"/>
        </w:rPr>
        <w:t>번호들이</w:t>
      </w:r>
      <w:r w:rsidRPr="004425B0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할당되어 CNF에 직접 입력됩니다. CNF 관련 캐나다 보건부와 연락할 때 사건 번호와 제출 번호를 포함시키면, 해당 제품을 더 쉽게 식별할 수 있습니다. </w:t>
      </w:r>
    </w:p>
    <w:p w14:paraId="6C15D883" w14:textId="77777777" w:rsidR="00E42A1C" w:rsidRPr="004425B0" w:rsidRDefault="00E42A1C" w:rsidP="004425B0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</w:p>
    <w:p w14:paraId="28F524B5" w14:textId="33A1CB95" w:rsidR="00A7281F" w:rsidRPr="00EB795D" w:rsidRDefault="00E42A1C" w:rsidP="00EB795D">
      <w:pPr>
        <w:pStyle w:val="a9"/>
        <w:spacing w:afterLines="50" w:after="120"/>
        <w:jc w:val="both"/>
        <w:rPr>
          <w:rFonts w:asciiTheme="minorEastAsia" w:eastAsiaTheme="minorEastAsia" w:hAnsiTheme="minorEastAsia"/>
          <w:b/>
          <w:bCs/>
          <w:kern w:val="2"/>
          <w:sz w:val="16"/>
          <w:szCs w:val="16"/>
          <w:lang w:eastAsia="ko-KR"/>
        </w:rPr>
      </w:pPr>
      <w:r w:rsidRPr="004425B0">
        <w:rPr>
          <w:rFonts w:asciiTheme="minorEastAsia" w:eastAsiaTheme="minorEastAsia" w:hAnsiTheme="minorEastAsia" w:hint="eastAsia"/>
          <w:b/>
          <w:bCs/>
          <w:kern w:val="2"/>
          <w:sz w:val="16"/>
          <w:szCs w:val="16"/>
          <w:lang w:eastAsia="ko-KR"/>
        </w:rPr>
        <w:t>수정일: 2025-03-18</w:t>
      </w:r>
    </w:p>
    <w:sectPr w:rsidR="00A7281F" w:rsidRPr="00EB795D" w:rsidSect="00125BBE">
      <w:pgSz w:w="11906" w:h="16838"/>
      <w:pgMar w:top="1440" w:right="1080" w:bottom="1440" w:left="1080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BC8AC" w14:textId="77777777" w:rsidR="0085073A" w:rsidRDefault="0085073A" w:rsidP="003C5F02">
      <w:pPr>
        <w:spacing w:after="0" w:line="240" w:lineRule="auto"/>
      </w:pPr>
      <w:r>
        <w:separator/>
      </w:r>
    </w:p>
  </w:endnote>
  <w:endnote w:type="continuationSeparator" w:id="0">
    <w:p w14:paraId="03DC8A17" w14:textId="77777777" w:rsidR="0085073A" w:rsidRDefault="0085073A" w:rsidP="003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DF0B" w14:textId="77777777" w:rsidR="0085073A" w:rsidRDefault="0085073A" w:rsidP="003C5F02">
      <w:pPr>
        <w:spacing w:after="0" w:line="240" w:lineRule="auto"/>
      </w:pPr>
      <w:r>
        <w:separator/>
      </w:r>
    </w:p>
  </w:footnote>
  <w:footnote w:type="continuationSeparator" w:id="0">
    <w:p w14:paraId="2233E9A1" w14:textId="77777777" w:rsidR="0085073A" w:rsidRDefault="0085073A" w:rsidP="003C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1B88"/>
    <w:multiLevelType w:val="multilevel"/>
    <w:tmpl w:val="08BC8E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">
    <w:nsid w:val="1C9828E7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B8F59B7"/>
    <w:multiLevelType w:val="hybridMultilevel"/>
    <w:tmpl w:val="4B8C90F4"/>
    <w:lvl w:ilvl="0" w:tplc="C9D81B7E">
      <w:start w:val="1"/>
      <w:numFmt w:val="upperLetter"/>
      <w:lvlText w:val="%1."/>
      <w:lvlJc w:val="left"/>
      <w:pPr>
        <w:ind w:left="509" w:hanging="270"/>
      </w:pPr>
      <w:rPr>
        <w:rFonts w:ascii="맑은 고딕" w:eastAsia="맑은 고딕" w:hAnsi="맑은 고딕" w:cs="Aria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1" w:tplc="A8766BFA">
      <w:start w:val="1"/>
      <w:numFmt w:val="decimal"/>
      <w:lvlText w:val="%2."/>
      <w:lvlJc w:val="left"/>
      <w:pPr>
        <w:ind w:left="1047" w:hanging="360"/>
      </w:pPr>
      <w:rPr>
        <w:rFonts w:ascii="맑은 고딕" w:eastAsia="맑은 고딕" w:hAnsi="맑은 고딕" w:cs="Aria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2" w:tplc="8A6CB7D8">
      <w:start w:val="1"/>
      <w:numFmt w:val="lowerLetter"/>
      <w:lvlText w:val="%3)"/>
      <w:lvlJc w:val="left"/>
      <w:pPr>
        <w:ind w:left="1679" w:hanging="360"/>
      </w:pPr>
      <w:rPr>
        <w:rFonts w:ascii="맑은 고딕" w:eastAsia="맑은 고딕" w:hAnsi="맑은 고딕" w:cs="Arial" w:hint="default"/>
        <w:b w:val="0"/>
        <w:bCs w:val="0"/>
        <w:i w:val="0"/>
        <w:iCs w:val="0"/>
        <w:w w:val="100"/>
        <w:sz w:val="20"/>
        <w:szCs w:val="22"/>
        <w:lang w:val="en-US" w:eastAsia="en-US" w:bidi="ar-SA"/>
      </w:rPr>
    </w:lvl>
    <w:lvl w:ilvl="3" w:tplc="B3CE8552">
      <w:numFmt w:val="bullet"/>
      <w:lvlText w:val="•"/>
      <w:lvlJc w:val="left"/>
      <w:pPr>
        <w:ind w:left="2710" w:hanging="360"/>
      </w:pPr>
      <w:rPr>
        <w:lang w:val="en-US" w:eastAsia="en-US" w:bidi="ar-SA"/>
      </w:rPr>
    </w:lvl>
    <w:lvl w:ilvl="4" w:tplc="0D9A235E">
      <w:numFmt w:val="bullet"/>
      <w:lvlText w:val="•"/>
      <w:lvlJc w:val="left"/>
      <w:pPr>
        <w:ind w:left="3740" w:hanging="360"/>
      </w:pPr>
      <w:rPr>
        <w:lang w:val="en-US" w:eastAsia="en-US" w:bidi="ar-SA"/>
      </w:rPr>
    </w:lvl>
    <w:lvl w:ilvl="5" w:tplc="23F248C6">
      <w:numFmt w:val="bullet"/>
      <w:lvlText w:val="•"/>
      <w:lvlJc w:val="left"/>
      <w:pPr>
        <w:ind w:left="4770" w:hanging="360"/>
      </w:pPr>
      <w:rPr>
        <w:lang w:val="en-US" w:eastAsia="en-US" w:bidi="ar-SA"/>
      </w:rPr>
    </w:lvl>
    <w:lvl w:ilvl="6" w:tplc="467A42D4">
      <w:numFmt w:val="bullet"/>
      <w:lvlText w:val="•"/>
      <w:lvlJc w:val="left"/>
      <w:pPr>
        <w:ind w:left="5800" w:hanging="360"/>
      </w:pPr>
      <w:rPr>
        <w:lang w:val="en-US" w:eastAsia="en-US" w:bidi="ar-SA"/>
      </w:rPr>
    </w:lvl>
    <w:lvl w:ilvl="7" w:tplc="134A716C">
      <w:numFmt w:val="bullet"/>
      <w:lvlText w:val="•"/>
      <w:lvlJc w:val="left"/>
      <w:pPr>
        <w:ind w:left="6830" w:hanging="360"/>
      </w:pPr>
      <w:rPr>
        <w:lang w:val="en-US" w:eastAsia="en-US" w:bidi="ar-SA"/>
      </w:rPr>
    </w:lvl>
    <w:lvl w:ilvl="8" w:tplc="BA34D792">
      <w:numFmt w:val="bullet"/>
      <w:lvlText w:val="•"/>
      <w:lvlJc w:val="left"/>
      <w:pPr>
        <w:ind w:left="7860" w:hanging="360"/>
      </w:pPr>
      <w:rPr>
        <w:lang w:val="en-US" w:eastAsia="en-US" w:bidi="ar-SA"/>
      </w:rPr>
    </w:lvl>
  </w:abstractNum>
  <w:abstractNum w:abstractNumId="3">
    <w:nsid w:val="31DB50AB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>
    <w:nsid w:val="343A5AA6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29D5472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B246A53"/>
    <w:multiLevelType w:val="hybridMultilevel"/>
    <w:tmpl w:val="4A10C968"/>
    <w:lvl w:ilvl="0" w:tplc="0BDEBB5E">
      <w:start w:val="1"/>
      <w:numFmt w:val="bullet"/>
      <w:lvlText w:val="•"/>
      <w:lvlJc w:val="left"/>
      <w:pPr>
        <w:ind w:left="1508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8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8" w:hanging="400"/>
      </w:pPr>
      <w:rPr>
        <w:rFonts w:ascii="Wingdings" w:hAnsi="Wingdings" w:hint="default"/>
      </w:rPr>
    </w:lvl>
  </w:abstractNum>
  <w:abstractNum w:abstractNumId="7">
    <w:nsid w:val="4B622616"/>
    <w:multiLevelType w:val="hybridMultilevel"/>
    <w:tmpl w:val="10BA29B0"/>
    <w:lvl w:ilvl="0" w:tplc="320A2926">
      <w:start w:val="1"/>
      <w:numFmt w:val="lowerLetter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6AE2962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>
    <w:nsid w:val="6CC76211"/>
    <w:multiLevelType w:val="hybridMultilevel"/>
    <w:tmpl w:val="1A7C5B96"/>
    <w:lvl w:ilvl="0" w:tplc="20DE3D08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>
    <w:nsid w:val="6FCD6B14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1">
    <w:nsid w:val="7518765A"/>
    <w:multiLevelType w:val="multilevel"/>
    <w:tmpl w:val="3F586C1C"/>
    <w:lvl w:ilvl="0">
      <w:start w:val="1"/>
      <w:numFmt w:val="decimal"/>
      <w:lvlText w:val="%1."/>
      <w:lvlJc w:val="left"/>
      <w:pPr>
        <w:ind w:left="960" w:hanging="721"/>
      </w:pPr>
      <w:rPr>
        <w:rFonts w:hint="default"/>
        <w:b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pStyle w:val="2"/>
      <w:lvlText w:val="%1.%2"/>
      <w:lvlJc w:val="left"/>
      <w:pPr>
        <w:ind w:left="959" w:hanging="720"/>
      </w:pPr>
      <w:rPr>
        <w:rFonts w:hint="default"/>
        <w:b/>
        <w:bCs w:val="0"/>
        <w:i w:val="0"/>
        <w:iCs w:val="0"/>
        <w:spacing w:val="0"/>
        <w:w w:val="100"/>
        <w:sz w:val="24"/>
        <w:szCs w:val="32"/>
        <w:lang w:val="en-US" w:eastAsia="en-US" w:bidi="ar-SA"/>
      </w:rPr>
    </w:lvl>
    <w:lvl w:ilvl="2">
      <w:start w:val="1"/>
      <w:numFmt w:val="decimal"/>
      <w:pStyle w:val="3"/>
      <w:lvlText w:val="%1.%2.%3"/>
      <w:lvlJc w:val="left"/>
      <w:pPr>
        <w:ind w:left="240" w:hanging="720"/>
      </w:pPr>
      <w:rPr>
        <w:rFonts w:hint="default"/>
        <w:b w:val="0"/>
        <w:bCs w:val="0"/>
        <w:i w:val="0"/>
        <w:iCs w:val="0"/>
        <w:w w:val="100"/>
        <w:sz w:val="20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320" w:hanging="720"/>
      </w:pPr>
      <w:rPr>
        <w:rFonts w:ascii="Symbol" w:eastAsia="바탕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320" w:hanging="720"/>
      </w:pPr>
      <w:rPr>
        <w:rFonts w:ascii="Symbol" w:eastAsia="바탕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16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</w:abstractNum>
  <w:abstractNum w:abstractNumId="12">
    <w:nsid w:val="7EAC535B"/>
    <w:multiLevelType w:val="multilevel"/>
    <w:tmpl w:val="266682C2"/>
    <w:lvl w:ilvl="0">
      <w:start w:val="2"/>
      <w:numFmt w:val="decimal"/>
      <w:lvlText w:val="%1"/>
      <w:lvlJc w:val="left"/>
      <w:pPr>
        <w:ind w:left="564" w:hanging="46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64" w:hanging="462"/>
      </w:pPr>
      <w:rPr>
        <w:rFonts w:hint="default"/>
        <w:w w:val="7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5" w:hanging="483"/>
      </w:pPr>
      <w:rPr>
        <w:rFonts w:ascii="Tahoma" w:eastAsia="Tahoma" w:hAnsi="Tahoma" w:cs="Tahoma" w:hint="default"/>
        <w:b/>
        <w:bCs/>
        <w:i w:val="0"/>
        <w:iCs w:val="0"/>
        <w:w w:val="72"/>
        <w:sz w:val="20"/>
        <w:szCs w:val="20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402" w:hanging="176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90"/>
        <w:sz w:val="15"/>
        <w:szCs w:val="15"/>
        <w:lang w:val="en-US" w:eastAsia="en-US" w:bidi="ar-SA"/>
      </w:rPr>
    </w:lvl>
    <w:lvl w:ilvl="4">
      <w:numFmt w:val="bullet"/>
      <w:lvlText w:val="•"/>
      <w:lvlJc w:val="left"/>
      <w:pPr>
        <w:ind w:left="3124" w:hanging="1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7" w:hanging="1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9" w:hanging="1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2" w:hanging="1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4" w:hanging="176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13"/>
    <w:rsid w:val="0000019E"/>
    <w:rsid w:val="00002C46"/>
    <w:rsid w:val="0001320A"/>
    <w:rsid w:val="00022D23"/>
    <w:rsid w:val="00024D0B"/>
    <w:rsid w:val="00025CC5"/>
    <w:rsid w:val="00026B00"/>
    <w:rsid w:val="00027410"/>
    <w:rsid w:val="000508CA"/>
    <w:rsid w:val="000539A1"/>
    <w:rsid w:val="0006251A"/>
    <w:rsid w:val="00064F79"/>
    <w:rsid w:val="00071A2E"/>
    <w:rsid w:val="00073A27"/>
    <w:rsid w:val="000757C4"/>
    <w:rsid w:val="00075D7F"/>
    <w:rsid w:val="00076C5E"/>
    <w:rsid w:val="000779AC"/>
    <w:rsid w:val="00081921"/>
    <w:rsid w:val="00085C90"/>
    <w:rsid w:val="00090411"/>
    <w:rsid w:val="00093AD8"/>
    <w:rsid w:val="000A17AF"/>
    <w:rsid w:val="000A52FF"/>
    <w:rsid w:val="000A59CE"/>
    <w:rsid w:val="000D11FE"/>
    <w:rsid w:val="000D2742"/>
    <w:rsid w:val="000F17EF"/>
    <w:rsid w:val="000F1938"/>
    <w:rsid w:val="000F1B85"/>
    <w:rsid w:val="000F4B7C"/>
    <w:rsid w:val="000F6418"/>
    <w:rsid w:val="001015C6"/>
    <w:rsid w:val="00111377"/>
    <w:rsid w:val="00112F9A"/>
    <w:rsid w:val="00114094"/>
    <w:rsid w:val="001229CD"/>
    <w:rsid w:val="00124FDD"/>
    <w:rsid w:val="00125BBE"/>
    <w:rsid w:val="0013036B"/>
    <w:rsid w:val="00133362"/>
    <w:rsid w:val="00134CAA"/>
    <w:rsid w:val="0013526C"/>
    <w:rsid w:val="001355CB"/>
    <w:rsid w:val="001432A4"/>
    <w:rsid w:val="00143D47"/>
    <w:rsid w:val="00145039"/>
    <w:rsid w:val="00150DE0"/>
    <w:rsid w:val="001517B9"/>
    <w:rsid w:val="00152A30"/>
    <w:rsid w:val="00153862"/>
    <w:rsid w:val="00157A6B"/>
    <w:rsid w:val="00170043"/>
    <w:rsid w:val="00174829"/>
    <w:rsid w:val="00183F5B"/>
    <w:rsid w:val="00195014"/>
    <w:rsid w:val="00196037"/>
    <w:rsid w:val="001A0713"/>
    <w:rsid w:val="001A2A45"/>
    <w:rsid w:val="001A5363"/>
    <w:rsid w:val="001A742C"/>
    <w:rsid w:val="001A795D"/>
    <w:rsid w:val="001B1778"/>
    <w:rsid w:val="001B18A3"/>
    <w:rsid w:val="001B258A"/>
    <w:rsid w:val="001C2DA1"/>
    <w:rsid w:val="001C59CE"/>
    <w:rsid w:val="001D177B"/>
    <w:rsid w:val="001D52F3"/>
    <w:rsid w:val="001D6C09"/>
    <w:rsid w:val="001E404D"/>
    <w:rsid w:val="001E702B"/>
    <w:rsid w:val="001E7168"/>
    <w:rsid w:val="001F6A67"/>
    <w:rsid w:val="002006CC"/>
    <w:rsid w:val="00200AC8"/>
    <w:rsid w:val="00203B33"/>
    <w:rsid w:val="00207FFD"/>
    <w:rsid w:val="002162C3"/>
    <w:rsid w:val="0021691C"/>
    <w:rsid w:val="0021753E"/>
    <w:rsid w:val="002229B7"/>
    <w:rsid w:val="00233DE4"/>
    <w:rsid w:val="00234C23"/>
    <w:rsid w:val="0023769C"/>
    <w:rsid w:val="00242362"/>
    <w:rsid w:val="002470C6"/>
    <w:rsid w:val="002537F4"/>
    <w:rsid w:val="002547C6"/>
    <w:rsid w:val="00270312"/>
    <w:rsid w:val="00276281"/>
    <w:rsid w:val="00276963"/>
    <w:rsid w:val="00276FE4"/>
    <w:rsid w:val="00277E60"/>
    <w:rsid w:val="00285091"/>
    <w:rsid w:val="00287904"/>
    <w:rsid w:val="00290931"/>
    <w:rsid w:val="0029136E"/>
    <w:rsid w:val="002A0C79"/>
    <w:rsid w:val="002B2550"/>
    <w:rsid w:val="002B38A2"/>
    <w:rsid w:val="002B6C0C"/>
    <w:rsid w:val="002C0B37"/>
    <w:rsid w:val="002C220D"/>
    <w:rsid w:val="002C7FB8"/>
    <w:rsid w:val="002D10A6"/>
    <w:rsid w:val="002D2355"/>
    <w:rsid w:val="002D6B4E"/>
    <w:rsid w:val="002E19E0"/>
    <w:rsid w:val="002E2073"/>
    <w:rsid w:val="002E3D6B"/>
    <w:rsid w:val="002F1489"/>
    <w:rsid w:val="002F36C9"/>
    <w:rsid w:val="002F5524"/>
    <w:rsid w:val="002F6D0E"/>
    <w:rsid w:val="003005E4"/>
    <w:rsid w:val="003025E3"/>
    <w:rsid w:val="003075D2"/>
    <w:rsid w:val="00311C49"/>
    <w:rsid w:val="0031798B"/>
    <w:rsid w:val="00321747"/>
    <w:rsid w:val="00334E97"/>
    <w:rsid w:val="003366EA"/>
    <w:rsid w:val="00337BB1"/>
    <w:rsid w:val="00340551"/>
    <w:rsid w:val="003412BE"/>
    <w:rsid w:val="00344470"/>
    <w:rsid w:val="003537FE"/>
    <w:rsid w:val="003538EE"/>
    <w:rsid w:val="00355F47"/>
    <w:rsid w:val="003570D9"/>
    <w:rsid w:val="003578AB"/>
    <w:rsid w:val="003602C6"/>
    <w:rsid w:val="00360584"/>
    <w:rsid w:val="00370EFA"/>
    <w:rsid w:val="0037270F"/>
    <w:rsid w:val="0037557F"/>
    <w:rsid w:val="0037747B"/>
    <w:rsid w:val="00380EDD"/>
    <w:rsid w:val="00381016"/>
    <w:rsid w:val="0038129F"/>
    <w:rsid w:val="0038168E"/>
    <w:rsid w:val="0038265F"/>
    <w:rsid w:val="00383960"/>
    <w:rsid w:val="00384B67"/>
    <w:rsid w:val="003944DE"/>
    <w:rsid w:val="003953FC"/>
    <w:rsid w:val="003A1F77"/>
    <w:rsid w:val="003B0C0C"/>
    <w:rsid w:val="003C5F02"/>
    <w:rsid w:val="003C7B3F"/>
    <w:rsid w:val="003D181C"/>
    <w:rsid w:val="003D1F2D"/>
    <w:rsid w:val="003D5A95"/>
    <w:rsid w:val="003D614C"/>
    <w:rsid w:val="003E5024"/>
    <w:rsid w:val="003E63A0"/>
    <w:rsid w:val="00401DA2"/>
    <w:rsid w:val="00402F8B"/>
    <w:rsid w:val="0040682C"/>
    <w:rsid w:val="004138AF"/>
    <w:rsid w:val="00424B6B"/>
    <w:rsid w:val="00430C79"/>
    <w:rsid w:val="004319C3"/>
    <w:rsid w:val="0043259C"/>
    <w:rsid w:val="00433B1E"/>
    <w:rsid w:val="00435CE7"/>
    <w:rsid w:val="004410F6"/>
    <w:rsid w:val="004425B0"/>
    <w:rsid w:val="00447FF6"/>
    <w:rsid w:val="004500BF"/>
    <w:rsid w:val="004542CA"/>
    <w:rsid w:val="00454859"/>
    <w:rsid w:val="00471DD3"/>
    <w:rsid w:val="00472C50"/>
    <w:rsid w:val="0047541F"/>
    <w:rsid w:val="00477E82"/>
    <w:rsid w:val="00481B69"/>
    <w:rsid w:val="00484449"/>
    <w:rsid w:val="0048700A"/>
    <w:rsid w:val="00495BA5"/>
    <w:rsid w:val="00495E8D"/>
    <w:rsid w:val="004A415A"/>
    <w:rsid w:val="004B3C40"/>
    <w:rsid w:val="004B67E2"/>
    <w:rsid w:val="004B6B9A"/>
    <w:rsid w:val="004C012A"/>
    <w:rsid w:val="004C4275"/>
    <w:rsid w:val="004C6BAD"/>
    <w:rsid w:val="004D1C89"/>
    <w:rsid w:val="004D35C3"/>
    <w:rsid w:val="004D4091"/>
    <w:rsid w:val="004D7613"/>
    <w:rsid w:val="004F135E"/>
    <w:rsid w:val="004F7E71"/>
    <w:rsid w:val="00500268"/>
    <w:rsid w:val="00504752"/>
    <w:rsid w:val="00514951"/>
    <w:rsid w:val="00521F80"/>
    <w:rsid w:val="00523298"/>
    <w:rsid w:val="00531657"/>
    <w:rsid w:val="00532140"/>
    <w:rsid w:val="00533124"/>
    <w:rsid w:val="00536278"/>
    <w:rsid w:val="00536BCE"/>
    <w:rsid w:val="00546E98"/>
    <w:rsid w:val="00556E5F"/>
    <w:rsid w:val="005577E7"/>
    <w:rsid w:val="00571BE1"/>
    <w:rsid w:val="005777B8"/>
    <w:rsid w:val="0058428D"/>
    <w:rsid w:val="00584397"/>
    <w:rsid w:val="00591072"/>
    <w:rsid w:val="00593EB2"/>
    <w:rsid w:val="005A2A26"/>
    <w:rsid w:val="005A46A9"/>
    <w:rsid w:val="005A7316"/>
    <w:rsid w:val="005B19EE"/>
    <w:rsid w:val="005B3028"/>
    <w:rsid w:val="005C0832"/>
    <w:rsid w:val="005C0B33"/>
    <w:rsid w:val="005C2199"/>
    <w:rsid w:val="005C5E4E"/>
    <w:rsid w:val="005C75D4"/>
    <w:rsid w:val="005D1C20"/>
    <w:rsid w:val="005D25E6"/>
    <w:rsid w:val="005D2EAC"/>
    <w:rsid w:val="005D553C"/>
    <w:rsid w:val="005F2A77"/>
    <w:rsid w:val="005F45BD"/>
    <w:rsid w:val="005F61E2"/>
    <w:rsid w:val="00605A89"/>
    <w:rsid w:val="0061360C"/>
    <w:rsid w:val="00616D03"/>
    <w:rsid w:val="0063619E"/>
    <w:rsid w:val="0063702B"/>
    <w:rsid w:val="00650469"/>
    <w:rsid w:val="00654E1A"/>
    <w:rsid w:val="006607D5"/>
    <w:rsid w:val="006612F3"/>
    <w:rsid w:val="00662230"/>
    <w:rsid w:val="00664860"/>
    <w:rsid w:val="0066750E"/>
    <w:rsid w:val="006713B1"/>
    <w:rsid w:val="006717DB"/>
    <w:rsid w:val="006757DD"/>
    <w:rsid w:val="0067643A"/>
    <w:rsid w:val="006767B4"/>
    <w:rsid w:val="00676978"/>
    <w:rsid w:val="00681517"/>
    <w:rsid w:val="0068301F"/>
    <w:rsid w:val="00685715"/>
    <w:rsid w:val="0068686A"/>
    <w:rsid w:val="00687FA3"/>
    <w:rsid w:val="00692CEC"/>
    <w:rsid w:val="00696A7C"/>
    <w:rsid w:val="006A06EC"/>
    <w:rsid w:val="006A0950"/>
    <w:rsid w:val="006A39FE"/>
    <w:rsid w:val="006B5913"/>
    <w:rsid w:val="006B5A2A"/>
    <w:rsid w:val="006B61F2"/>
    <w:rsid w:val="006C2882"/>
    <w:rsid w:val="006C6330"/>
    <w:rsid w:val="006C7827"/>
    <w:rsid w:val="006D445A"/>
    <w:rsid w:val="006D4E80"/>
    <w:rsid w:val="006E13DC"/>
    <w:rsid w:val="006E4DF6"/>
    <w:rsid w:val="00705E0C"/>
    <w:rsid w:val="00707774"/>
    <w:rsid w:val="007078B0"/>
    <w:rsid w:val="00715230"/>
    <w:rsid w:val="00720CD0"/>
    <w:rsid w:val="007277BC"/>
    <w:rsid w:val="007306A2"/>
    <w:rsid w:val="00733DD7"/>
    <w:rsid w:val="00742A6B"/>
    <w:rsid w:val="00742CA6"/>
    <w:rsid w:val="00746EB0"/>
    <w:rsid w:val="007479DB"/>
    <w:rsid w:val="00747FE3"/>
    <w:rsid w:val="007572FC"/>
    <w:rsid w:val="00760A13"/>
    <w:rsid w:val="00764092"/>
    <w:rsid w:val="0076445D"/>
    <w:rsid w:val="00771A4F"/>
    <w:rsid w:val="00776576"/>
    <w:rsid w:val="007819CA"/>
    <w:rsid w:val="007827F9"/>
    <w:rsid w:val="00782917"/>
    <w:rsid w:val="007847FE"/>
    <w:rsid w:val="00784B04"/>
    <w:rsid w:val="00787B8C"/>
    <w:rsid w:val="00791285"/>
    <w:rsid w:val="007964DE"/>
    <w:rsid w:val="007A249F"/>
    <w:rsid w:val="007B1CE7"/>
    <w:rsid w:val="007B3638"/>
    <w:rsid w:val="007B5D36"/>
    <w:rsid w:val="007B612F"/>
    <w:rsid w:val="007C0176"/>
    <w:rsid w:val="007C06BB"/>
    <w:rsid w:val="007C4F2A"/>
    <w:rsid w:val="007D118E"/>
    <w:rsid w:val="007D3EFB"/>
    <w:rsid w:val="007D5E7F"/>
    <w:rsid w:val="007D63C1"/>
    <w:rsid w:val="007E419F"/>
    <w:rsid w:val="007E78EC"/>
    <w:rsid w:val="007F492E"/>
    <w:rsid w:val="007F6C83"/>
    <w:rsid w:val="0080105D"/>
    <w:rsid w:val="00803C33"/>
    <w:rsid w:val="00813045"/>
    <w:rsid w:val="00814985"/>
    <w:rsid w:val="00823265"/>
    <w:rsid w:val="008236A9"/>
    <w:rsid w:val="00826054"/>
    <w:rsid w:val="00826A75"/>
    <w:rsid w:val="00826C4D"/>
    <w:rsid w:val="008379E5"/>
    <w:rsid w:val="00837F36"/>
    <w:rsid w:val="008405EE"/>
    <w:rsid w:val="00841B05"/>
    <w:rsid w:val="00844A94"/>
    <w:rsid w:val="0084545F"/>
    <w:rsid w:val="00845A0A"/>
    <w:rsid w:val="0085073A"/>
    <w:rsid w:val="0085316D"/>
    <w:rsid w:val="00856747"/>
    <w:rsid w:val="00857209"/>
    <w:rsid w:val="00863263"/>
    <w:rsid w:val="00863B5D"/>
    <w:rsid w:val="008653F5"/>
    <w:rsid w:val="008672EA"/>
    <w:rsid w:val="00870BA4"/>
    <w:rsid w:val="0087230F"/>
    <w:rsid w:val="0087588C"/>
    <w:rsid w:val="008812B0"/>
    <w:rsid w:val="008842AB"/>
    <w:rsid w:val="0089378B"/>
    <w:rsid w:val="008A43F5"/>
    <w:rsid w:val="008A6F5E"/>
    <w:rsid w:val="008A7EF4"/>
    <w:rsid w:val="008B52D6"/>
    <w:rsid w:val="008C2167"/>
    <w:rsid w:val="008C2F5D"/>
    <w:rsid w:val="008C7947"/>
    <w:rsid w:val="008D20D3"/>
    <w:rsid w:val="008D686D"/>
    <w:rsid w:val="008E04C7"/>
    <w:rsid w:val="008E0B4A"/>
    <w:rsid w:val="008E3FDC"/>
    <w:rsid w:val="008F0F74"/>
    <w:rsid w:val="008F3345"/>
    <w:rsid w:val="0090153B"/>
    <w:rsid w:val="00901CF6"/>
    <w:rsid w:val="00912441"/>
    <w:rsid w:val="00914871"/>
    <w:rsid w:val="009219A6"/>
    <w:rsid w:val="00937CD2"/>
    <w:rsid w:val="00942EF6"/>
    <w:rsid w:val="00944E3A"/>
    <w:rsid w:val="00945667"/>
    <w:rsid w:val="00950863"/>
    <w:rsid w:val="009727CD"/>
    <w:rsid w:val="0099027A"/>
    <w:rsid w:val="00991DDA"/>
    <w:rsid w:val="00992065"/>
    <w:rsid w:val="0099714A"/>
    <w:rsid w:val="009A4E5A"/>
    <w:rsid w:val="009B2E92"/>
    <w:rsid w:val="009B40AC"/>
    <w:rsid w:val="009B4ED2"/>
    <w:rsid w:val="009B6259"/>
    <w:rsid w:val="009C1994"/>
    <w:rsid w:val="009D1AA8"/>
    <w:rsid w:val="009D67A8"/>
    <w:rsid w:val="009E62DE"/>
    <w:rsid w:val="009E6F93"/>
    <w:rsid w:val="009F4383"/>
    <w:rsid w:val="009F6160"/>
    <w:rsid w:val="00A02EAF"/>
    <w:rsid w:val="00A03453"/>
    <w:rsid w:val="00A10E0A"/>
    <w:rsid w:val="00A16E60"/>
    <w:rsid w:val="00A24C28"/>
    <w:rsid w:val="00A344CB"/>
    <w:rsid w:val="00A422AE"/>
    <w:rsid w:val="00A553B4"/>
    <w:rsid w:val="00A62E1D"/>
    <w:rsid w:val="00A64663"/>
    <w:rsid w:val="00A712A8"/>
    <w:rsid w:val="00A7281F"/>
    <w:rsid w:val="00A814AD"/>
    <w:rsid w:val="00A823E5"/>
    <w:rsid w:val="00A87807"/>
    <w:rsid w:val="00A92C9A"/>
    <w:rsid w:val="00AB1F8F"/>
    <w:rsid w:val="00AB328C"/>
    <w:rsid w:val="00AC629F"/>
    <w:rsid w:val="00AD412E"/>
    <w:rsid w:val="00AD4380"/>
    <w:rsid w:val="00AD501A"/>
    <w:rsid w:val="00AD5706"/>
    <w:rsid w:val="00AE7DDD"/>
    <w:rsid w:val="00AF15C3"/>
    <w:rsid w:val="00AF1D17"/>
    <w:rsid w:val="00AF40AF"/>
    <w:rsid w:val="00AF65AB"/>
    <w:rsid w:val="00AF78C3"/>
    <w:rsid w:val="00B141A2"/>
    <w:rsid w:val="00B152BD"/>
    <w:rsid w:val="00B16104"/>
    <w:rsid w:val="00B21BCB"/>
    <w:rsid w:val="00B22E5B"/>
    <w:rsid w:val="00B24AF8"/>
    <w:rsid w:val="00B311B5"/>
    <w:rsid w:val="00B34923"/>
    <w:rsid w:val="00B37BC0"/>
    <w:rsid w:val="00B439EE"/>
    <w:rsid w:val="00B45637"/>
    <w:rsid w:val="00B460D7"/>
    <w:rsid w:val="00B46168"/>
    <w:rsid w:val="00B51701"/>
    <w:rsid w:val="00B5768B"/>
    <w:rsid w:val="00B617E0"/>
    <w:rsid w:val="00B6271F"/>
    <w:rsid w:val="00B638D2"/>
    <w:rsid w:val="00B70976"/>
    <w:rsid w:val="00B72863"/>
    <w:rsid w:val="00B73290"/>
    <w:rsid w:val="00B74AD8"/>
    <w:rsid w:val="00B91A4E"/>
    <w:rsid w:val="00B93F4C"/>
    <w:rsid w:val="00B972C6"/>
    <w:rsid w:val="00BA2B37"/>
    <w:rsid w:val="00BA57DB"/>
    <w:rsid w:val="00BA69E8"/>
    <w:rsid w:val="00BB14D1"/>
    <w:rsid w:val="00BB1EB9"/>
    <w:rsid w:val="00BB38E6"/>
    <w:rsid w:val="00BC1050"/>
    <w:rsid w:val="00BC78FA"/>
    <w:rsid w:val="00BC7A9B"/>
    <w:rsid w:val="00BC7CE3"/>
    <w:rsid w:val="00BD4140"/>
    <w:rsid w:val="00BE32B2"/>
    <w:rsid w:val="00BE36F7"/>
    <w:rsid w:val="00BE4464"/>
    <w:rsid w:val="00BE4B59"/>
    <w:rsid w:val="00BE6B98"/>
    <w:rsid w:val="00BE7B0F"/>
    <w:rsid w:val="00BF00EA"/>
    <w:rsid w:val="00BF069E"/>
    <w:rsid w:val="00BF0CA9"/>
    <w:rsid w:val="00BF50F4"/>
    <w:rsid w:val="00BF7DA9"/>
    <w:rsid w:val="00C003BB"/>
    <w:rsid w:val="00C02B93"/>
    <w:rsid w:val="00C03168"/>
    <w:rsid w:val="00C036B0"/>
    <w:rsid w:val="00C06416"/>
    <w:rsid w:val="00C134EE"/>
    <w:rsid w:val="00C14CCF"/>
    <w:rsid w:val="00C2100B"/>
    <w:rsid w:val="00C226F6"/>
    <w:rsid w:val="00C22A20"/>
    <w:rsid w:val="00C22CA7"/>
    <w:rsid w:val="00C25FD2"/>
    <w:rsid w:val="00C27A58"/>
    <w:rsid w:val="00C32EF2"/>
    <w:rsid w:val="00C44D75"/>
    <w:rsid w:val="00C577C0"/>
    <w:rsid w:val="00C60D57"/>
    <w:rsid w:val="00C66876"/>
    <w:rsid w:val="00C7468E"/>
    <w:rsid w:val="00C77C46"/>
    <w:rsid w:val="00C8064E"/>
    <w:rsid w:val="00C82970"/>
    <w:rsid w:val="00C92551"/>
    <w:rsid w:val="00C97406"/>
    <w:rsid w:val="00CA02B3"/>
    <w:rsid w:val="00CA2165"/>
    <w:rsid w:val="00CA5176"/>
    <w:rsid w:val="00CA581C"/>
    <w:rsid w:val="00CA6115"/>
    <w:rsid w:val="00CB03A5"/>
    <w:rsid w:val="00CB127A"/>
    <w:rsid w:val="00CB1DD9"/>
    <w:rsid w:val="00CC34E8"/>
    <w:rsid w:val="00CC404B"/>
    <w:rsid w:val="00CC4A08"/>
    <w:rsid w:val="00CC544C"/>
    <w:rsid w:val="00CC6344"/>
    <w:rsid w:val="00CD6063"/>
    <w:rsid w:val="00CE08C3"/>
    <w:rsid w:val="00CE0F23"/>
    <w:rsid w:val="00CE1048"/>
    <w:rsid w:val="00CE20CC"/>
    <w:rsid w:val="00CE61CF"/>
    <w:rsid w:val="00CF0376"/>
    <w:rsid w:val="00CF08EC"/>
    <w:rsid w:val="00CF236C"/>
    <w:rsid w:val="00CF32DC"/>
    <w:rsid w:val="00D0658E"/>
    <w:rsid w:val="00D1348B"/>
    <w:rsid w:val="00D26356"/>
    <w:rsid w:val="00D273A0"/>
    <w:rsid w:val="00D27549"/>
    <w:rsid w:val="00D30250"/>
    <w:rsid w:val="00D33207"/>
    <w:rsid w:val="00D347E9"/>
    <w:rsid w:val="00D3744F"/>
    <w:rsid w:val="00D52399"/>
    <w:rsid w:val="00D60438"/>
    <w:rsid w:val="00D60A16"/>
    <w:rsid w:val="00D77213"/>
    <w:rsid w:val="00D82F37"/>
    <w:rsid w:val="00D8585F"/>
    <w:rsid w:val="00D87E45"/>
    <w:rsid w:val="00D87F48"/>
    <w:rsid w:val="00D93268"/>
    <w:rsid w:val="00D941C3"/>
    <w:rsid w:val="00D97405"/>
    <w:rsid w:val="00DA2ACD"/>
    <w:rsid w:val="00DA4207"/>
    <w:rsid w:val="00DA7A54"/>
    <w:rsid w:val="00DB0E92"/>
    <w:rsid w:val="00DB1320"/>
    <w:rsid w:val="00DB7E02"/>
    <w:rsid w:val="00DC1981"/>
    <w:rsid w:val="00DD251B"/>
    <w:rsid w:val="00DD55BB"/>
    <w:rsid w:val="00DD57E0"/>
    <w:rsid w:val="00DE11B8"/>
    <w:rsid w:val="00DF7AB6"/>
    <w:rsid w:val="00E0411F"/>
    <w:rsid w:val="00E05430"/>
    <w:rsid w:val="00E14206"/>
    <w:rsid w:val="00E173C1"/>
    <w:rsid w:val="00E20882"/>
    <w:rsid w:val="00E23344"/>
    <w:rsid w:val="00E30D36"/>
    <w:rsid w:val="00E34520"/>
    <w:rsid w:val="00E359C4"/>
    <w:rsid w:val="00E42A1C"/>
    <w:rsid w:val="00E433EE"/>
    <w:rsid w:val="00E4559A"/>
    <w:rsid w:val="00E45D85"/>
    <w:rsid w:val="00E46559"/>
    <w:rsid w:val="00E628E3"/>
    <w:rsid w:val="00E62CF7"/>
    <w:rsid w:val="00E672A8"/>
    <w:rsid w:val="00E735E0"/>
    <w:rsid w:val="00E77ECB"/>
    <w:rsid w:val="00E83085"/>
    <w:rsid w:val="00E920EA"/>
    <w:rsid w:val="00E94D52"/>
    <w:rsid w:val="00EA0192"/>
    <w:rsid w:val="00EA148F"/>
    <w:rsid w:val="00EA1973"/>
    <w:rsid w:val="00EA37C5"/>
    <w:rsid w:val="00EB04AB"/>
    <w:rsid w:val="00EB160E"/>
    <w:rsid w:val="00EB3C20"/>
    <w:rsid w:val="00EB795D"/>
    <w:rsid w:val="00ED12EC"/>
    <w:rsid w:val="00ED1508"/>
    <w:rsid w:val="00EF3FD4"/>
    <w:rsid w:val="00EF4FE2"/>
    <w:rsid w:val="00EF5CB9"/>
    <w:rsid w:val="00EF68E6"/>
    <w:rsid w:val="00EF6A3F"/>
    <w:rsid w:val="00EF782A"/>
    <w:rsid w:val="00F14B8D"/>
    <w:rsid w:val="00F27740"/>
    <w:rsid w:val="00F31515"/>
    <w:rsid w:val="00F3597B"/>
    <w:rsid w:val="00F40384"/>
    <w:rsid w:val="00F41BF8"/>
    <w:rsid w:val="00F438E0"/>
    <w:rsid w:val="00F5031C"/>
    <w:rsid w:val="00F51E4C"/>
    <w:rsid w:val="00F52675"/>
    <w:rsid w:val="00F56958"/>
    <w:rsid w:val="00F56D41"/>
    <w:rsid w:val="00F67039"/>
    <w:rsid w:val="00F67785"/>
    <w:rsid w:val="00F72510"/>
    <w:rsid w:val="00F85339"/>
    <w:rsid w:val="00F870F1"/>
    <w:rsid w:val="00F87FC7"/>
    <w:rsid w:val="00F92071"/>
    <w:rsid w:val="00FA02DE"/>
    <w:rsid w:val="00FA0CBB"/>
    <w:rsid w:val="00FA0DE5"/>
    <w:rsid w:val="00FB6748"/>
    <w:rsid w:val="00FC6B15"/>
    <w:rsid w:val="00FD015B"/>
    <w:rsid w:val="00FD1ACD"/>
    <w:rsid w:val="00FD1D11"/>
    <w:rsid w:val="00FD2995"/>
    <w:rsid w:val="00FD4421"/>
    <w:rsid w:val="00FD677E"/>
    <w:rsid w:val="00FE1DEE"/>
    <w:rsid w:val="00FE2B2A"/>
    <w:rsid w:val="00FE588B"/>
    <w:rsid w:val="00FE61E9"/>
    <w:rsid w:val="00FF0D0B"/>
    <w:rsid w:val="00FF36B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93CC2"/>
  <w15:docId w15:val="{34E2E686-9D16-47AD-88CA-5305B505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77C4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0">
    <w:name w:val="heading 2"/>
    <w:basedOn w:val="a"/>
    <w:link w:val="2Char"/>
    <w:uiPriority w:val="9"/>
    <w:unhideWhenUsed/>
    <w:qFormat/>
    <w:rsid w:val="008405EE"/>
    <w:pPr>
      <w:wordWrap/>
      <w:spacing w:after="0" w:line="240" w:lineRule="auto"/>
      <w:ind w:left="959" w:hanging="720"/>
      <w:jc w:val="left"/>
      <w:outlineLvl w:val="1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64F7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C4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5F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C5F02"/>
  </w:style>
  <w:style w:type="paragraph" w:styleId="a5">
    <w:name w:val="footer"/>
    <w:basedOn w:val="a"/>
    <w:link w:val="Char0"/>
    <w:uiPriority w:val="99"/>
    <w:unhideWhenUsed/>
    <w:rsid w:val="003C5F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C5F02"/>
  </w:style>
  <w:style w:type="paragraph" w:styleId="a6">
    <w:name w:val="footnote text"/>
    <w:basedOn w:val="a"/>
    <w:link w:val="Char1"/>
    <w:uiPriority w:val="99"/>
    <w:semiHidden/>
    <w:unhideWhenUsed/>
    <w:rsid w:val="00FF0D0B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FF0D0B"/>
  </w:style>
  <w:style w:type="character" w:styleId="a7">
    <w:name w:val="footnote reference"/>
    <w:basedOn w:val="a0"/>
    <w:uiPriority w:val="99"/>
    <w:semiHidden/>
    <w:unhideWhenUsed/>
    <w:rsid w:val="00FF0D0B"/>
    <w:rPr>
      <w:vertAlign w:val="superscript"/>
    </w:rPr>
  </w:style>
  <w:style w:type="paragraph" w:styleId="a8">
    <w:name w:val="List Paragraph"/>
    <w:basedOn w:val="a"/>
    <w:link w:val="Char2"/>
    <w:uiPriority w:val="1"/>
    <w:qFormat/>
    <w:rsid w:val="00FF0D0B"/>
    <w:pPr>
      <w:ind w:leftChars="400" w:left="800"/>
    </w:pPr>
  </w:style>
  <w:style w:type="paragraph" w:customStyle="1" w:styleId="TableParagraph">
    <w:name w:val="Table Paragraph"/>
    <w:basedOn w:val="a"/>
    <w:uiPriority w:val="1"/>
    <w:qFormat/>
    <w:rsid w:val="00B5768B"/>
    <w:pPr>
      <w:wordWrap/>
      <w:spacing w:after="0" w:line="240" w:lineRule="auto"/>
      <w:ind w:left="107"/>
      <w:jc w:val="left"/>
    </w:pPr>
    <w:rPr>
      <w:rFonts w:ascii="Arial" w:eastAsia="Arial" w:hAnsi="Arial" w:cs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5768B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목차 제목 1"/>
    <w:basedOn w:val="a8"/>
    <w:link w:val="1Char0"/>
    <w:qFormat/>
    <w:rsid w:val="00F92071"/>
    <w:pPr>
      <w:wordWrap/>
      <w:spacing w:after="0" w:line="240" w:lineRule="auto"/>
      <w:ind w:leftChars="0" w:left="0"/>
      <w:jc w:val="left"/>
    </w:pPr>
    <w:rPr>
      <w:b/>
      <w:sz w:val="24"/>
    </w:rPr>
  </w:style>
  <w:style w:type="paragraph" w:customStyle="1" w:styleId="2">
    <w:name w:val="목차 제목 2"/>
    <w:basedOn w:val="10"/>
    <w:link w:val="2Char0"/>
    <w:qFormat/>
    <w:rsid w:val="00234C23"/>
    <w:pPr>
      <w:numPr>
        <w:ilvl w:val="1"/>
        <w:numId w:val="1"/>
      </w:numPr>
    </w:pPr>
    <w:rPr>
      <w:sz w:val="20"/>
    </w:rPr>
  </w:style>
  <w:style w:type="character" w:customStyle="1" w:styleId="Char2">
    <w:name w:val="목록 단락 Char"/>
    <w:basedOn w:val="a0"/>
    <w:link w:val="a8"/>
    <w:uiPriority w:val="34"/>
    <w:rsid w:val="00F92071"/>
  </w:style>
  <w:style w:type="character" w:customStyle="1" w:styleId="1Char0">
    <w:name w:val="목차 제목 1 Char"/>
    <w:basedOn w:val="Char2"/>
    <w:link w:val="10"/>
    <w:rsid w:val="00F92071"/>
    <w:rPr>
      <w:b/>
      <w:sz w:val="24"/>
    </w:rPr>
  </w:style>
  <w:style w:type="paragraph" w:customStyle="1" w:styleId="3">
    <w:name w:val="목차 제목 3"/>
    <w:basedOn w:val="2"/>
    <w:link w:val="3Char0"/>
    <w:qFormat/>
    <w:rsid w:val="00234C23"/>
    <w:pPr>
      <w:numPr>
        <w:ilvl w:val="2"/>
      </w:numPr>
    </w:pPr>
    <w:rPr>
      <w:b w:val="0"/>
    </w:rPr>
  </w:style>
  <w:style w:type="character" w:customStyle="1" w:styleId="2Char0">
    <w:name w:val="목차 제목 2 Char"/>
    <w:basedOn w:val="Char2"/>
    <w:link w:val="2"/>
    <w:rsid w:val="00234C23"/>
    <w:rPr>
      <w:b/>
    </w:rPr>
  </w:style>
  <w:style w:type="character" w:customStyle="1" w:styleId="2Char">
    <w:name w:val="제목 2 Char"/>
    <w:basedOn w:val="a0"/>
    <w:link w:val="20"/>
    <w:uiPriority w:val="9"/>
    <w:rsid w:val="008405EE"/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customStyle="1" w:styleId="3Char0">
    <w:name w:val="목차 제목 3 Char"/>
    <w:basedOn w:val="Char2"/>
    <w:link w:val="3"/>
    <w:rsid w:val="00234C23"/>
  </w:style>
  <w:style w:type="paragraph" w:styleId="a9">
    <w:name w:val="Body Text"/>
    <w:basedOn w:val="a"/>
    <w:link w:val="Char3"/>
    <w:uiPriority w:val="1"/>
    <w:unhideWhenUsed/>
    <w:qFormat/>
    <w:rsid w:val="008405EE"/>
    <w:pPr>
      <w:wordWrap/>
      <w:spacing w:after="0" w:line="240" w:lineRule="auto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customStyle="1" w:styleId="Char3">
    <w:name w:val="본문 Char"/>
    <w:basedOn w:val="a0"/>
    <w:link w:val="a9"/>
    <w:uiPriority w:val="1"/>
    <w:rsid w:val="008405EE"/>
    <w:rPr>
      <w:rFonts w:ascii="Arial" w:eastAsia="Arial" w:hAnsi="Arial" w:cs="Arial"/>
      <w:kern w:val="0"/>
      <w:sz w:val="22"/>
      <w:lang w:eastAsia="en-US"/>
    </w:rPr>
  </w:style>
  <w:style w:type="character" w:customStyle="1" w:styleId="1Char">
    <w:name w:val="제목 1 Char"/>
    <w:basedOn w:val="a0"/>
    <w:link w:val="1"/>
    <w:uiPriority w:val="9"/>
    <w:rsid w:val="00C77C46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77C46"/>
    <w:rPr>
      <w:b/>
      <w:bCs/>
    </w:rPr>
  </w:style>
  <w:style w:type="character" w:styleId="aa">
    <w:name w:val="Hyperlink"/>
    <w:basedOn w:val="a0"/>
    <w:uiPriority w:val="99"/>
    <w:unhideWhenUsed/>
    <w:rsid w:val="003A1F77"/>
    <w:rPr>
      <w:color w:val="0000FF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2006CC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0"/>
    <w:uiPriority w:val="9"/>
    <w:semiHidden/>
    <w:rsid w:val="00064F79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7B3638"/>
    <w:pPr>
      <w:tabs>
        <w:tab w:val="left" w:pos="993"/>
        <w:tab w:val="right" w:leader="dot" w:pos="9736"/>
      </w:tabs>
      <w:wordWrap/>
      <w:spacing w:after="0" w:line="260" w:lineRule="atLeast"/>
      <w:ind w:leftChars="200" w:left="400"/>
    </w:pPr>
  </w:style>
  <w:style w:type="paragraph" w:styleId="12">
    <w:name w:val="toc 1"/>
    <w:basedOn w:val="a"/>
    <w:next w:val="a"/>
    <w:autoRedefine/>
    <w:uiPriority w:val="39"/>
    <w:unhideWhenUsed/>
    <w:rsid w:val="007B3638"/>
    <w:pPr>
      <w:tabs>
        <w:tab w:val="left" w:pos="400"/>
        <w:tab w:val="right" w:leader="dot" w:pos="9736"/>
      </w:tabs>
      <w:wordWrap/>
      <w:spacing w:beforeLines="50" w:before="120" w:after="0" w:line="260" w:lineRule="atLeast"/>
    </w:pPr>
    <w:rPr>
      <w:noProof/>
      <w:sz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B3638"/>
    <w:pPr>
      <w:tabs>
        <w:tab w:val="left" w:pos="1134"/>
        <w:tab w:val="right" w:leader="dot" w:pos="9736"/>
      </w:tabs>
      <w:wordWrap/>
      <w:spacing w:after="0" w:line="260" w:lineRule="atLeast"/>
      <w:ind w:leftChars="213" w:left="426"/>
    </w:pPr>
  </w:style>
  <w:style w:type="character" w:styleId="ab">
    <w:name w:val="annotation reference"/>
    <w:basedOn w:val="a0"/>
    <w:uiPriority w:val="99"/>
    <w:semiHidden/>
    <w:unhideWhenUsed/>
    <w:rsid w:val="00150DE0"/>
    <w:rPr>
      <w:sz w:val="18"/>
      <w:szCs w:val="18"/>
    </w:rPr>
  </w:style>
  <w:style w:type="paragraph" w:styleId="ac">
    <w:name w:val="annotation text"/>
    <w:basedOn w:val="a"/>
    <w:link w:val="Char4"/>
    <w:uiPriority w:val="99"/>
    <w:unhideWhenUsed/>
    <w:rsid w:val="00150DE0"/>
    <w:pPr>
      <w:jc w:val="left"/>
    </w:pPr>
  </w:style>
  <w:style w:type="character" w:customStyle="1" w:styleId="Char4">
    <w:name w:val="메모 텍스트 Char"/>
    <w:basedOn w:val="a0"/>
    <w:link w:val="ac"/>
    <w:uiPriority w:val="99"/>
    <w:rsid w:val="00150DE0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50DE0"/>
    <w:rPr>
      <w:b/>
      <w:bCs/>
    </w:rPr>
  </w:style>
  <w:style w:type="character" w:customStyle="1" w:styleId="Char5">
    <w:name w:val="메모 주제 Char"/>
    <w:basedOn w:val="Char4"/>
    <w:link w:val="ad"/>
    <w:uiPriority w:val="99"/>
    <w:semiHidden/>
    <w:rsid w:val="00150DE0"/>
    <w:rPr>
      <w:b/>
      <w:bCs/>
    </w:rPr>
  </w:style>
  <w:style w:type="paragraph" w:styleId="ae">
    <w:name w:val="Balloon Text"/>
    <w:basedOn w:val="a"/>
    <w:link w:val="Char6"/>
    <w:uiPriority w:val="99"/>
    <w:semiHidden/>
    <w:unhideWhenUsed/>
    <w:rsid w:val="003774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6">
    <w:name w:val="풍선 도움말 텍스트 Char"/>
    <w:basedOn w:val="a0"/>
    <w:link w:val="ae"/>
    <w:uiPriority w:val="99"/>
    <w:semiHidden/>
    <w:rsid w:val="00377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nada.ca/en/health-canada/services/consumer-product-safety/cosmetics/notification-cosmetics/examples-not-considered.html" TargetMode="External"/><Relationship Id="rId18" Type="http://schemas.openxmlformats.org/officeDocument/2006/relationships/hyperlink" Target="http://healthycanadians.gc.ca/apps/radar/CPS-SPC-0007.08.html?_ga=2.73323091.1378110456.1502713928-1771545207.1495631696" TargetMode="External"/><Relationship Id="rId26" Type="http://schemas.openxmlformats.org/officeDocument/2006/relationships/hyperlink" Target="https://incipedia.personalcarecouncil.org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anada.ca/en/health-canada/services/consumer-product-safety/cosmetics/notification-cosmetics/common-issues-submitting.html" TargetMode="External"/><Relationship Id="rId34" Type="http://schemas.openxmlformats.org/officeDocument/2006/relationships/hyperlink" Target="https://www.canada.ca/en/health-canada/services/consumer-product-safety/reports-publications/industry-professionals/labelling-cosmetic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standards.ca/wp-content/uploads/2020/02/Guidelines-for-Nonprescription-and-Cosmetic-Industry-EN.pdf" TargetMode="External"/><Relationship Id="rId17" Type="http://schemas.openxmlformats.org/officeDocument/2006/relationships/hyperlink" Target="https://www.canada.ca/en/health-canada/services/consumer-product-safety/cosmetics/notification-cosmetics/guide.html" TargetMode="External"/><Relationship Id="rId25" Type="http://schemas.openxmlformats.org/officeDocument/2006/relationships/hyperlink" Target="https://www.canada.ca/en/health-canada/services/consumer-product-safety/cosmetics/notification-cosmetics/guide.html" TargetMode="External"/><Relationship Id="rId33" Type="http://schemas.openxmlformats.org/officeDocument/2006/relationships/hyperlink" Target="https://www.canada.ca/en/health-canada/services/consumer-product-safety/cosmetics/notification-cosmetics/common-issues-submitting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anada.ca/en/health-canada/services/consumer-product-safety/cosmetics/notification-cosmetics/guide.html" TargetMode="External"/><Relationship Id="rId20" Type="http://schemas.openxmlformats.org/officeDocument/2006/relationships/hyperlink" Target="https://www.canada.ca/en/health-canada/services/consumer-product-safety/cosmetics/notification-cosmetics/common-issues-submitting.html" TargetMode="External"/><Relationship Id="rId29" Type="http://schemas.openxmlformats.org/officeDocument/2006/relationships/hyperlink" Target="https://www.canada.ca/en/health-canada/corporate/contact-us/consumer-product-safety-program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en/health-canada/services/consumer-product-safety/reports-publications/industry-professionals/guidance-document-classification-products-cosmetic-drug-interface.html" TargetMode="External"/><Relationship Id="rId24" Type="http://schemas.openxmlformats.org/officeDocument/2006/relationships/hyperlink" Target="https://www.canada.ca/en/health-canada/services/consumer-product-safety/cosmetics/notification-cosmetics/guide.html" TargetMode="External"/><Relationship Id="rId32" Type="http://schemas.openxmlformats.org/officeDocument/2006/relationships/hyperlink" Target="https://www.canada.ca/en/health-canada/services/consumer-product-safety/cosmetics/notification-cosmetics/common-issues-submitting.html" TargetMode="External"/><Relationship Id="rId37" Type="http://schemas.openxmlformats.org/officeDocument/2006/relationships/hyperlink" Target="https://www.canada.ca/en/health-canada/services/consumer-product-safety/cosmetics/notification-cosmetics/guid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nada.ca/en/health-canada/services/consumer-product-safety/reports-publications/industry-professionals/labelling-cosmetics.html" TargetMode="External"/><Relationship Id="rId23" Type="http://schemas.openxmlformats.org/officeDocument/2006/relationships/hyperlink" Target="https://laws-lois.justice.gc.ca/eng/regulations/c.r.c.,_c._869/index.html" TargetMode="External"/><Relationship Id="rId28" Type="http://schemas.openxmlformats.org/officeDocument/2006/relationships/hyperlink" Target="https://www.canada.ca/en/health-canada/services/consumer-product-safety/cosmetics/cosmetic-ingredient-hotlist-prohibited-restricted-ingredients/hotlist.html" TargetMode="External"/><Relationship Id="rId36" Type="http://schemas.openxmlformats.org/officeDocument/2006/relationships/hyperlink" Target="https://www.canada.ca/en/health-canada/services/consumer-product-safety/advisories-warnings-recalls/report-incident-involving-consumer-product/help-forms.html" TargetMode="External"/><Relationship Id="rId10" Type="http://schemas.openxmlformats.org/officeDocument/2006/relationships/hyperlink" Target="http://laws-lois.justice.gc.ca/eng/regulations/C.R.C.,_c._869/" TargetMode="External"/><Relationship Id="rId19" Type="http://schemas.openxmlformats.org/officeDocument/2006/relationships/hyperlink" Target="https://www.canada.ca/en/health-canada/services/consumer-product-safety/cosmetics/notification-cosmetics/guide.html" TargetMode="External"/><Relationship Id="rId31" Type="http://schemas.openxmlformats.org/officeDocument/2006/relationships/hyperlink" Target="https://www.canada.ca/en/health-canada/services/consumer-product-safety/reports-publications/industry-professionals/labelling-cosmetic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eng/acts/f-27/" TargetMode="External"/><Relationship Id="rId14" Type="http://schemas.openxmlformats.org/officeDocument/2006/relationships/hyperlink" Target="https://www.canada.ca/en/health-canada/services/consumer-product-safety/cosmetics/cosmetic-ingredient-hotlist-prohibited-restricted-ingredients.html" TargetMode="External"/><Relationship Id="rId22" Type="http://schemas.openxmlformats.org/officeDocument/2006/relationships/hyperlink" Target="https://laws-lois.justice.gc.ca/eng/regulations/c.r.c.,_c._869/FullText.html" TargetMode="External"/><Relationship Id="rId27" Type="http://schemas.openxmlformats.org/officeDocument/2006/relationships/hyperlink" Target="https://incipedia.personalcarecouncil.org/" TargetMode="External"/><Relationship Id="rId30" Type="http://schemas.openxmlformats.org/officeDocument/2006/relationships/hyperlink" Target="https://www.canada.ca/en/health-canada/services/consumer-product-safety/cosmetics/notification-cosmetics/common-issues-submitting.html" TargetMode="External"/><Relationship Id="rId35" Type="http://schemas.openxmlformats.org/officeDocument/2006/relationships/hyperlink" Target="https://healthycanadians.gc.ca/apps/radar/HCT-TSC-0001.08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1F63-20A8-4286-B68F-C26AF0D7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19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2025-06-23T02:48:00Z</dcterms:created>
  <dcterms:modified xsi:type="dcterms:W3CDTF">2025-07-20T10:41:00Z</dcterms:modified>
</cp:coreProperties>
</file>