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25AE" w14:textId="77777777" w:rsidR="00925AD9" w:rsidRDefault="00925AD9" w:rsidP="00925AD9">
      <w:pPr>
        <w:spacing w:after="360" w:line="340" w:lineRule="auto"/>
        <w:jc w:val="center"/>
        <w:rPr>
          <w:b/>
          <w:bCs/>
          <w:sz w:val="26"/>
          <w:szCs w:val="26"/>
        </w:rPr>
      </w:pPr>
      <w:proofErr w:type="spellStart"/>
      <w:r w:rsidRPr="00925AD9">
        <w:rPr>
          <w:b/>
          <w:bCs/>
          <w:sz w:val="26"/>
          <w:szCs w:val="26"/>
        </w:rPr>
        <w:t>중검원</w:t>
      </w:r>
      <w:proofErr w:type="spellEnd"/>
      <w:r w:rsidRPr="00925AD9">
        <w:rPr>
          <w:b/>
          <w:bCs/>
          <w:sz w:val="26"/>
          <w:szCs w:val="26"/>
        </w:rPr>
        <w:t xml:space="preserve">, 「화장품 </w:t>
      </w:r>
      <w:proofErr w:type="spellStart"/>
      <w:r w:rsidRPr="00925AD9">
        <w:rPr>
          <w:b/>
          <w:bCs/>
          <w:sz w:val="26"/>
          <w:szCs w:val="26"/>
        </w:rPr>
        <w:t>신원료</w:t>
      </w:r>
      <w:proofErr w:type="spellEnd"/>
      <w:r w:rsidRPr="00925AD9">
        <w:rPr>
          <w:b/>
          <w:bCs/>
          <w:sz w:val="26"/>
          <w:szCs w:val="26"/>
        </w:rPr>
        <w:t xml:space="preserve"> 허가·등록 자료 기술 통칙」 발표에 관한 통지</w:t>
      </w:r>
    </w:p>
    <w:p w14:paraId="2B0EE40E" w14:textId="185CA9DC" w:rsidR="00E20563" w:rsidRDefault="00000000" w:rsidP="00CA75FD">
      <w:pPr>
        <w:spacing w:after="360" w:line="340" w:lineRule="auto"/>
      </w:pPr>
      <w:r>
        <w:t>발표일: 2026-06-26</w:t>
      </w:r>
    </w:p>
    <w:p w14:paraId="42E2CA9B" w14:textId="77777777" w:rsidR="00925AD9" w:rsidRPr="00925AD9" w:rsidRDefault="00925AD9" w:rsidP="00925AD9">
      <w:pPr>
        <w:spacing w:after="240" w:line="340" w:lineRule="auto"/>
        <w:ind w:firstLine="400"/>
        <w:jc w:val="both"/>
      </w:pPr>
      <w:r w:rsidRPr="00925AD9">
        <w:t>각 관련 기관 귀하</w:t>
      </w:r>
    </w:p>
    <w:p w14:paraId="118373D4" w14:textId="77777777" w:rsidR="00925AD9" w:rsidRPr="00925AD9" w:rsidRDefault="00925AD9" w:rsidP="00925AD9">
      <w:pPr>
        <w:spacing w:after="240" w:line="340" w:lineRule="auto"/>
        <w:ind w:firstLine="400"/>
        <w:jc w:val="both"/>
      </w:pPr>
      <w:r w:rsidRPr="00925AD9">
        <w:t xml:space="preserve">국가약품감독관리국의 「화장품 원료 혁신 지원에 관한 일부 </w:t>
      </w:r>
      <w:proofErr w:type="spellStart"/>
      <w:r w:rsidRPr="00925AD9">
        <w:t>규정」을</w:t>
      </w:r>
      <w:proofErr w:type="spellEnd"/>
      <w:r w:rsidRPr="00925AD9">
        <w:t xml:space="preserve"> 이행하고, 화장품 </w:t>
      </w:r>
      <w:proofErr w:type="spellStart"/>
      <w:r w:rsidRPr="00925AD9">
        <w:t>신원료</w:t>
      </w:r>
      <w:proofErr w:type="spellEnd"/>
      <w:r w:rsidRPr="00925AD9">
        <w:t xml:space="preserve"> 허가·등록 분류에 대한 기술 요구사항을 최적화하기 위해, 「화장품감독관리조례」, 「화장품 허가·등록 관리방법」, 「화장품 </w:t>
      </w:r>
      <w:proofErr w:type="spellStart"/>
      <w:r w:rsidRPr="00925AD9">
        <w:t>신원료</w:t>
      </w:r>
      <w:proofErr w:type="spellEnd"/>
      <w:r w:rsidRPr="00925AD9">
        <w:t xml:space="preserve"> 허가·등록 및 자료 관리 규정」 등 관련 법규 요구에 따라 </w:t>
      </w:r>
      <w:proofErr w:type="spellStart"/>
      <w:r w:rsidRPr="00925AD9">
        <w:t>중검원은</w:t>
      </w:r>
      <w:proofErr w:type="spellEnd"/>
      <w:r w:rsidRPr="00925AD9">
        <w:t xml:space="preserve"> 「화장품 </w:t>
      </w:r>
      <w:proofErr w:type="spellStart"/>
      <w:r w:rsidRPr="00925AD9">
        <w:t>신원료</w:t>
      </w:r>
      <w:proofErr w:type="spellEnd"/>
      <w:r w:rsidRPr="00925AD9">
        <w:t xml:space="preserve"> 허가·등록 자료 기술 통칙」(붙임 참조)을 제정하였습니다.</w:t>
      </w:r>
    </w:p>
    <w:p w14:paraId="7AFF457B" w14:textId="77777777" w:rsidR="00925AD9" w:rsidRPr="00925AD9" w:rsidRDefault="00925AD9" w:rsidP="00925AD9">
      <w:pPr>
        <w:spacing w:after="240" w:line="340" w:lineRule="auto"/>
        <w:ind w:firstLine="400"/>
        <w:jc w:val="both"/>
      </w:pPr>
      <w:r w:rsidRPr="00925AD9">
        <w:t>「국가약품감독관리국 종합사의 화장품 기술 지도원칙 발표 업무 절차 통지」(</w:t>
      </w:r>
      <w:proofErr w:type="spellStart"/>
      <w:r w:rsidRPr="00925AD9">
        <w:t>약감종장</w:t>
      </w:r>
      <w:proofErr w:type="spellEnd"/>
      <w:r w:rsidRPr="00925AD9">
        <w:t>〔2022〕32호)에 따라, 이를 공포하며 2026년 7월 15일부터 시행합니다.</w:t>
      </w:r>
    </w:p>
    <w:p w14:paraId="2E198C1A" w14:textId="77777777" w:rsidR="00925AD9" w:rsidRPr="00925AD9" w:rsidRDefault="00925AD9" w:rsidP="00925AD9">
      <w:pPr>
        <w:spacing w:after="240" w:line="340" w:lineRule="auto"/>
        <w:ind w:firstLine="400"/>
        <w:jc w:val="both"/>
      </w:pPr>
      <w:r w:rsidRPr="00925AD9">
        <w:t>이에 통지합니다.</w:t>
      </w:r>
    </w:p>
    <w:p w14:paraId="25208435" w14:textId="77777777" w:rsidR="00925AD9" w:rsidRPr="00925AD9" w:rsidRDefault="00925AD9" w:rsidP="00925AD9">
      <w:pPr>
        <w:spacing w:after="240" w:line="340" w:lineRule="auto"/>
        <w:ind w:firstLine="400"/>
        <w:jc w:val="both"/>
      </w:pPr>
      <w:r w:rsidRPr="00925AD9">
        <w:rPr>
          <w:b/>
          <w:bCs/>
        </w:rPr>
        <w:t>붙임:</w:t>
      </w:r>
      <w:r w:rsidRPr="00925AD9">
        <w:t xml:space="preserve"> 화장품 </w:t>
      </w:r>
      <w:proofErr w:type="spellStart"/>
      <w:r w:rsidRPr="00925AD9">
        <w:t>신원료</w:t>
      </w:r>
      <w:proofErr w:type="spellEnd"/>
      <w:r w:rsidRPr="00925AD9">
        <w:t xml:space="preserve"> 허가·등록 자료 기술 통칙</w:t>
      </w:r>
    </w:p>
    <w:p w14:paraId="6B7CB905" w14:textId="77777777" w:rsidR="00925AD9" w:rsidRPr="00925AD9" w:rsidRDefault="00925AD9" w:rsidP="00925AD9">
      <w:pPr>
        <w:spacing w:after="240" w:line="340" w:lineRule="auto"/>
        <w:ind w:firstLine="400"/>
        <w:jc w:val="right"/>
      </w:pPr>
      <w:proofErr w:type="spellStart"/>
      <w:r w:rsidRPr="00925AD9">
        <w:t>중검원</w:t>
      </w:r>
      <w:proofErr w:type="spellEnd"/>
      <w:r w:rsidRPr="00925AD9">
        <w:br/>
        <w:t>2026년 6월 25일</w:t>
      </w:r>
    </w:p>
    <w:p w14:paraId="6AE0F04C" w14:textId="2FA40865" w:rsidR="00E20563" w:rsidRPr="00925AD9" w:rsidRDefault="00E20563" w:rsidP="00925AD9">
      <w:pPr>
        <w:spacing w:after="240" w:line="340" w:lineRule="auto"/>
        <w:ind w:firstLine="400"/>
        <w:jc w:val="both"/>
        <w:rPr>
          <w:rFonts w:hint="eastAsia"/>
        </w:rPr>
      </w:pPr>
    </w:p>
    <w:sectPr w:rsidR="00E20563" w:rsidRPr="00925AD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B7DC" w14:textId="77777777" w:rsidR="00D56D50" w:rsidRDefault="00D56D50" w:rsidP="00CA75FD">
      <w:r>
        <w:separator/>
      </w:r>
    </w:p>
  </w:endnote>
  <w:endnote w:type="continuationSeparator" w:id="0">
    <w:p w14:paraId="6319BC3D" w14:textId="77777777" w:rsidR="00D56D50" w:rsidRDefault="00D56D50" w:rsidP="00CA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B60B" w14:textId="77777777" w:rsidR="00D56D50" w:rsidRDefault="00D56D50" w:rsidP="00CA75FD">
      <w:r>
        <w:separator/>
      </w:r>
    </w:p>
  </w:footnote>
  <w:footnote w:type="continuationSeparator" w:id="0">
    <w:p w14:paraId="1BF7721B" w14:textId="77777777" w:rsidR="00D56D50" w:rsidRDefault="00D56D50" w:rsidP="00CA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5C91"/>
    <w:multiLevelType w:val="hybridMultilevel"/>
    <w:tmpl w:val="F5A0B008"/>
    <w:lvl w:ilvl="0" w:tplc="B6E63E72">
      <w:start w:val="1"/>
      <w:numFmt w:val="bullet"/>
      <w:lvlText w:val="●"/>
      <w:lvlJc w:val="left"/>
      <w:pPr>
        <w:ind w:left="720" w:hanging="360"/>
      </w:pPr>
    </w:lvl>
    <w:lvl w:ilvl="1" w:tplc="F95031BE">
      <w:start w:val="1"/>
      <w:numFmt w:val="bullet"/>
      <w:lvlText w:val="○"/>
      <w:lvlJc w:val="left"/>
      <w:pPr>
        <w:ind w:left="1440" w:hanging="360"/>
      </w:pPr>
    </w:lvl>
    <w:lvl w:ilvl="2" w:tplc="A6267096">
      <w:start w:val="1"/>
      <w:numFmt w:val="bullet"/>
      <w:lvlText w:val="■"/>
      <w:lvlJc w:val="left"/>
      <w:pPr>
        <w:ind w:left="2160" w:hanging="360"/>
      </w:pPr>
    </w:lvl>
    <w:lvl w:ilvl="3" w:tplc="B9E2AB46">
      <w:start w:val="1"/>
      <w:numFmt w:val="bullet"/>
      <w:lvlText w:val="●"/>
      <w:lvlJc w:val="left"/>
      <w:pPr>
        <w:ind w:left="2880" w:hanging="360"/>
      </w:pPr>
    </w:lvl>
    <w:lvl w:ilvl="4" w:tplc="0C8CA12C">
      <w:start w:val="1"/>
      <w:numFmt w:val="bullet"/>
      <w:lvlText w:val="○"/>
      <w:lvlJc w:val="left"/>
      <w:pPr>
        <w:ind w:left="3600" w:hanging="360"/>
      </w:pPr>
    </w:lvl>
    <w:lvl w:ilvl="5" w:tplc="B7C8016E">
      <w:start w:val="1"/>
      <w:numFmt w:val="bullet"/>
      <w:lvlText w:val="■"/>
      <w:lvlJc w:val="left"/>
      <w:pPr>
        <w:ind w:left="4320" w:hanging="360"/>
      </w:pPr>
    </w:lvl>
    <w:lvl w:ilvl="6" w:tplc="181AE034">
      <w:start w:val="1"/>
      <w:numFmt w:val="bullet"/>
      <w:lvlText w:val="●"/>
      <w:lvlJc w:val="left"/>
      <w:pPr>
        <w:ind w:left="5040" w:hanging="360"/>
      </w:pPr>
    </w:lvl>
    <w:lvl w:ilvl="7" w:tplc="C8ACE4DE">
      <w:start w:val="1"/>
      <w:numFmt w:val="bullet"/>
      <w:lvlText w:val="●"/>
      <w:lvlJc w:val="left"/>
      <w:pPr>
        <w:ind w:left="5760" w:hanging="360"/>
      </w:pPr>
    </w:lvl>
    <w:lvl w:ilvl="8" w:tplc="C55606D6">
      <w:start w:val="1"/>
      <w:numFmt w:val="bullet"/>
      <w:lvlText w:val="●"/>
      <w:lvlJc w:val="left"/>
      <w:pPr>
        <w:ind w:left="6480" w:hanging="360"/>
      </w:pPr>
    </w:lvl>
  </w:abstractNum>
  <w:num w:numId="1" w16cid:durableId="9193668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63"/>
    <w:rsid w:val="002E288C"/>
    <w:rsid w:val="00501F19"/>
    <w:rsid w:val="005706C7"/>
    <w:rsid w:val="008E30DB"/>
    <w:rsid w:val="00925AD9"/>
    <w:rsid w:val="009F2948"/>
    <w:rsid w:val="00AD2DA4"/>
    <w:rsid w:val="00B54A1E"/>
    <w:rsid w:val="00CA75FD"/>
    <w:rsid w:val="00D02272"/>
    <w:rsid w:val="00D56D50"/>
    <w:rsid w:val="00E20563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4862B"/>
  <w15:docId w15:val="{D98FAFCF-842E-4B09-B009-E9161FFD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color w:val="000000"/>
        <w:sz w:val="21"/>
        <w:szCs w:val="21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CA75F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CA75FD"/>
  </w:style>
  <w:style w:type="paragraph" w:styleId="ab">
    <w:name w:val="footer"/>
    <w:basedOn w:val="a"/>
    <w:link w:val="Char2"/>
    <w:uiPriority w:val="99"/>
    <w:unhideWhenUsed/>
    <w:rsid w:val="00CA75F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CA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관리자 대한화장품협회</cp:lastModifiedBy>
  <cp:revision>6</cp:revision>
  <dcterms:created xsi:type="dcterms:W3CDTF">2026-07-02T00:47:00Z</dcterms:created>
  <dcterms:modified xsi:type="dcterms:W3CDTF">2026-07-02T09:36:00Z</dcterms:modified>
</cp:coreProperties>
</file>