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7E15" w14:textId="5CB2EF78" w:rsidR="008F0661" w:rsidRPr="008F0661" w:rsidRDefault="00E42DB7" w:rsidP="00E42DB7">
      <w:pPr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A8A9BFD" wp14:editId="60E8DFD0">
            <wp:simplePos x="0" y="0"/>
            <wp:positionH relativeFrom="column">
              <wp:posOffset>2155190</wp:posOffset>
            </wp:positionH>
            <wp:positionV relativeFrom="paragraph">
              <wp:posOffset>0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7E68C" w14:textId="77777777" w:rsidR="00E42DB7" w:rsidRDefault="00E42DB7" w:rsidP="00E42DB7">
      <w:pPr>
        <w:rPr>
          <w:rFonts w:eastAsiaTheme="minorHAnsi" w:cs="Arial,Bold"/>
          <w:b/>
          <w:bCs/>
          <w:kern w:val="0"/>
          <w:sz w:val="28"/>
          <w:szCs w:val="28"/>
          <w:u w:val="single"/>
        </w:rPr>
      </w:pPr>
    </w:p>
    <w:p w14:paraId="7C313990" w14:textId="536CCF54" w:rsidR="00DE6182" w:rsidRPr="00E42DB7" w:rsidRDefault="00E42DB7" w:rsidP="00E42DB7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 w:rsidRPr="00E42DB7">
        <w:rPr>
          <w:rFonts w:eastAsiaTheme="minorHAnsi" w:cs="Arial,Bold"/>
          <w:b/>
          <w:bCs/>
          <w:noProof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3BC73072">
                <wp:simplePos x="0" y="0"/>
                <wp:positionH relativeFrom="column">
                  <wp:posOffset>-15875</wp:posOffset>
                </wp:positionH>
                <wp:positionV relativeFrom="paragraph">
                  <wp:posOffset>625426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33DF4" id="직사각형 1" o:spid="_x0000_s1026" style="position:absolute;left:0;text-align:left;margin-left:-1.25pt;margin-top:49.25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Fpq5wT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E42DB7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4CAAE700" w:rsidR="00232A72" w:rsidRPr="000E3131" w:rsidRDefault="00232A72" w:rsidP="006713D5">
      <w:pPr>
        <w:tabs>
          <w:tab w:val="left" w:pos="5329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 w:rsidR="00553978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- Identification of Product and Supplier</w:t>
      </w:r>
      <w:r w:rsidR="0015612E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0047BC01" w14:textId="79C14DBA" w:rsidR="00232A72" w:rsidRPr="00232A72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P</w:t>
      </w:r>
      <w:r w:rsidRPr="0098082F">
        <w:rPr>
          <w:rFonts w:eastAsiaTheme="minorHAnsi" w:cs="Arial"/>
          <w:kern w:val="0"/>
          <w:szCs w:val="20"/>
          <w:u w:val="single"/>
        </w:rPr>
        <w:t>roduct Name</w:t>
      </w:r>
      <w:r w:rsidRPr="00232A72">
        <w:rPr>
          <w:rFonts w:eastAsiaTheme="minorHAnsi" w:cs="Arial"/>
          <w:kern w:val="0"/>
          <w:szCs w:val="20"/>
        </w:rPr>
        <w:t xml:space="preserve">: </w:t>
      </w:r>
      <w:proofErr w:type="spellStart"/>
      <w:r w:rsidR="005C6C5F">
        <w:rPr>
          <w:rFonts w:eastAsiaTheme="minorHAnsi" w:cs="Arial"/>
          <w:kern w:val="0"/>
          <w:szCs w:val="20"/>
        </w:rPr>
        <w:t>Eem’s</w:t>
      </w:r>
      <w:proofErr w:type="spellEnd"/>
      <w:r w:rsidR="005C6C5F">
        <w:rPr>
          <w:rFonts w:eastAsiaTheme="minorHAnsi" w:cs="Arial"/>
          <w:kern w:val="0"/>
          <w:szCs w:val="20"/>
        </w:rPr>
        <w:t xml:space="preserve"> </w:t>
      </w:r>
      <w:r w:rsidR="006B73CE">
        <w:rPr>
          <w:rFonts w:eastAsiaTheme="minorHAnsi" w:cs="Arial" w:hint="eastAsia"/>
          <w:kern w:val="0"/>
          <w:szCs w:val="20"/>
        </w:rPr>
        <w:t>R</w:t>
      </w:r>
      <w:r w:rsidR="006B73CE">
        <w:rPr>
          <w:rFonts w:eastAsiaTheme="minorHAnsi" w:cs="Arial"/>
          <w:kern w:val="0"/>
          <w:szCs w:val="20"/>
        </w:rPr>
        <w:t>efresh</w:t>
      </w:r>
      <w:r w:rsidR="005C6C5F">
        <w:rPr>
          <w:rFonts w:eastAsiaTheme="minorHAnsi" w:cs="Arial"/>
          <w:kern w:val="0"/>
          <w:szCs w:val="20"/>
        </w:rPr>
        <w:t xml:space="preserve"> Oil</w:t>
      </w:r>
    </w:p>
    <w:p w14:paraId="4B79C044" w14:textId="57B75970" w:rsidR="00232A72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S</w:t>
      </w:r>
      <w:r w:rsidRPr="0098082F">
        <w:rPr>
          <w:rFonts w:eastAsiaTheme="minorHAnsi" w:cs="Arial"/>
          <w:kern w:val="0"/>
          <w:szCs w:val="20"/>
          <w:u w:val="single"/>
        </w:rPr>
        <w:t>upplier</w:t>
      </w:r>
      <w:r w:rsidRPr="00232A72">
        <w:rPr>
          <w:rFonts w:eastAsiaTheme="minorHAnsi" w:cs="Arial"/>
          <w:kern w:val="0"/>
          <w:szCs w:val="20"/>
        </w:rPr>
        <w:t>:</w:t>
      </w:r>
      <w:r w:rsidR="002D0364">
        <w:rPr>
          <w:rFonts w:eastAsiaTheme="minorHAnsi" w:cs="Arial"/>
          <w:kern w:val="0"/>
          <w:szCs w:val="20"/>
        </w:rPr>
        <w:t xml:space="preserve"> </w:t>
      </w:r>
      <w:proofErr w:type="spellStart"/>
      <w:r w:rsidR="002D0364">
        <w:rPr>
          <w:rFonts w:eastAsiaTheme="minorHAnsi" w:cs="Arial"/>
          <w:kern w:val="0"/>
          <w:szCs w:val="20"/>
        </w:rPr>
        <w:t>Cell&amp;Bio</w:t>
      </w:r>
      <w:proofErr w:type="spellEnd"/>
      <w:r w:rsidR="002D0364">
        <w:rPr>
          <w:rFonts w:eastAsiaTheme="minorHAnsi" w:cs="Arial"/>
          <w:kern w:val="0"/>
          <w:szCs w:val="20"/>
        </w:rPr>
        <w:t xml:space="preserve">, </w:t>
      </w:r>
      <w:r w:rsidR="00303888">
        <w:rPr>
          <w:rFonts w:eastAsiaTheme="minorHAnsi" w:cs="Arial"/>
          <w:kern w:val="0"/>
          <w:szCs w:val="20"/>
        </w:rPr>
        <w:t xml:space="preserve">2F 513 </w:t>
      </w:r>
      <w:proofErr w:type="spellStart"/>
      <w:r w:rsidR="00303888">
        <w:rPr>
          <w:rFonts w:eastAsiaTheme="minorHAnsi" w:cs="Arial"/>
          <w:kern w:val="0"/>
          <w:szCs w:val="20"/>
        </w:rPr>
        <w:t>Dongsuwon-ro</w:t>
      </w:r>
      <w:proofErr w:type="spellEnd"/>
      <w:r w:rsidR="00303888">
        <w:rPr>
          <w:rFonts w:eastAsiaTheme="minorHAnsi" w:cs="Arial"/>
          <w:kern w:val="0"/>
          <w:szCs w:val="20"/>
        </w:rPr>
        <w:t xml:space="preserve">, </w:t>
      </w:r>
      <w:proofErr w:type="spellStart"/>
      <w:r w:rsidR="00303888">
        <w:rPr>
          <w:rFonts w:eastAsiaTheme="minorHAnsi" w:cs="Arial"/>
          <w:kern w:val="0"/>
          <w:szCs w:val="20"/>
        </w:rPr>
        <w:t>Yeongtong-gu</w:t>
      </w:r>
      <w:proofErr w:type="spellEnd"/>
      <w:r w:rsidR="00303888">
        <w:rPr>
          <w:rFonts w:eastAsiaTheme="minorHAnsi" w:cs="Arial"/>
          <w:kern w:val="0"/>
          <w:szCs w:val="20"/>
        </w:rPr>
        <w:t>, Suwon-</w:t>
      </w:r>
      <w:proofErr w:type="spellStart"/>
      <w:r w:rsidR="00303888">
        <w:rPr>
          <w:rFonts w:eastAsiaTheme="minorHAnsi" w:cs="Arial"/>
          <w:kern w:val="0"/>
          <w:szCs w:val="20"/>
        </w:rPr>
        <w:t>si</w:t>
      </w:r>
      <w:proofErr w:type="spellEnd"/>
      <w:r w:rsidR="00303888">
        <w:rPr>
          <w:rFonts w:eastAsiaTheme="minorHAnsi" w:cs="Arial"/>
          <w:kern w:val="0"/>
          <w:szCs w:val="20"/>
        </w:rPr>
        <w:t>, Gyeonggi-do Republic of Korea 16531</w:t>
      </w:r>
      <w:r w:rsidR="00D13C9F">
        <w:rPr>
          <w:rFonts w:eastAsiaTheme="minorHAnsi" w:cs="Arial"/>
          <w:kern w:val="0"/>
          <w:szCs w:val="20"/>
        </w:rPr>
        <w:t xml:space="preserve"> – Tel : +82-31-546-7896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04BAACF8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318DB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36632C3A" w:rsidR="00EE498D" w:rsidRPr="00A60850" w:rsidRDefault="00FA1425" w:rsidP="006713D5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2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Composition and information on ingredients: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EFEA2D2" w14:textId="78C6A671" w:rsidR="00FA1425" w:rsidRPr="006B73CE" w:rsidRDefault="0081471A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BC592E">
        <w:rPr>
          <w:rFonts w:eastAsiaTheme="minorHAnsi" w:cs="Arial" w:hint="eastAsia"/>
          <w:kern w:val="0"/>
          <w:szCs w:val="20"/>
          <w:u w:val="single"/>
        </w:rPr>
        <w:t>D</w:t>
      </w:r>
      <w:r w:rsidRPr="00BC592E">
        <w:rPr>
          <w:rFonts w:eastAsiaTheme="minorHAnsi" w:cs="Arial"/>
          <w:kern w:val="0"/>
          <w:szCs w:val="20"/>
          <w:u w:val="single"/>
        </w:rPr>
        <w:t>efinition</w:t>
      </w:r>
      <w:r w:rsidR="009721B8" w:rsidRPr="00BC592E">
        <w:rPr>
          <w:rFonts w:eastAsiaTheme="minorHAnsi" w:cs="Arial"/>
          <w:kern w:val="0"/>
          <w:szCs w:val="20"/>
          <w:u w:val="single"/>
        </w:rPr>
        <w:t>/Botanical Origin</w:t>
      </w:r>
      <w:r w:rsidR="009721B8" w:rsidRPr="00BC592E">
        <w:rPr>
          <w:rFonts w:eastAsiaTheme="minorHAnsi" w:cs="Arial"/>
          <w:kern w:val="0"/>
          <w:szCs w:val="20"/>
        </w:rPr>
        <w:t xml:space="preserve">: </w:t>
      </w:r>
      <w:r w:rsidR="006B73CE" w:rsidRPr="006B73CE">
        <w:rPr>
          <w:rFonts w:eastAsiaTheme="minorHAnsi" w:cs="Arial"/>
          <w:kern w:val="0"/>
          <w:szCs w:val="20"/>
        </w:rPr>
        <w:t>Mentha Arvensis (peppermint) Leaf Oil</w:t>
      </w:r>
      <w:r w:rsidR="006B73CE">
        <w:rPr>
          <w:rFonts w:eastAsiaTheme="minorHAnsi" w:cs="Arial"/>
          <w:kern w:val="0"/>
          <w:szCs w:val="20"/>
        </w:rPr>
        <w:t xml:space="preserve">, </w:t>
      </w:r>
      <w:r w:rsidR="006B73CE" w:rsidRPr="006B73CE">
        <w:rPr>
          <w:rFonts w:eastAsiaTheme="minorHAnsi" w:cs="Arial"/>
          <w:kern w:val="0"/>
          <w:szCs w:val="20"/>
        </w:rPr>
        <w:t>Lavandula Angustifolia (Lavender)</w:t>
      </w:r>
      <w:r w:rsidR="0063076A">
        <w:rPr>
          <w:rFonts w:eastAsiaTheme="minorHAnsi" w:cs="Arial"/>
          <w:kern w:val="0"/>
          <w:szCs w:val="20"/>
        </w:rPr>
        <w:t xml:space="preserve"> </w:t>
      </w:r>
      <w:r w:rsidR="006B73CE" w:rsidRPr="006B73CE">
        <w:rPr>
          <w:rFonts w:eastAsiaTheme="minorHAnsi" w:cs="Arial"/>
          <w:kern w:val="0"/>
          <w:szCs w:val="20"/>
        </w:rPr>
        <w:t>Oil</w:t>
      </w:r>
      <w:r w:rsidR="006B73CE">
        <w:rPr>
          <w:rFonts w:eastAsiaTheme="minorHAnsi" w:cs="Arial"/>
          <w:kern w:val="0"/>
          <w:szCs w:val="20"/>
        </w:rPr>
        <w:t xml:space="preserve">, </w:t>
      </w:r>
      <w:r w:rsidR="006B73CE" w:rsidRPr="006B73CE">
        <w:rPr>
          <w:rFonts w:eastAsiaTheme="minorHAnsi" w:cs="Arial"/>
          <w:kern w:val="0"/>
          <w:szCs w:val="20"/>
        </w:rPr>
        <w:t>Cupressus Sempervirens Leaf Oil</w:t>
      </w:r>
      <w:r w:rsidR="006B73CE">
        <w:rPr>
          <w:rFonts w:eastAsiaTheme="minorHAnsi" w:cs="Arial"/>
          <w:kern w:val="0"/>
          <w:szCs w:val="20"/>
        </w:rPr>
        <w:t xml:space="preserve">, </w:t>
      </w:r>
      <w:r w:rsidR="006B73CE" w:rsidRPr="006B73CE">
        <w:rPr>
          <w:rFonts w:eastAsiaTheme="minorHAnsi" w:cs="Arial"/>
          <w:kern w:val="0"/>
          <w:szCs w:val="20"/>
        </w:rPr>
        <w:t>Eucalyptus Globulus Leaf Oil</w:t>
      </w:r>
      <w:r w:rsidR="006B73CE">
        <w:rPr>
          <w:rFonts w:eastAsiaTheme="minorHAnsi" w:cs="Arial"/>
          <w:kern w:val="0"/>
          <w:szCs w:val="20"/>
        </w:rPr>
        <w:t xml:space="preserve">, </w:t>
      </w:r>
      <w:proofErr w:type="spellStart"/>
      <w:r w:rsidR="006B73CE" w:rsidRPr="006B73CE">
        <w:rPr>
          <w:rFonts w:eastAsiaTheme="minorHAnsi" w:cs="Arial"/>
          <w:kern w:val="0"/>
          <w:szCs w:val="20"/>
        </w:rPr>
        <w:t>Juniperus</w:t>
      </w:r>
      <w:proofErr w:type="spellEnd"/>
      <w:r w:rsidR="006B73CE" w:rsidRPr="006B73CE">
        <w:rPr>
          <w:rFonts w:eastAsiaTheme="minorHAnsi" w:cs="Arial"/>
          <w:kern w:val="0"/>
          <w:szCs w:val="20"/>
        </w:rPr>
        <w:t xml:space="preserve"> </w:t>
      </w:r>
      <w:proofErr w:type="spellStart"/>
      <w:r w:rsidR="006B73CE" w:rsidRPr="006B73CE">
        <w:rPr>
          <w:rFonts w:eastAsiaTheme="minorHAnsi" w:cs="Arial"/>
          <w:kern w:val="0"/>
          <w:szCs w:val="20"/>
        </w:rPr>
        <w:t>Communis</w:t>
      </w:r>
      <w:proofErr w:type="spellEnd"/>
      <w:r w:rsidR="006B73CE" w:rsidRPr="006B73CE">
        <w:rPr>
          <w:rFonts w:eastAsiaTheme="minorHAnsi" w:cs="Arial"/>
          <w:kern w:val="0"/>
          <w:szCs w:val="20"/>
        </w:rPr>
        <w:t xml:space="preserve"> Fruit Oil</w:t>
      </w:r>
      <w:r w:rsidR="006B73CE">
        <w:rPr>
          <w:rFonts w:eastAsiaTheme="minorHAnsi" w:cs="Arial"/>
          <w:kern w:val="0"/>
          <w:szCs w:val="20"/>
        </w:rPr>
        <w:t xml:space="preserve">, </w:t>
      </w:r>
      <w:r w:rsidR="006B73CE" w:rsidRPr="006B73CE">
        <w:rPr>
          <w:rFonts w:eastAsiaTheme="minorHAnsi" w:cs="Arial"/>
          <w:kern w:val="0"/>
          <w:szCs w:val="20"/>
        </w:rPr>
        <w:t>Rosmarinus Officinalis (Rosemary) Leaf Oil</w:t>
      </w:r>
      <w:r w:rsidR="000872C8">
        <w:rPr>
          <w:rFonts w:eastAsiaTheme="minorHAnsi" w:cs="Arial"/>
          <w:kern w:val="0"/>
          <w:szCs w:val="20"/>
        </w:rPr>
        <w:t>.</w:t>
      </w:r>
      <w:bookmarkStart w:id="0" w:name="_GoBack"/>
      <w:bookmarkEnd w:id="0"/>
    </w:p>
    <w:p w14:paraId="1EBDDB55" w14:textId="74C3D81A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/>
          <w:kern w:val="0"/>
          <w:szCs w:val="20"/>
          <w:u w:val="single"/>
        </w:rPr>
        <w:t>Application</w:t>
      </w:r>
      <w:r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  <w:r w:rsidR="000872C8">
        <w:rPr>
          <w:rFonts w:eastAsiaTheme="minorHAnsi" w:cs="Arial"/>
          <w:kern w:val="0"/>
          <w:szCs w:val="20"/>
        </w:rPr>
        <w:t>.</w:t>
      </w:r>
    </w:p>
    <w:p w14:paraId="749402F3" w14:textId="5A49E570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5005AC95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B794C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7D2113BE" w:rsidR="00EE498D" w:rsidRPr="00A60850" w:rsidRDefault="00FA1425" w:rsidP="007D2518">
      <w:pPr>
        <w:tabs>
          <w:tab w:val="left" w:pos="7760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First aid measures: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47D7A5C" w14:textId="4834D177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Eye contact</w:t>
      </w:r>
      <w:r w:rsidRPr="00BF3D80">
        <w:rPr>
          <w:rFonts w:eastAsiaTheme="minorHAnsi" w:cs="Arial"/>
          <w:kern w:val="0"/>
          <w:szCs w:val="20"/>
        </w:rPr>
        <w:t xml:space="preserve">: Flush with water for at least 15 minutes.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4A76F0EE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B39D6C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0BEFE5E" w14:textId="766C3637" w:rsidR="00EE498D" w:rsidRPr="00A60850" w:rsidRDefault="00FA1425" w:rsidP="007D2518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Handling and storage: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3A30FE2B" w14:textId="4272DBAC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Fire Protection</w:t>
      </w:r>
      <w:r w:rsidRPr="00FF0D0D">
        <w:rPr>
          <w:rFonts w:eastAsiaTheme="minorHAnsi" w:cs="Arial"/>
          <w:kern w:val="0"/>
          <w:szCs w:val="20"/>
        </w:rPr>
        <w:t xml:space="preserve">: Keep away from sources of ignition &amp; naked flames. </w:t>
      </w:r>
      <w:r w:rsidR="004777D7">
        <w:rPr>
          <w:rFonts w:eastAsiaTheme="minorHAnsi" w:cs="Arial"/>
          <w:kern w:val="0"/>
          <w:szCs w:val="20"/>
        </w:rPr>
        <w:t>Take precaution to avoid static discharges in working area</w:t>
      </w:r>
    </w:p>
    <w:p w14:paraId="2F7A56B2" w14:textId="0BD961BC" w:rsidR="00EE498D" w:rsidRPr="00CD3F59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Storage Conditions</w:t>
      </w:r>
      <w:r w:rsidRPr="00FF0D0D">
        <w:rPr>
          <w:rFonts w:eastAsiaTheme="minorHAnsi" w:cs="Arial"/>
          <w:kern w:val="0"/>
          <w:szCs w:val="20"/>
        </w:rPr>
        <w:t>: Store in full, dry, airtight containers away from sources of heat and</w:t>
      </w:r>
      <w:r w:rsidR="00CD3F59">
        <w:rPr>
          <w:rFonts w:eastAsiaTheme="minorHAnsi" w:cs="Arial" w:hint="eastAsia"/>
          <w:kern w:val="0"/>
          <w:szCs w:val="20"/>
        </w:rPr>
        <w:t xml:space="preserve"> </w:t>
      </w:r>
      <w:r w:rsidRPr="00FF0D0D">
        <w:rPr>
          <w:rFonts w:eastAsiaTheme="minorHAnsi" w:cs="Arial"/>
          <w:kern w:val="0"/>
          <w:szCs w:val="20"/>
        </w:rPr>
        <w:t>light. Do not re-use the empty container</w:t>
      </w:r>
      <w:r w:rsidRPr="00FA1425">
        <w:rPr>
          <w:rFonts w:eastAsiaTheme="minorHAnsi" w:cs="Arial"/>
          <w:kern w:val="0"/>
          <w:sz w:val="22"/>
        </w:rPr>
        <w:t>.</w:t>
      </w:r>
    </w:p>
    <w:p w14:paraId="035CB49F" w14:textId="309D61BD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09A9999E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BF7AF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15436CED" w:rsidR="00EE498D" w:rsidRPr="00021A02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Physical data and chemical properties:</w:t>
      </w:r>
    </w:p>
    <w:p w14:paraId="0AEA279F" w14:textId="3A0F9379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r w:rsidRPr="00557096">
        <w:rPr>
          <w:rFonts w:eastAsiaTheme="minorHAnsi" w:cs="Arial"/>
          <w:kern w:val="0"/>
          <w:szCs w:val="20"/>
          <w:u w:val="single"/>
        </w:rPr>
        <w:t>Colour</w:t>
      </w:r>
      <w:proofErr w:type="spellEnd"/>
      <w:r w:rsidRPr="006B73CE">
        <w:rPr>
          <w:rFonts w:eastAsiaTheme="minorHAnsi" w:cs="Arial"/>
          <w:kern w:val="0"/>
          <w:szCs w:val="20"/>
        </w:rPr>
        <w:t xml:space="preserve">: </w:t>
      </w:r>
      <w:r w:rsidR="00E2645C">
        <w:rPr>
          <w:rFonts w:eastAsiaTheme="minorHAnsi" w:cs="Arial"/>
          <w:kern w:val="0"/>
          <w:szCs w:val="20"/>
        </w:rPr>
        <w:t>Pale</w:t>
      </w:r>
      <w:r w:rsidRPr="006B73CE">
        <w:rPr>
          <w:rFonts w:eastAsiaTheme="minorHAnsi" w:cs="Arial"/>
          <w:kern w:val="0"/>
          <w:szCs w:val="20"/>
        </w:rPr>
        <w:t xml:space="preserve"> yellow.</w:t>
      </w:r>
    </w:p>
    <w:p w14:paraId="53FEC079" w14:textId="2DE7B7BD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Appearance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7F4226">
        <w:rPr>
          <w:rFonts w:eastAsiaTheme="minorHAnsi" w:cs="Arial"/>
          <w:kern w:val="0"/>
          <w:szCs w:val="20"/>
        </w:rPr>
        <w:t>L</w:t>
      </w:r>
      <w:r w:rsidRPr="006B73CE">
        <w:rPr>
          <w:rFonts w:eastAsiaTheme="minorHAnsi" w:cs="Arial"/>
          <w:kern w:val="0"/>
          <w:szCs w:val="20"/>
        </w:rPr>
        <w:t>iquid</w:t>
      </w:r>
      <w:r w:rsidR="005340C8">
        <w:rPr>
          <w:rFonts w:eastAsiaTheme="minorHAnsi" w:cs="Arial"/>
          <w:kern w:val="0"/>
          <w:szCs w:val="20"/>
        </w:rPr>
        <w:t>.</w:t>
      </w:r>
    </w:p>
    <w:p w14:paraId="6F2AC742" w14:textId="2D809478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r w:rsidRPr="00557096">
        <w:rPr>
          <w:rFonts w:eastAsiaTheme="minorHAnsi" w:cs="Arial"/>
          <w:kern w:val="0"/>
          <w:szCs w:val="20"/>
          <w:u w:val="single"/>
        </w:rPr>
        <w:t>Odour</w:t>
      </w:r>
      <w:proofErr w:type="spellEnd"/>
      <w:r w:rsidRPr="006B73CE">
        <w:rPr>
          <w:rFonts w:eastAsiaTheme="minorHAnsi" w:cs="Arial"/>
          <w:kern w:val="0"/>
          <w:szCs w:val="20"/>
        </w:rPr>
        <w:t xml:space="preserve">: </w:t>
      </w:r>
      <w:r w:rsidR="00D22C85">
        <w:rPr>
          <w:rFonts w:eastAsiaTheme="minorHAnsi" w:cs="Arial"/>
          <w:kern w:val="0"/>
          <w:szCs w:val="20"/>
        </w:rPr>
        <w:t>Unique incense</w:t>
      </w:r>
      <w:r w:rsidR="005340C8">
        <w:rPr>
          <w:rFonts w:eastAsiaTheme="minorHAnsi" w:cs="Arial"/>
          <w:kern w:val="0"/>
          <w:szCs w:val="20"/>
        </w:rPr>
        <w:t>.</w:t>
      </w:r>
    </w:p>
    <w:p w14:paraId="2C50E565" w14:textId="1B8EBF34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Specific Gravity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6432D9">
        <w:rPr>
          <w:rFonts w:eastAsiaTheme="minorHAnsi" w:cs="Arial"/>
          <w:kern w:val="0"/>
          <w:szCs w:val="20"/>
        </w:rPr>
        <w:t>0.8 – 1.0</w:t>
      </w:r>
    </w:p>
    <w:p w14:paraId="367D157B" w14:textId="3A8C8C78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Refractive Index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1.4 </w:t>
      </w:r>
      <w:r w:rsidRPr="006B73CE">
        <w:rPr>
          <w:rFonts w:eastAsiaTheme="minorHAnsi" w:cs="Arial" w:hint="eastAsia"/>
          <w:kern w:val="0"/>
          <w:szCs w:val="20"/>
        </w:rPr>
        <w:t>–</w:t>
      </w:r>
      <w:r w:rsidRPr="006B73CE">
        <w:rPr>
          <w:rFonts w:eastAsiaTheme="minorHAnsi" w:cs="Arial"/>
          <w:kern w:val="0"/>
          <w:szCs w:val="20"/>
        </w:rPr>
        <w:t xml:space="preserve"> 1.</w:t>
      </w:r>
      <w:r w:rsidR="006432D9">
        <w:rPr>
          <w:rFonts w:eastAsiaTheme="minorHAnsi" w:cs="Arial"/>
          <w:kern w:val="0"/>
          <w:szCs w:val="20"/>
        </w:rPr>
        <w:t>5</w:t>
      </w:r>
    </w:p>
    <w:p w14:paraId="33B68630" w14:textId="6A3139C3" w:rsidR="00722A2F" w:rsidRPr="006B73CE" w:rsidRDefault="00722A2F" w:rsidP="00722A2F">
      <w:pPr>
        <w:wordWrap/>
        <w:adjustRightInd w:val="0"/>
        <w:spacing w:after="0" w:line="240" w:lineRule="auto"/>
        <w:jc w:val="left"/>
        <w:rPr>
          <w:rFonts w:eastAsiaTheme="minorHAnsi" w:cs="Calibri"/>
          <w:kern w:val="0"/>
          <w:szCs w:val="20"/>
        </w:rPr>
      </w:pPr>
      <w:r w:rsidRPr="0038655B">
        <w:rPr>
          <w:rFonts w:eastAsiaTheme="minorHAnsi" w:cs="Calibri"/>
          <w:kern w:val="0"/>
          <w:szCs w:val="20"/>
          <w:u w:val="single"/>
        </w:rPr>
        <w:t>Acid Value</w:t>
      </w:r>
      <w:r w:rsidRPr="006B73CE">
        <w:rPr>
          <w:rFonts w:eastAsiaTheme="minorHAnsi" w:cs="Calibri"/>
          <w:kern w:val="0"/>
          <w:szCs w:val="20"/>
        </w:rPr>
        <w:t xml:space="preserve">: </w:t>
      </w:r>
      <w:r w:rsidRPr="006B73CE">
        <w:rPr>
          <w:rFonts w:eastAsiaTheme="minorHAnsi" w:cs="Calibri" w:hint="eastAsia"/>
          <w:kern w:val="0"/>
          <w:szCs w:val="20"/>
        </w:rPr>
        <w:t>≤</w:t>
      </w:r>
      <w:r w:rsidRPr="006B73CE">
        <w:rPr>
          <w:rFonts w:eastAsiaTheme="minorHAnsi" w:cs="Calibri"/>
          <w:kern w:val="0"/>
          <w:szCs w:val="20"/>
        </w:rPr>
        <w:t>1.4</w:t>
      </w:r>
    </w:p>
    <w:p w14:paraId="0D83E3D8" w14:textId="0545A60D" w:rsidR="006432D9" w:rsidRPr="006432D9" w:rsidRDefault="006432D9" w:rsidP="0033503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5488011B" w14:textId="6E3B8353" w:rsidR="002647CA" w:rsidRPr="00A15CFE" w:rsidRDefault="0033503F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26CB3">
        <w:rPr>
          <w:rFonts w:eastAsiaTheme="minorHAnsi" w:cs="Arial"/>
          <w:kern w:val="0"/>
          <w:szCs w:val="20"/>
          <w:u w:val="single"/>
        </w:rPr>
        <w:t>Extraction method</w:t>
      </w:r>
      <w:r w:rsidRPr="00FF0D0D">
        <w:rPr>
          <w:rFonts w:eastAsiaTheme="minorHAnsi" w:cs="Arial"/>
          <w:kern w:val="0"/>
          <w:szCs w:val="20"/>
        </w:rPr>
        <w:t>: Steam Distillation</w:t>
      </w:r>
      <w:r w:rsidR="005340C8">
        <w:rPr>
          <w:rFonts w:eastAsiaTheme="minorHAnsi" w:cs="Arial"/>
          <w:kern w:val="0"/>
          <w:szCs w:val="20"/>
        </w:rPr>
        <w:t>.</w:t>
      </w:r>
    </w:p>
    <w:p w14:paraId="6676C7BC" w14:textId="52E273F9" w:rsidR="00EE498D" w:rsidRPr="00021A02" w:rsidRDefault="00D9367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54A2EEA2">
                <wp:simplePos x="0" y="0"/>
                <wp:positionH relativeFrom="column">
                  <wp:posOffset>-15875</wp:posOffset>
                </wp:positionH>
                <wp:positionV relativeFrom="paragraph">
                  <wp:posOffset>-20008</wp:posOffset>
                </wp:positionV>
                <wp:extent cx="5730875" cy="273685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9109F" id="직사각형 7" o:spid="_x0000_s1026" style="position:absolute;left:0;text-align:left;margin-left:-1.25pt;margin-top:-1.6pt;width:451.25pt;height:21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Stability and Reactivity:</w:t>
      </w:r>
    </w:p>
    <w:p w14:paraId="1B73432F" w14:textId="77777777" w:rsidR="009B0DF9" w:rsidRPr="00FF0D0D" w:rsidRDefault="009B0DF9" w:rsidP="009B0DF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Reactivity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3A8CEA1F" w14:textId="6B7D0F01" w:rsidR="009E3C47" w:rsidRDefault="009B0DF9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Decomposition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37B58A35" w14:textId="77777777" w:rsidR="00D93670" w:rsidRPr="00287B46" w:rsidRDefault="00D9367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20F63468" w14:textId="38FFBFB0" w:rsidR="00EE498D" w:rsidRPr="00E8028E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183F6F71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18C342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Toxicological information:</w:t>
      </w:r>
    </w:p>
    <w:p w14:paraId="1173928B" w14:textId="26AAC1DB" w:rsidR="009E3C47" w:rsidRPr="00557096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proofErr w:type="spellStart"/>
      <w:proofErr w:type="gramStart"/>
      <w:r w:rsidRPr="00A95FE5">
        <w:rPr>
          <w:rFonts w:eastAsiaTheme="minorHAnsi" w:cs="Arial"/>
          <w:kern w:val="0"/>
          <w:szCs w:val="20"/>
          <w:u w:val="single"/>
        </w:rPr>
        <w:t>Non toxic</w:t>
      </w:r>
      <w:proofErr w:type="spellEnd"/>
      <w:proofErr w:type="gramEnd"/>
      <w:r w:rsidRPr="00A95FE5">
        <w:rPr>
          <w:rFonts w:eastAsiaTheme="minorHAnsi" w:cs="Arial"/>
          <w:kern w:val="0"/>
          <w:szCs w:val="20"/>
          <w:u w:val="single"/>
        </w:rPr>
        <w:t xml:space="preserve"> product if used in correct dosages</w:t>
      </w:r>
      <w:r w:rsidR="0006729F">
        <w:rPr>
          <w:rFonts w:eastAsiaTheme="minorHAnsi" w:cs="Arial"/>
          <w:kern w:val="0"/>
          <w:szCs w:val="20"/>
        </w:rPr>
        <w:t>:</w:t>
      </w:r>
      <w:r w:rsidR="000872C8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always dilute for skin or personal care. Skin patch</w:t>
      </w:r>
      <w:r w:rsidR="00557096" w:rsidRPr="00557096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testing is recommended for the final product.</w:t>
      </w:r>
    </w:p>
    <w:p w14:paraId="639F8075" w14:textId="522285CB" w:rsidR="009E209B" w:rsidRPr="00557096" w:rsidRDefault="009E209B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Carcinogenicity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7910057B" w14:textId="2718FC1F" w:rsidR="00992394" w:rsidRPr="00557096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Other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45D5CDD6" w14:textId="2C7E184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8D0404B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CE4F6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50882F86" w:rsidR="00992394" w:rsidRPr="00E8028E" w:rsidRDefault="00FF0D0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Transport information:</w:t>
      </w:r>
    </w:p>
    <w:p w14:paraId="639DECEF" w14:textId="31FD7159" w:rsidR="009E3C47" w:rsidRPr="00557096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</w:rPr>
        <w:t xml:space="preserve">Class 3 hazardous liquid, packing group 3. Will require </w:t>
      </w:r>
      <w:proofErr w:type="spellStart"/>
      <w:r w:rsidRPr="00557096">
        <w:rPr>
          <w:rFonts w:eastAsiaTheme="minorHAnsi" w:cs="Arial"/>
          <w:kern w:val="0"/>
          <w:szCs w:val="20"/>
        </w:rPr>
        <w:t>Trem</w:t>
      </w:r>
      <w:proofErr w:type="spellEnd"/>
      <w:r w:rsidRPr="00557096">
        <w:rPr>
          <w:rFonts w:eastAsiaTheme="minorHAnsi" w:cs="Arial"/>
          <w:kern w:val="0"/>
          <w:szCs w:val="20"/>
        </w:rPr>
        <w:t xml:space="preserve"> Card for transportation.</w:t>
      </w:r>
    </w:p>
    <w:p w14:paraId="5A8879A3" w14:textId="3C97720E" w:rsidR="00EE498D" w:rsidRPr="00FA1425" w:rsidRDefault="00E8028E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3EE8A438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E9C8B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1D5B4065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</w:t>
      </w:r>
      <w:r w:rsidR="00874EEF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P</w:t>
      </w:r>
      <w:r w:rsidR="009E209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ackaging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information: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proofErr w:type="spellStart"/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6B253552" w14:textId="305BFFAC" w:rsidR="009E209B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Environment</w:t>
      </w:r>
      <w:r w:rsidRPr="00D43C5E">
        <w:rPr>
          <w:rFonts w:eastAsiaTheme="minorHAnsi" w:cs="Arial"/>
          <w:kern w:val="0"/>
          <w:szCs w:val="20"/>
        </w:rPr>
        <w:t>: Keep away from drains, surface and ground water</w:t>
      </w:r>
    </w:p>
    <w:p w14:paraId="0D7B7724" w14:textId="727E60A8" w:rsidR="00EE498D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Storage</w:t>
      </w:r>
      <w:r w:rsidRPr="00D43C5E">
        <w:rPr>
          <w:rFonts w:eastAsiaTheme="minorHAnsi" w:cs="Arial"/>
          <w:kern w:val="0"/>
          <w:szCs w:val="20"/>
        </w:rPr>
        <w:t>: Store in cool, dry, well ventilated area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7DF0D58D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9180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06F21D94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Other Information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759EDD56" w14:textId="77777777" w:rsidR="00992394" w:rsidRPr="00232A72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32A72">
        <w:rPr>
          <w:rFonts w:eastAsiaTheme="minorHAnsi" w:cs="Arial"/>
          <w:kern w:val="0"/>
          <w:szCs w:val="20"/>
        </w:rPr>
        <w:t>When stored within advised conditions, re-test after 12 months then every 3 months up to a maximum shelf life of 36 months.</w:t>
      </w:r>
    </w:p>
    <w:p w14:paraId="6A9E2925" w14:textId="77777777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73AF20F5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>Q.C. REQUIREMENTS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551BCACB" w14:textId="19B4C2C5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In-line with general product specification. Always satisfy suitability for specific application.</w:t>
      </w:r>
    </w:p>
    <w:p w14:paraId="46A0B43E" w14:textId="77777777" w:rsidR="004E658D" w:rsidRPr="00D43C5E" w:rsidRDefault="004E658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0B0A9BF3" w14:textId="1127FB6A" w:rsidR="00992394" w:rsidRPr="00D43C5E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The data provided in this material safety data sheet is meant to represent typical data/analysis for this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product and is correct to the best of our knowledge. The data was obtained from current and reliable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sources, but is supplied without warranty, expressed or implied, regarding its’ correctness or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 xml:space="preserve">accuracy. It is the user's responsibility to determine safe conditions for the use of this product, </w:t>
      </w:r>
      <w:r w:rsidRPr="00D43C5E">
        <w:rPr>
          <w:rFonts w:eastAsiaTheme="minorHAnsi" w:cs="Arial"/>
          <w:kern w:val="0"/>
          <w:szCs w:val="20"/>
        </w:rPr>
        <w:lastRenderedPageBreak/>
        <w:t>and to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assume liability for loss, injury, damage or expense arising from improper use of this product. The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information provided does not constitute a contract to supply to any specification, or for any given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application, and buyers should seek to verify their requirements and product use</w:t>
      </w:r>
      <w:r w:rsidR="00126E0F">
        <w:rPr>
          <w:rFonts w:eastAsiaTheme="minorHAnsi" w:cs="Arial"/>
          <w:kern w:val="0"/>
          <w:szCs w:val="20"/>
        </w:rPr>
        <w:t>.</w:t>
      </w:r>
    </w:p>
    <w:p w14:paraId="310D7765" w14:textId="77777777" w:rsidR="00992394" w:rsidRPr="00D43C5E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D43C5E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70AD" w14:textId="77777777" w:rsidR="00BF3D80" w:rsidRDefault="00BF3D80" w:rsidP="00BF3D80">
      <w:pPr>
        <w:spacing w:after="0" w:line="240" w:lineRule="auto"/>
      </w:pPr>
      <w:r>
        <w:separator/>
      </w:r>
    </w:p>
  </w:endnote>
  <w:endnote w:type="continuationSeparator" w:id="0">
    <w:p w14:paraId="5743ED59" w14:textId="77777777" w:rsidR="00BF3D80" w:rsidRDefault="00BF3D8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68B28" w14:textId="748F246F" w:rsidR="00836699" w:rsidRDefault="00AD6F4E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noProof/>
        <w:kern w:val="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75A67E" wp14:editId="7269BAE4">
              <wp:simplePos x="0" y="0"/>
              <wp:positionH relativeFrom="column">
                <wp:posOffset>-905905</wp:posOffset>
              </wp:positionH>
              <wp:positionV relativeFrom="paragraph">
                <wp:posOffset>0</wp:posOffset>
              </wp:positionV>
              <wp:extent cx="7534218" cy="0"/>
              <wp:effectExtent l="0" t="0" r="0" b="0"/>
              <wp:wrapNone/>
              <wp:docPr id="8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1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08472C" id="직선 연결선 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0" to="52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" strokecolor="black [3040]" strokeweight="1pt"/>
          </w:pict>
        </mc:Fallback>
      </mc:AlternateContent>
    </w:r>
    <w:proofErr w:type="spellStart"/>
    <w:r w:rsidR="007467E4">
      <w:rPr>
        <w:rFonts w:eastAsiaTheme="minorHAnsi" w:cs="Arial"/>
        <w:kern w:val="0"/>
        <w:szCs w:val="20"/>
      </w:rPr>
      <w:t>Cell&amp;Bio</w:t>
    </w:r>
    <w:proofErr w:type="spellEnd"/>
    <w:r w:rsidR="007467E4">
      <w:rPr>
        <w:rFonts w:eastAsiaTheme="minorHAnsi" w:cs="Arial"/>
        <w:kern w:val="0"/>
        <w:szCs w:val="20"/>
      </w:rPr>
      <w:t xml:space="preserve">, 2F 513 </w:t>
    </w:r>
    <w:proofErr w:type="spellStart"/>
    <w:r w:rsidR="007467E4">
      <w:rPr>
        <w:rFonts w:eastAsiaTheme="minorHAnsi" w:cs="Arial"/>
        <w:kern w:val="0"/>
        <w:szCs w:val="20"/>
      </w:rPr>
      <w:t>Dongsuwon-ro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  <w:proofErr w:type="spellStart"/>
    <w:r w:rsidR="007467E4">
      <w:rPr>
        <w:rFonts w:eastAsiaTheme="minorHAnsi" w:cs="Arial"/>
        <w:kern w:val="0"/>
        <w:szCs w:val="20"/>
      </w:rPr>
      <w:t>Yeongtong-gu</w:t>
    </w:r>
    <w:proofErr w:type="spellEnd"/>
    <w:r w:rsidR="007467E4">
      <w:rPr>
        <w:rFonts w:eastAsiaTheme="minorHAnsi" w:cs="Arial"/>
        <w:kern w:val="0"/>
        <w:szCs w:val="20"/>
      </w:rPr>
      <w:t>, Suwon-</w:t>
    </w:r>
    <w:proofErr w:type="spellStart"/>
    <w:r w:rsidR="007467E4">
      <w:rPr>
        <w:rFonts w:eastAsiaTheme="minorHAnsi" w:cs="Arial"/>
        <w:kern w:val="0"/>
        <w:szCs w:val="20"/>
      </w:rPr>
      <w:t>si</w:t>
    </w:r>
    <w:proofErr w:type="spellEnd"/>
    <w:r w:rsidR="007467E4">
      <w:rPr>
        <w:rFonts w:eastAsiaTheme="minorHAnsi" w:cs="Arial"/>
        <w:kern w:val="0"/>
        <w:szCs w:val="20"/>
      </w:rPr>
      <w:t xml:space="preserve">, </w:t>
    </w:r>
  </w:p>
  <w:p w14:paraId="5F9E3217" w14:textId="77777777" w:rsidR="00836699" w:rsidRDefault="007467E4" w:rsidP="007467E4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Gyeonggi-do Republic of Korea 16531</w:t>
    </w:r>
  </w:p>
  <w:p w14:paraId="0802BF21" w14:textId="3691A897" w:rsidR="007467E4" w:rsidRPr="007467E4" w:rsidRDefault="007467E4" w:rsidP="00836699">
    <w:pPr>
      <w:wordWrap/>
      <w:adjustRightInd w:val="0"/>
      <w:spacing w:after="0" w:line="240" w:lineRule="auto"/>
      <w:jc w:val="center"/>
      <w:rPr>
        <w:rFonts w:eastAsiaTheme="minorHAnsi" w:cs="Arial"/>
        <w:kern w:val="0"/>
        <w:szCs w:val="20"/>
      </w:rPr>
    </w:pPr>
    <w:r>
      <w:rPr>
        <w:rFonts w:eastAsiaTheme="minorHAnsi" w:cs="Arial"/>
        <w:kern w:val="0"/>
        <w:szCs w:val="20"/>
      </w:rPr>
      <w:t>Tel : +82-31-546-7896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>
      <w:rPr>
        <w:rFonts w:eastAsiaTheme="minorHAnsi" w:cs="Arial"/>
        <w:kern w:val="0"/>
        <w:szCs w:val="20"/>
      </w:rPr>
      <w:t>E-mail : allwholeone@naver.com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2BB2" w14:textId="77777777" w:rsidR="00BF3D80" w:rsidRDefault="00BF3D80" w:rsidP="00BF3D80">
      <w:pPr>
        <w:spacing w:after="0" w:line="240" w:lineRule="auto"/>
      </w:pPr>
      <w:r>
        <w:separator/>
      </w:r>
    </w:p>
  </w:footnote>
  <w:footnote w:type="continuationSeparator" w:id="0">
    <w:p w14:paraId="439E41DE" w14:textId="77777777" w:rsidR="00BF3D80" w:rsidRDefault="00BF3D80" w:rsidP="00BF3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21A02"/>
    <w:rsid w:val="0006729F"/>
    <w:rsid w:val="00074A7C"/>
    <w:rsid w:val="000872C8"/>
    <w:rsid w:val="000B196C"/>
    <w:rsid w:val="000D095C"/>
    <w:rsid w:val="000D2909"/>
    <w:rsid w:val="000E3131"/>
    <w:rsid w:val="00126E0F"/>
    <w:rsid w:val="0015612E"/>
    <w:rsid w:val="001977F6"/>
    <w:rsid w:val="001E524B"/>
    <w:rsid w:val="002079BA"/>
    <w:rsid w:val="00232A72"/>
    <w:rsid w:val="002647CA"/>
    <w:rsid w:val="00287B46"/>
    <w:rsid w:val="002A483F"/>
    <w:rsid w:val="002D0364"/>
    <w:rsid w:val="002D1BB3"/>
    <w:rsid w:val="00303888"/>
    <w:rsid w:val="00330B65"/>
    <w:rsid w:val="0033503F"/>
    <w:rsid w:val="0036116E"/>
    <w:rsid w:val="0038655B"/>
    <w:rsid w:val="003A649F"/>
    <w:rsid w:val="003C6691"/>
    <w:rsid w:val="004777D7"/>
    <w:rsid w:val="004E658D"/>
    <w:rsid w:val="005340C8"/>
    <w:rsid w:val="00553978"/>
    <w:rsid w:val="00557096"/>
    <w:rsid w:val="005C6C5F"/>
    <w:rsid w:val="005F69C5"/>
    <w:rsid w:val="0063076A"/>
    <w:rsid w:val="00631256"/>
    <w:rsid w:val="006432D9"/>
    <w:rsid w:val="00652662"/>
    <w:rsid w:val="006713D5"/>
    <w:rsid w:val="006B73CE"/>
    <w:rsid w:val="0072220B"/>
    <w:rsid w:val="00722A2F"/>
    <w:rsid w:val="00737BBD"/>
    <w:rsid w:val="007467E4"/>
    <w:rsid w:val="0075794C"/>
    <w:rsid w:val="007B0668"/>
    <w:rsid w:val="007C52ED"/>
    <w:rsid w:val="007D2518"/>
    <w:rsid w:val="007F4226"/>
    <w:rsid w:val="00803157"/>
    <w:rsid w:val="0081471A"/>
    <w:rsid w:val="00836699"/>
    <w:rsid w:val="00874EEF"/>
    <w:rsid w:val="008A1646"/>
    <w:rsid w:val="008A60DD"/>
    <w:rsid w:val="008F0661"/>
    <w:rsid w:val="00926CB3"/>
    <w:rsid w:val="009574A9"/>
    <w:rsid w:val="00961D59"/>
    <w:rsid w:val="009721B8"/>
    <w:rsid w:val="0098082F"/>
    <w:rsid w:val="00992394"/>
    <w:rsid w:val="00996CD0"/>
    <w:rsid w:val="009B0DF9"/>
    <w:rsid w:val="009E209B"/>
    <w:rsid w:val="009E3C47"/>
    <w:rsid w:val="00A15CFE"/>
    <w:rsid w:val="00A2352B"/>
    <w:rsid w:val="00A60850"/>
    <w:rsid w:val="00A8473F"/>
    <w:rsid w:val="00A95FE5"/>
    <w:rsid w:val="00AD6F4E"/>
    <w:rsid w:val="00B413A6"/>
    <w:rsid w:val="00B44A34"/>
    <w:rsid w:val="00B9372B"/>
    <w:rsid w:val="00BB382A"/>
    <w:rsid w:val="00BB65DD"/>
    <w:rsid w:val="00BC592E"/>
    <w:rsid w:val="00BD063E"/>
    <w:rsid w:val="00BF3D80"/>
    <w:rsid w:val="00C44594"/>
    <w:rsid w:val="00CC20B1"/>
    <w:rsid w:val="00CC6B1B"/>
    <w:rsid w:val="00CD0E16"/>
    <w:rsid w:val="00CD3F59"/>
    <w:rsid w:val="00D13C9F"/>
    <w:rsid w:val="00D22C85"/>
    <w:rsid w:val="00D347AB"/>
    <w:rsid w:val="00D43C5E"/>
    <w:rsid w:val="00D64EF7"/>
    <w:rsid w:val="00D7256F"/>
    <w:rsid w:val="00D93670"/>
    <w:rsid w:val="00D9657B"/>
    <w:rsid w:val="00DE1AFB"/>
    <w:rsid w:val="00DE6182"/>
    <w:rsid w:val="00E1098B"/>
    <w:rsid w:val="00E2645C"/>
    <w:rsid w:val="00E31E30"/>
    <w:rsid w:val="00E42DB7"/>
    <w:rsid w:val="00E8028E"/>
    <w:rsid w:val="00E83C9A"/>
    <w:rsid w:val="00EC6FE7"/>
    <w:rsid w:val="00EE498D"/>
    <w:rsid w:val="00FA1425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낙균 박</cp:lastModifiedBy>
  <cp:revision>50</cp:revision>
  <dcterms:created xsi:type="dcterms:W3CDTF">2020-01-09T20:25:00Z</dcterms:created>
  <dcterms:modified xsi:type="dcterms:W3CDTF">2020-02-24T11:10:00Z</dcterms:modified>
</cp:coreProperties>
</file>