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3285" w14:textId="6311F9B8" w:rsidR="00487B7B" w:rsidRPr="00487B7B" w:rsidRDefault="00487B7B" w:rsidP="00FA1425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66AEA92" wp14:editId="32EA4E24">
            <wp:simplePos x="0" y="0"/>
            <wp:positionH relativeFrom="column">
              <wp:posOffset>2116651</wp:posOffset>
            </wp:positionH>
            <wp:positionV relativeFrom="paragraph">
              <wp:posOffset>0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BB40E" w14:textId="0A4807CF" w:rsidR="00487B7B" w:rsidRPr="00487B7B" w:rsidRDefault="00487B7B" w:rsidP="00FA1425">
      <w:pPr>
        <w:jc w:val="center"/>
        <w:rPr>
          <w:rFonts w:eastAsiaTheme="minorHAnsi" w:cs="Arial,Bold"/>
          <w:b/>
          <w:bCs/>
          <w:kern w:val="0"/>
          <w:sz w:val="28"/>
          <w:szCs w:val="28"/>
          <w:u w:val="single"/>
        </w:rPr>
      </w:pPr>
    </w:p>
    <w:p w14:paraId="3780625C" w14:textId="34A6C0E6" w:rsidR="00964FAC" w:rsidRPr="00487B7B" w:rsidRDefault="00ED10E3" w:rsidP="00487B7B">
      <w:pPr>
        <w:jc w:val="center"/>
        <w:rPr>
          <w:rFonts w:eastAsiaTheme="minorHAnsi" w:cs="Arial,Bold"/>
          <w:b/>
          <w:bCs/>
          <w:kern w:val="0"/>
          <w:sz w:val="44"/>
          <w:szCs w:val="44"/>
          <w:u w:val="single"/>
        </w:rPr>
      </w:pPr>
      <w:r w:rsidRPr="00E50E8E">
        <w:rPr>
          <w:rFonts w:eastAsiaTheme="minorHAnsi" w:cs="Arial,Bold"/>
          <w:b/>
          <w:bCs/>
          <w:noProof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3165AC0F">
                <wp:simplePos x="0" y="0"/>
                <wp:positionH relativeFrom="column">
                  <wp:posOffset>-15875</wp:posOffset>
                </wp:positionH>
                <wp:positionV relativeFrom="paragraph">
                  <wp:posOffset>628601</wp:posOffset>
                </wp:positionV>
                <wp:extent cx="5730875" cy="273685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AD30D" id="직사각형 1" o:spid="_x0000_s1026" style="position:absolute;left:0;text-align:left;margin-left:-1.25pt;margin-top:49.5pt;width:451.25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g7rwIAAKs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" fillcolor="#7f7f7f [1612]" stroked="f" strokeweight="2pt"/>
            </w:pict>
          </mc:Fallback>
        </mc:AlternateContent>
      </w:r>
      <w:r w:rsidR="00EE498D" w:rsidRPr="00E50E8E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02A70F12" w14:textId="039396EF" w:rsidR="00232A72" w:rsidRPr="000E3131" w:rsidRDefault="007565CE" w:rsidP="007565CE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제품 및 공급자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005C0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8B70A75" w14:textId="4ED87119" w:rsidR="007565CE" w:rsidRPr="00232A72" w:rsidRDefault="007565CE" w:rsidP="007565C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제품명</w:t>
      </w:r>
      <w:r w:rsidRPr="00232A72">
        <w:rPr>
          <w:rFonts w:eastAsiaTheme="minorHAnsi" w:cs="Arial"/>
          <w:kern w:val="0"/>
          <w:szCs w:val="20"/>
        </w:rPr>
        <w:t xml:space="preserve">: </w:t>
      </w:r>
      <w:proofErr w:type="spellStart"/>
      <w:r>
        <w:rPr>
          <w:rFonts w:eastAsiaTheme="minorHAnsi" w:cs="Arial" w:hint="eastAsia"/>
          <w:kern w:val="0"/>
          <w:szCs w:val="20"/>
        </w:rPr>
        <w:t>임스</w:t>
      </w:r>
      <w:proofErr w:type="spellEnd"/>
      <w:r>
        <w:rPr>
          <w:rFonts w:eastAsiaTheme="minorHAnsi" w:cs="Arial" w:hint="eastAsia"/>
          <w:kern w:val="0"/>
          <w:szCs w:val="20"/>
        </w:rPr>
        <w:t xml:space="preserve"> </w:t>
      </w:r>
      <w:proofErr w:type="spellStart"/>
      <w:r>
        <w:rPr>
          <w:rFonts w:eastAsiaTheme="minorHAnsi" w:cs="Arial" w:hint="eastAsia"/>
          <w:kern w:val="0"/>
          <w:szCs w:val="20"/>
        </w:rPr>
        <w:t>릴렉스</w:t>
      </w:r>
      <w:proofErr w:type="spellEnd"/>
      <w:r>
        <w:rPr>
          <w:rFonts w:eastAsiaTheme="minorHAnsi" w:cs="Arial" w:hint="eastAsia"/>
          <w:kern w:val="0"/>
          <w:szCs w:val="20"/>
        </w:rPr>
        <w:t xml:space="preserve"> 오일</w:t>
      </w:r>
    </w:p>
    <w:p w14:paraId="4118E3C0" w14:textId="77777777" w:rsidR="007565CE" w:rsidRDefault="007565CE" w:rsidP="007565C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공급사</w:t>
      </w:r>
      <w:r w:rsidRPr="00232A72">
        <w:rPr>
          <w:rFonts w:eastAsiaTheme="minorHAnsi" w:cs="Arial"/>
          <w:kern w:val="0"/>
          <w:szCs w:val="20"/>
        </w:rPr>
        <w:t>:</w:t>
      </w:r>
      <w:r>
        <w:rPr>
          <w:rFonts w:eastAsiaTheme="minorHAnsi" w:cs="Arial"/>
          <w:kern w:val="0"/>
          <w:szCs w:val="20"/>
        </w:rPr>
        <w:t xml:space="preserve"> </w:t>
      </w:r>
      <w:r w:rsidRPr="002F0FD2">
        <w:rPr>
          <w:rFonts w:eastAsiaTheme="minorHAnsi" w:cs="Arial" w:hint="eastAsia"/>
          <w:kern w:val="0"/>
          <w:szCs w:val="20"/>
        </w:rPr>
        <w:t>경기</w:t>
      </w:r>
      <w:r w:rsidRPr="002F0FD2">
        <w:rPr>
          <w:rFonts w:eastAsiaTheme="minorHAnsi" w:cs="Arial"/>
          <w:kern w:val="0"/>
          <w:szCs w:val="20"/>
        </w:rPr>
        <w:t xml:space="preserve"> 수원시 영통구 동수원로 513 2층 </w:t>
      </w:r>
      <w:proofErr w:type="spellStart"/>
      <w:r w:rsidRPr="002F0FD2">
        <w:rPr>
          <w:rFonts w:eastAsiaTheme="minorHAnsi" w:cs="Arial"/>
          <w:kern w:val="0"/>
          <w:szCs w:val="20"/>
        </w:rPr>
        <w:t>셀앤바이오</w:t>
      </w:r>
      <w:proofErr w:type="spellEnd"/>
      <w:r>
        <w:rPr>
          <w:rFonts w:eastAsiaTheme="minorHAnsi" w:cs="Arial"/>
          <w:kern w:val="0"/>
          <w:szCs w:val="20"/>
        </w:rPr>
        <w:t xml:space="preserve"> Tel : +82-31-546-7896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3C1523AA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E537C3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0BC1E905" w:rsidR="00EE498D" w:rsidRPr="00B47F8F" w:rsidRDefault="00B47F8F" w:rsidP="00B47F8F">
      <w:pPr>
        <w:wordWrap/>
        <w:adjustRightInd w:val="0"/>
        <w:spacing w:after="0" w:line="240" w:lineRule="auto"/>
        <w:ind w:left="2750" w:hangingChars="1250" w:hanging="2750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2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P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성분의</w:t>
      </w:r>
      <w:r w:rsidRP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구성 및 정보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005C0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  <w:r w:rsidR="00005C0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585643A0" w14:textId="259AC91D" w:rsidR="00F1271B" w:rsidRDefault="00B47F8F" w:rsidP="000B196C">
      <w:pPr>
        <w:wordWrap/>
        <w:adjustRightInd w:val="0"/>
        <w:spacing w:after="0" w:line="240" w:lineRule="auto"/>
        <w:ind w:left="2500" w:hangingChars="1250" w:hanging="2500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정의 및 식물학적 유래</w:t>
      </w:r>
      <w:r w:rsidR="00F1271B">
        <w:rPr>
          <w:rFonts w:eastAsiaTheme="minorHAnsi" w:cs="Arial"/>
          <w:kern w:val="0"/>
          <w:szCs w:val="20"/>
        </w:rPr>
        <w:t xml:space="preserve">: </w:t>
      </w:r>
      <w:proofErr w:type="spellStart"/>
      <w:r w:rsidR="00F1271B">
        <w:rPr>
          <w:rFonts w:eastAsiaTheme="minorHAnsi" w:cs="Arial" w:hint="eastAsia"/>
          <w:kern w:val="0"/>
          <w:szCs w:val="20"/>
        </w:rPr>
        <w:t>베르가모트열매오일</w:t>
      </w:r>
      <w:proofErr w:type="spellEnd"/>
      <w:r w:rsidR="00F1271B">
        <w:rPr>
          <w:rFonts w:eastAsiaTheme="minorHAnsi" w:cs="Arial" w:hint="eastAsia"/>
          <w:kern w:val="0"/>
          <w:szCs w:val="20"/>
        </w:rPr>
        <w:t>,</w:t>
      </w:r>
      <w:r w:rsidR="00F1271B">
        <w:rPr>
          <w:rFonts w:eastAsiaTheme="minorHAnsi" w:cs="Arial"/>
          <w:kern w:val="0"/>
          <w:szCs w:val="20"/>
        </w:rPr>
        <w:t xml:space="preserve"> </w:t>
      </w:r>
      <w:proofErr w:type="spellStart"/>
      <w:r w:rsidR="00F1271B">
        <w:rPr>
          <w:rFonts w:eastAsiaTheme="minorHAnsi" w:cs="Arial" w:hint="eastAsia"/>
          <w:kern w:val="0"/>
          <w:szCs w:val="20"/>
        </w:rPr>
        <w:t>라벤더</w:t>
      </w:r>
      <w:bookmarkStart w:id="0" w:name="_GoBack"/>
      <w:bookmarkEnd w:id="0"/>
      <w:r w:rsidR="00F1271B">
        <w:rPr>
          <w:rFonts w:eastAsiaTheme="minorHAnsi" w:cs="Arial" w:hint="eastAsia"/>
          <w:kern w:val="0"/>
          <w:szCs w:val="20"/>
        </w:rPr>
        <w:t>오일</w:t>
      </w:r>
      <w:proofErr w:type="spellEnd"/>
      <w:r w:rsidR="00F1271B">
        <w:rPr>
          <w:rFonts w:eastAsiaTheme="minorHAnsi" w:cs="Arial" w:hint="eastAsia"/>
          <w:kern w:val="0"/>
          <w:szCs w:val="20"/>
        </w:rPr>
        <w:t>,</w:t>
      </w:r>
      <w:r w:rsidR="00F1271B">
        <w:rPr>
          <w:rFonts w:eastAsiaTheme="minorHAnsi" w:cs="Arial"/>
          <w:kern w:val="0"/>
          <w:szCs w:val="20"/>
        </w:rPr>
        <w:t xml:space="preserve"> </w:t>
      </w:r>
      <w:proofErr w:type="spellStart"/>
      <w:r w:rsidR="00F1271B">
        <w:rPr>
          <w:rFonts w:eastAsiaTheme="minorHAnsi" w:cs="Arial" w:hint="eastAsia"/>
          <w:kern w:val="0"/>
          <w:szCs w:val="20"/>
        </w:rPr>
        <w:t>센티드제라늄오일</w:t>
      </w:r>
      <w:proofErr w:type="spellEnd"/>
      <w:r w:rsidR="00F1271B">
        <w:rPr>
          <w:rFonts w:eastAsiaTheme="minorHAnsi" w:cs="Arial" w:hint="eastAsia"/>
          <w:kern w:val="0"/>
          <w:szCs w:val="20"/>
        </w:rPr>
        <w:t>,</w:t>
      </w:r>
      <w:r w:rsidR="00F1271B">
        <w:rPr>
          <w:rFonts w:eastAsiaTheme="minorHAnsi" w:cs="Arial"/>
          <w:kern w:val="0"/>
          <w:szCs w:val="20"/>
        </w:rPr>
        <w:t xml:space="preserve"> </w:t>
      </w:r>
      <w:proofErr w:type="spellStart"/>
      <w:r w:rsidR="00714334">
        <w:rPr>
          <w:rFonts w:eastAsiaTheme="minorHAnsi" w:cs="Arial" w:hint="eastAsia"/>
          <w:kern w:val="0"/>
          <w:szCs w:val="20"/>
        </w:rPr>
        <w:t>포트마조람</w:t>
      </w:r>
      <w:r w:rsidR="00F1271B">
        <w:rPr>
          <w:rFonts w:eastAsiaTheme="minorHAnsi" w:cs="Arial" w:hint="eastAsia"/>
          <w:kern w:val="0"/>
          <w:szCs w:val="20"/>
        </w:rPr>
        <w:t>꽃오일</w:t>
      </w:r>
      <w:proofErr w:type="spellEnd"/>
      <w:r w:rsidR="00F1271B">
        <w:rPr>
          <w:rFonts w:eastAsiaTheme="minorHAnsi" w:cs="Arial" w:hint="eastAsia"/>
          <w:kern w:val="0"/>
          <w:szCs w:val="20"/>
        </w:rPr>
        <w:t>,</w:t>
      </w:r>
      <w:r w:rsidR="00F1271B">
        <w:rPr>
          <w:rFonts w:eastAsiaTheme="minorHAnsi" w:cs="Arial"/>
          <w:kern w:val="0"/>
          <w:szCs w:val="20"/>
        </w:rPr>
        <w:t xml:space="preserve"> </w:t>
      </w:r>
    </w:p>
    <w:p w14:paraId="7EFEA2D2" w14:textId="24BBEBEA" w:rsidR="00FA1425" w:rsidRPr="0047338E" w:rsidRDefault="00F1271B" w:rsidP="00F1271B">
      <w:pPr>
        <w:wordWrap/>
        <w:adjustRightInd w:val="0"/>
        <w:spacing w:after="0" w:line="240" w:lineRule="auto"/>
        <w:ind w:leftChars="1100" w:left="2500" w:hangingChars="150" w:hanging="300"/>
        <w:jc w:val="left"/>
        <w:rPr>
          <w:rFonts w:eastAsiaTheme="minorHAnsi" w:cs="Arial"/>
          <w:kern w:val="0"/>
          <w:szCs w:val="20"/>
        </w:rPr>
      </w:pPr>
      <w:proofErr w:type="spellStart"/>
      <w:r>
        <w:rPr>
          <w:rFonts w:eastAsiaTheme="minorHAnsi" w:cs="Arial" w:hint="eastAsia"/>
          <w:kern w:val="0"/>
          <w:szCs w:val="20"/>
        </w:rPr>
        <w:t>유향유</w:t>
      </w:r>
      <w:proofErr w:type="spellEnd"/>
      <w:r>
        <w:rPr>
          <w:rFonts w:eastAsiaTheme="minorHAnsi" w:cs="Arial" w:hint="eastAsia"/>
          <w:kern w:val="0"/>
          <w:szCs w:val="20"/>
        </w:rPr>
        <w:t>,</w:t>
      </w:r>
      <w:r>
        <w:rPr>
          <w:rFonts w:eastAsiaTheme="minorHAnsi" w:cs="Arial"/>
          <w:kern w:val="0"/>
          <w:szCs w:val="20"/>
        </w:rPr>
        <w:t xml:space="preserve"> </w:t>
      </w:r>
      <w:proofErr w:type="spellStart"/>
      <w:r>
        <w:rPr>
          <w:rFonts w:eastAsiaTheme="minorHAnsi" w:cs="Arial" w:hint="eastAsia"/>
          <w:kern w:val="0"/>
          <w:szCs w:val="20"/>
        </w:rPr>
        <w:t>백단향오일</w:t>
      </w:r>
      <w:proofErr w:type="spellEnd"/>
    </w:p>
    <w:p w14:paraId="1EBDDB55" w14:textId="3CC16138" w:rsidR="00EE498D" w:rsidRPr="00BF3D80" w:rsidRDefault="00B47F8F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적용</w:t>
      </w:r>
      <w:r w:rsidR="00EE498D" w:rsidRPr="00BF3D80">
        <w:rPr>
          <w:rFonts w:eastAsiaTheme="minorHAnsi" w:cs="Arial"/>
          <w:kern w:val="0"/>
          <w:szCs w:val="20"/>
        </w:rPr>
        <w:t xml:space="preserve">: Aromatherapy, </w:t>
      </w:r>
      <w:r w:rsidR="00E1098B">
        <w:rPr>
          <w:rFonts w:eastAsiaTheme="minorHAnsi" w:cs="Arial"/>
          <w:kern w:val="0"/>
          <w:szCs w:val="20"/>
        </w:rPr>
        <w:t>S</w:t>
      </w:r>
      <w:r w:rsidR="00EE498D" w:rsidRPr="00BF3D80">
        <w:rPr>
          <w:rFonts w:eastAsiaTheme="minorHAnsi" w:cs="Arial"/>
          <w:kern w:val="0"/>
          <w:szCs w:val="20"/>
        </w:rPr>
        <w:t>kin care, Masking, Perfuming</w:t>
      </w:r>
      <w:r w:rsidR="0098082F">
        <w:rPr>
          <w:rFonts w:eastAsiaTheme="minorHAnsi" w:cs="Arial"/>
          <w:kern w:val="0"/>
          <w:szCs w:val="20"/>
        </w:rPr>
        <w:t>, Food</w:t>
      </w:r>
    </w:p>
    <w:p w14:paraId="749402F3" w14:textId="5A49E570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0C51E043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157753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36DA5D1F" w14:textId="77777777" w:rsidR="00AA4FF6" w:rsidRPr="00A60850" w:rsidRDefault="00AA4FF6" w:rsidP="00AA4FF6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3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응급조치:</w:t>
      </w:r>
    </w:p>
    <w:p w14:paraId="7233524A" w14:textId="77777777" w:rsidR="00AA4FF6" w:rsidRPr="00BF3D80" w:rsidRDefault="00AA4FF6" w:rsidP="00AA4FF6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눈에 들어갔을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/>
          <w:kern w:val="0"/>
          <w:szCs w:val="20"/>
        </w:rPr>
        <w:t>15</w:t>
      </w:r>
      <w:r>
        <w:rPr>
          <w:rFonts w:eastAsiaTheme="minorHAnsi" w:cs="Arial" w:hint="eastAsia"/>
          <w:kern w:val="0"/>
          <w:szCs w:val="20"/>
        </w:rPr>
        <w:t xml:space="preserve">분간 흐르는 물로 </w:t>
      </w:r>
      <w:proofErr w:type="spellStart"/>
      <w:r>
        <w:rPr>
          <w:rFonts w:eastAsiaTheme="minorHAnsi" w:cs="Arial" w:hint="eastAsia"/>
          <w:kern w:val="0"/>
          <w:szCs w:val="20"/>
        </w:rPr>
        <w:t>수세하시오</w:t>
      </w:r>
      <w:proofErr w:type="spellEnd"/>
      <w:r w:rsidRPr="00BF3D80">
        <w:rPr>
          <w:rFonts w:eastAsiaTheme="minorHAnsi" w:cs="Arial"/>
          <w:kern w:val="0"/>
          <w:szCs w:val="20"/>
        </w:rPr>
        <w:t xml:space="preserve">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1205F982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11931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4A8D9FEE" w14:textId="77777777" w:rsidR="00601B33" w:rsidRDefault="00601B33" w:rsidP="00601B33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4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 및 보관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363D5949" w14:textId="77777777" w:rsidR="00601B33" w:rsidRPr="002F0FD2" w:rsidRDefault="00601B33" w:rsidP="00601B3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화재</w:t>
      </w:r>
      <w:r w:rsidRPr="002F0FD2">
        <w:rPr>
          <w:rFonts w:eastAsiaTheme="minorHAnsi" w:cs="Arial"/>
          <w:kern w:val="0"/>
          <w:szCs w:val="20"/>
          <w:u w:val="single"/>
        </w:rPr>
        <w:t xml:space="preserve"> 예방</w:t>
      </w:r>
      <w:r w:rsidRPr="00B452BA">
        <w:rPr>
          <w:rFonts w:eastAsiaTheme="minorHAnsi" w:cs="Arial"/>
          <w:kern w:val="0"/>
          <w:szCs w:val="20"/>
        </w:rPr>
        <w:t xml:space="preserve">: </w:t>
      </w:r>
      <w:proofErr w:type="spellStart"/>
      <w:r w:rsidRPr="002F0FD2">
        <w:rPr>
          <w:rFonts w:eastAsiaTheme="minorHAnsi" w:cs="Arial"/>
          <w:kern w:val="0"/>
          <w:szCs w:val="20"/>
        </w:rPr>
        <w:t>발화원</w:t>
      </w:r>
      <w:proofErr w:type="spellEnd"/>
      <w:r w:rsidRPr="002F0FD2">
        <w:rPr>
          <w:rFonts w:eastAsiaTheme="minorHAnsi" w:cs="Arial"/>
          <w:kern w:val="0"/>
          <w:szCs w:val="20"/>
        </w:rPr>
        <w:t xml:space="preserve"> 및 불꽃에 가까이하지 말 것. 작업 구역에서 정전기가 발생하지 않도록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주의하십시오</w:t>
      </w:r>
      <w:r>
        <w:rPr>
          <w:rFonts w:eastAsiaTheme="minorHAnsi" w:cs="Arial" w:hint="eastAsia"/>
          <w:kern w:val="0"/>
          <w:szCs w:val="20"/>
        </w:rPr>
        <w:t>.</w:t>
      </w:r>
    </w:p>
    <w:p w14:paraId="035CB49F" w14:textId="63AB5CF2" w:rsidR="00EE498D" w:rsidRDefault="00601B33" w:rsidP="00601B3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보관</w:t>
      </w:r>
      <w:r w:rsidRPr="002F0FD2">
        <w:rPr>
          <w:rFonts w:eastAsiaTheme="minorHAnsi" w:cs="Arial"/>
          <w:kern w:val="0"/>
          <w:szCs w:val="20"/>
          <w:u w:val="single"/>
        </w:rPr>
        <w:t xml:space="preserve"> 조건</w:t>
      </w:r>
      <w:r w:rsidRPr="00B452BA">
        <w:rPr>
          <w:rFonts w:eastAsiaTheme="minorHAnsi" w:cs="Arial"/>
          <w:kern w:val="0"/>
          <w:szCs w:val="20"/>
        </w:rPr>
        <w:t xml:space="preserve">: </w:t>
      </w:r>
      <w:r w:rsidRPr="002F0FD2">
        <w:rPr>
          <w:rFonts w:eastAsiaTheme="minorHAnsi" w:cs="Arial"/>
          <w:kern w:val="0"/>
          <w:szCs w:val="20"/>
        </w:rPr>
        <w:t xml:space="preserve">열과 빛의 </w:t>
      </w:r>
      <w:r>
        <w:rPr>
          <w:rFonts w:eastAsiaTheme="minorHAnsi" w:cs="Arial" w:hint="eastAsia"/>
          <w:kern w:val="0"/>
          <w:szCs w:val="20"/>
        </w:rPr>
        <w:t>발생</w:t>
      </w:r>
      <w:r w:rsidRPr="002F0FD2">
        <w:rPr>
          <w:rFonts w:eastAsiaTheme="minorHAnsi" w:cs="Arial"/>
          <w:kern w:val="0"/>
          <w:szCs w:val="20"/>
        </w:rPr>
        <w:t>원이</w:t>
      </w:r>
      <w:r w:rsidRPr="002F0FD2"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없는 건조하며 밀폐된 용기에 보관하십시오. 빈 용기를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재사용하지 마십시오</w:t>
      </w:r>
    </w:p>
    <w:p w14:paraId="40198B67" w14:textId="7728C7CA" w:rsidR="00601B33" w:rsidRPr="00FA1425" w:rsidRDefault="00601B33" w:rsidP="00601B3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534642D9">
                <wp:simplePos x="0" y="0"/>
                <wp:positionH relativeFrom="column">
                  <wp:posOffset>-15875</wp:posOffset>
                </wp:positionH>
                <wp:positionV relativeFrom="paragraph">
                  <wp:posOffset>246429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4B936" id="직사각형 6" o:spid="_x0000_s1026" style="position:absolute;left:0;text-align:left;margin-left:-1.25pt;margin-top:19.4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DYYIuG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689F5F4" w14:textId="4C35BFA0" w:rsidR="00EE498D" w:rsidRPr="00021A02" w:rsidRDefault="008E7E1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5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물리화학적 성상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003FAA52" w14:textId="77777777" w:rsidR="00C36939" w:rsidRPr="006B73CE" w:rsidRDefault="00C36939" w:rsidP="00C3693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색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옅은 황색</w:t>
      </w:r>
      <w:r w:rsidRPr="006B73CE">
        <w:rPr>
          <w:rFonts w:eastAsiaTheme="minorHAnsi" w:cs="Arial"/>
          <w:kern w:val="0"/>
          <w:szCs w:val="20"/>
        </w:rPr>
        <w:t>.</w:t>
      </w:r>
    </w:p>
    <w:p w14:paraId="2575B7C6" w14:textId="77777777" w:rsidR="00C36939" w:rsidRPr="006B73CE" w:rsidRDefault="00C36939" w:rsidP="00C3693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성상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액상</w:t>
      </w:r>
      <w:r>
        <w:rPr>
          <w:rFonts w:eastAsiaTheme="minorHAnsi" w:cs="Arial"/>
          <w:kern w:val="0"/>
          <w:szCs w:val="20"/>
        </w:rPr>
        <w:t>.</w:t>
      </w:r>
    </w:p>
    <w:p w14:paraId="3017F24F" w14:textId="77777777" w:rsidR="00C36939" w:rsidRPr="006B73CE" w:rsidRDefault="00C36939" w:rsidP="00C3693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냄새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독특한 냄새</w:t>
      </w:r>
      <w:r>
        <w:rPr>
          <w:rFonts w:eastAsiaTheme="minorHAnsi" w:cs="Arial"/>
          <w:kern w:val="0"/>
          <w:szCs w:val="20"/>
        </w:rPr>
        <w:t>.</w:t>
      </w:r>
    </w:p>
    <w:p w14:paraId="21B79E96" w14:textId="77777777" w:rsidR="00C36939" w:rsidRPr="006B73CE" w:rsidRDefault="00C36939" w:rsidP="00C3693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비중</w:t>
      </w:r>
      <w:r w:rsidRPr="0038655B">
        <w:rPr>
          <w:rFonts w:eastAsiaTheme="minorHAnsi" w:cs="Arial"/>
          <w:kern w:val="0"/>
          <w:szCs w:val="20"/>
          <w:u w:val="single"/>
        </w:rPr>
        <w:t xml:space="preserve">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/>
          <w:kern w:val="0"/>
          <w:szCs w:val="20"/>
        </w:rPr>
        <w:t>0.8 – 1.0</w:t>
      </w:r>
    </w:p>
    <w:p w14:paraId="1C4BAAD3" w14:textId="77777777" w:rsidR="00C36939" w:rsidRPr="006B73CE" w:rsidRDefault="00C36939" w:rsidP="00C3693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proofErr w:type="spellStart"/>
      <w:r>
        <w:rPr>
          <w:rFonts w:eastAsiaTheme="minorHAnsi" w:cs="Arial" w:hint="eastAsia"/>
          <w:kern w:val="0"/>
          <w:szCs w:val="20"/>
          <w:u w:val="single"/>
        </w:rPr>
        <w:t>굴절율</w:t>
      </w:r>
      <w:proofErr w:type="spellEnd"/>
      <w:r w:rsidRPr="0038655B">
        <w:rPr>
          <w:rFonts w:eastAsiaTheme="minorHAnsi" w:cs="Arial"/>
          <w:kern w:val="0"/>
          <w:szCs w:val="20"/>
          <w:u w:val="single"/>
        </w:rPr>
        <w:t xml:space="preserve">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1.4 </w:t>
      </w:r>
      <w:r w:rsidRPr="006B73CE">
        <w:rPr>
          <w:rFonts w:eastAsiaTheme="minorHAnsi" w:cs="Arial" w:hint="eastAsia"/>
          <w:kern w:val="0"/>
          <w:szCs w:val="20"/>
        </w:rPr>
        <w:t>–</w:t>
      </w:r>
      <w:r w:rsidRPr="006B73CE">
        <w:rPr>
          <w:rFonts w:eastAsiaTheme="minorHAnsi" w:cs="Arial"/>
          <w:kern w:val="0"/>
          <w:szCs w:val="20"/>
        </w:rPr>
        <w:t xml:space="preserve"> 1.</w:t>
      </w:r>
      <w:r>
        <w:rPr>
          <w:rFonts w:eastAsiaTheme="minorHAnsi" w:cs="Arial"/>
          <w:kern w:val="0"/>
          <w:szCs w:val="20"/>
        </w:rPr>
        <w:t>5</w:t>
      </w:r>
    </w:p>
    <w:p w14:paraId="1DE51B53" w14:textId="77777777" w:rsidR="00C36939" w:rsidRPr="00FF0D0D" w:rsidRDefault="00C36939" w:rsidP="00C3693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Acid value</w:t>
      </w:r>
      <w:r w:rsidRPr="00FF0D0D">
        <w:rPr>
          <w:rFonts w:eastAsiaTheme="minorHAnsi" w:cs="Arial"/>
          <w:kern w:val="0"/>
          <w:szCs w:val="20"/>
        </w:rPr>
        <w:t xml:space="preserve">: </w:t>
      </w:r>
      <w:r w:rsidRPr="00FF0D0D">
        <w:rPr>
          <w:rFonts w:eastAsiaTheme="minorHAnsi" w:cs="Arial" w:hint="eastAsia"/>
          <w:kern w:val="0"/>
          <w:szCs w:val="20"/>
        </w:rPr>
        <w:t>≤</w:t>
      </w:r>
      <w:r w:rsidRPr="00FF0D0D">
        <w:rPr>
          <w:rFonts w:eastAsiaTheme="minorHAnsi" w:cs="Arial"/>
          <w:kern w:val="0"/>
          <w:szCs w:val="20"/>
        </w:rPr>
        <w:t xml:space="preserve"> 1.0</w:t>
      </w:r>
    </w:p>
    <w:p w14:paraId="50788C25" w14:textId="774BECEF" w:rsidR="00EE43E2" w:rsidRDefault="00EE43E2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bookmarkStart w:id="1" w:name="_Hlk29558804"/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bookmarkEnd w:id="1"/>
    <w:p w14:paraId="5B7F4CDC" w14:textId="2B7273A7" w:rsidR="00005C00" w:rsidRDefault="00C36939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86AE3">
        <w:rPr>
          <w:rFonts w:eastAsiaTheme="minorHAnsi" w:cs="Arial" w:hint="eastAsia"/>
          <w:kern w:val="0"/>
          <w:szCs w:val="20"/>
          <w:u w:val="single"/>
        </w:rPr>
        <w:t>추출방법</w:t>
      </w:r>
      <w:r w:rsidR="00D43875" w:rsidRPr="00FF0D0D">
        <w:rPr>
          <w:rFonts w:eastAsiaTheme="minorHAnsi" w:cs="Arial"/>
          <w:kern w:val="0"/>
          <w:szCs w:val="20"/>
        </w:rPr>
        <w:t>: Steam Distillation</w:t>
      </w:r>
      <w:r w:rsidR="00161409">
        <w:rPr>
          <w:rFonts w:eastAsiaTheme="minorHAnsi" w:cs="Arial"/>
          <w:kern w:val="0"/>
          <w:szCs w:val="20"/>
        </w:rPr>
        <w:t>.</w:t>
      </w:r>
    </w:p>
    <w:p w14:paraId="0B6B4154" w14:textId="2CB5E558" w:rsidR="00C36939" w:rsidRDefault="00C36939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592C32CA" w14:textId="0FA556B6" w:rsidR="00C36939" w:rsidRDefault="00C36939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54FC4A19" w14:textId="77777777" w:rsidR="00C36939" w:rsidRPr="00E47FA0" w:rsidRDefault="00C36939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32C89F8C" w14:textId="77777777" w:rsidR="006F47DD" w:rsidRDefault="006F47DD" w:rsidP="006F47D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F1BB82B" wp14:editId="0574F9E1">
                <wp:simplePos x="0" y="0"/>
                <wp:positionH relativeFrom="column">
                  <wp:posOffset>-15875</wp:posOffset>
                </wp:positionH>
                <wp:positionV relativeFrom="paragraph">
                  <wp:posOffset>-13095</wp:posOffset>
                </wp:positionV>
                <wp:extent cx="5730875" cy="273686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2168C" id="직사각형 7" o:spid="_x0000_s1026" style="position:absolute;left:0;text-align:left;margin-left:-1.25pt;margin-top:-1.05pt;width:451.25pt;height:21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" fillcolor="#7f7f7f [1612]" stroked="f" strokeweight="2pt"/>
            </w:pict>
          </mc:Fallback>
        </mc:AlternateContent>
      </w: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6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안정성과 반응성:</w:t>
      </w:r>
    </w:p>
    <w:p w14:paraId="559D91B4" w14:textId="77777777" w:rsidR="006F47DD" w:rsidRPr="00FF0D0D" w:rsidRDefault="006F47DD" w:rsidP="006F4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반응성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18EB8A0C" w14:textId="77777777" w:rsidR="006F47DD" w:rsidRPr="00FF0D0D" w:rsidRDefault="006F47DD" w:rsidP="006F4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분해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63DE67FF" w14:textId="7218B5B4" w:rsidR="000D095C" w:rsidRPr="006F47DD" w:rsidRDefault="000D095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</w:p>
    <w:p w14:paraId="2DEE97CC" w14:textId="77777777" w:rsidR="008216EA" w:rsidRPr="00E8028E" w:rsidRDefault="008216EA" w:rsidP="008216EA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2EBB7EA" wp14:editId="77FB5895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924AB" id="직사각형 9" o:spid="_x0000_s1026" style="position:absolute;left:0;text-align:left;margin-left:-1.25pt;margin-top:-.5pt;width:451.25pt;height:21.5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7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독성학적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354235CA" w14:textId="77777777" w:rsidR="008216EA" w:rsidRDefault="008216EA" w:rsidP="008216EA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올바른</w:t>
      </w:r>
      <w:r w:rsidRPr="007A7CF0">
        <w:rPr>
          <w:rFonts w:eastAsiaTheme="minorHAnsi" w:cs="Arial"/>
          <w:kern w:val="0"/>
          <w:szCs w:val="20"/>
          <w:u w:val="single"/>
        </w:rPr>
        <w:t xml:space="preserve"> 복용량으로 사용되는 경우 독성이</w:t>
      </w:r>
      <w:r>
        <w:rPr>
          <w:rFonts w:eastAsiaTheme="minorHAnsi" w:cs="Arial" w:hint="eastAsia"/>
          <w:kern w:val="0"/>
          <w:szCs w:val="20"/>
          <w:u w:val="single"/>
        </w:rPr>
        <w:t xml:space="preserve"> </w:t>
      </w:r>
      <w:r w:rsidRPr="007A7CF0">
        <w:rPr>
          <w:rFonts w:eastAsiaTheme="minorHAnsi" w:cs="Arial"/>
          <w:kern w:val="0"/>
          <w:szCs w:val="20"/>
          <w:u w:val="single"/>
        </w:rPr>
        <w:t>없는 제품</w:t>
      </w:r>
      <w:r w:rsidRPr="007A7CF0">
        <w:rPr>
          <w:rFonts w:eastAsiaTheme="minorHAnsi" w:cs="Arial"/>
          <w:kern w:val="0"/>
          <w:szCs w:val="20"/>
        </w:rPr>
        <w:t xml:space="preserve">: </w:t>
      </w:r>
      <w:r w:rsidRPr="007A7CF0">
        <w:rPr>
          <w:rFonts w:eastAsiaTheme="minorHAnsi" w:cs="Arial" w:hint="eastAsia"/>
          <w:kern w:val="0"/>
          <w:szCs w:val="20"/>
        </w:rPr>
        <w:t xml:space="preserve">적절히 </w:t>
      </w:r>
      <w:r w:rsidRPr="007A7CF0">
        <w:rPr>
          <w:rFonts w:eastAsiaTheme="minorHAnsi" w:cs="Arial"/>
          <w:kern w:val="0"/>
          <w:szCs w:val="20"/>
        </w:rPr>
        <w:t>희석</w:t>
      </w:r>
      <w:r>
        <w:rPr>
          <w:rFonts w:eastAsiaTheme="minorHAnsi" w:cs="Arial" w:hint="eastAsia"/>
          <w:kern w:val="0"/>
          <w:szCs w:val="20"/>
        </w:rPr>
        <w:t>하여 사용</w:t>
      </w:r>
      <w:r w:rsidRPr="007A7CF0">
        <w:rPr>
          <w:rFonts w:eastAsiaTheme="minorHAnsi" w:cs="Arial"/>
          <w:kern w:val="0"/>
          <w:szCs w:val="20"/>
        </w:rPr>
        <w:t>하십시오. 최종 제품에는 피부 패치 테스트가 권장됩니다.</w:t>
      </w:r>
    </w:p>
    <w:p w14:paraId="48166791" w14:textId="77777777" w:rsidR="008216EA" w:rsidRPr="00557096" w:rsidRDefault="008216EA" w:rsidP="008216EA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발암성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1E8FEFB5" w14:textId="77777777" w:rsidR="008216EA" w:rsidRPr="00557096" w:rsidRDefault="008216EA" w:rsidP="008216EA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기타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45D5CDD6" w14:textId="6CFA6C77" w:rsidR="00EE498D" w:rsidRPr="00FA1425" w:rsidRDefault="00E8028E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42F7500D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A3E594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07697FFA" w14:textId="77777777" w:rsidR="00FA34ED" w:rsidRPr="00E8028E" w:rsidRDefault="00FA34ED" w:rsidP="00FA34E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8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운송정보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5F4BCB" w14:textId="77777777" w:rsidR="00FA34ED" w:rsidRPr="00B9372B" w:rsidRDefault="00FA34ED" w:rsidP="00FA34E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Road (ADR/RID)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63EBB0DE" w14:textId="77777777" w:rsidR="00FA34ED" w:rsidRPr="00B9372B" w:rsidRDefault="00FA34ED" w:rsidP="00FA34E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Air (IATA)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63ED13E1" w14:textId="77777777" w:rsidR="00FA34ED" w:rsidRPr="00B9372B" w:rsidRDefault="00FA34ED" w:rsidP="00FA34E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Sea (IMDG)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5A8879A3" w14:textId="0E5F5BA6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7E80B587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AC4055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18642564" w14:textId="77777777" w:rsidR="00B4128C" w:rsidRPr="00E8028E" w:rsidRDefault="00B4128C" w:rsidP="00B4128C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9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포장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proofErr w:type="spellStart"/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2D4F8529" w14:textId="77777777" w:rsidR="00A503C1" w:rsidRPr="00D43C5E" w:rsidRDefault="00A503C1" w:rsidP="00A503C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  <w:u w:val="single"/>
        </w:rPr>
        <w:t>환경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하수구,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지표수,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지하수로부터 격리 </w:t>
      </w:r>
      <w:proofErr w:type="spellStart"/>
      <w:r>
        <w:rPr>
          <w:rFonts w:eastAsiaTheme="minorHAnsi" w:cs="Arial" w:hint="eastAsia"/>
          <w:kern w:val="0"/>
          <w:szCs w:val="20"/>
        </w:rPr>
        <w:t>하시오</w:t>
      </w:r>
      <w:proofErr w:type="spellEnd"/>
      <w:r>
        <w:rPr>
          <w:rFonts w:eastAsiaTheme="minorHAnsi" w:cs="Arial" w:hint="eastAsia"/>
          <w:kern w:val="0"/>
          <w:szCs w:val="20"/>
        </w:rPr>
        <w:t>.</w:t>
      </w:r>
    </w:p>
    <w:p w14:paraId="5EB44804" w14:textId="77777777" w:rsidR="00A503C1" w:rsidRPr="004A1ECD" w:rsidRDefault="00A503C1" w:rsidP="00A503C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A1ECD">
        <w:rPr>
          <w:rFonts w:eastAsiaTheme="minorHAnsi" w:cs="Arial" w:hint="eastAsia"/>
          <w:kern w:val="0"/>
          <w:szCs w:val="20"/>
          <w:u w:val="single"/>
        </w:rPr>
        <w:t>보관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서늘하고 건조하며 통풍이 잘되는 곳에 보관</w:t>
      </w:r>
      <w:r>
        <w:rPr>
          <w:rFonts w:eastAsiaTheme="minorHAnsi" w:cs="Arial"/>
          <w:kern w:val="0"/>
          <w:szCs w:val="20"/>
        </w:rPr>
        <w:t xml:space="preserve"> </w:t>
      </w:r>
      <w:proofErr w:type="spellStart"/>
      <w:r>
        <w:rPr>
          <w:rFonts w:eastAsiaTheme="minorHAnsi" w:cs="Arial" w:hint="eastAsia"/>
          <w:kern w:val="0"/>
          <w:szCs w:val="20"/>
        </w:rPr>
        <w:t>하시오</w:t>
      </w:r>
      <w:proofErr w:type="spellEnd"/>
      <w:r>
        <w:rPr>
          <w:rFonts w:eastAsiaTheme="minorHAnsi" w:cs="Arial" w:hint="eastAsia"/>
          <w:kern w:val="0"/>
          <w:szCs w:val="20"/>
        </w:rPr>
        <w:t>.</w:t>
      </w:r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2AC109E2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A97C69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1C56940D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F0767F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F0767F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F0767F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기타정보</w:t>
      </w:r>
      <w:r w:rsidR="00F0767F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3F6BF75A" w14:textId="77777777" w:rsidR="00EC7D7E" w:rsidRPr="00D4219C" w:rsidRDefault="00EC7D7E" w:rsidP="00EC7D7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01C47">
        <w:rPr>
          <w:rFonts w:eastAsiaTheme="minorHAnsi" w:cs="Arial" w:hint="eastAsia"/>
          <w:kern w:val="0"/>
          <w:szCs w:val="20"/>
        </w:rPr>
        <w:t>권장</w:t>
      </w:r>
      <w:r w:rsidRPr="00E01C47">
        <w:rPr>
          <w:rFonts w:eastAsiaTheme="minorHAnsi" w:cs="Arial"/>
          <w:kern w:val="0"/>
          <w:szCs w:val="20"/>
        </w:rPr>
        <w:t xml:space="preserve"> 조건 내에서 보관할 경우 12 개월 </w:t>
      </w:r>
      <w:r>
        <w:rPr>
          <w:rFonts w:eastAsiaTheme="minorHAnsi" w:cs="Arial" w:hint="eastAsia"/>
          <w:kern w:val="0"/>
          <w:szCs w:val="20"/>
        </w:rPr>
        <w:t>경과 후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매 </w:t>
      </w:r>
      <w:r w:rsidRPr="00E01C47">
        <w:rPr>
          <w:rFonts w:eastAsiaTheme="minorHAnsi" w:cs="Arial"/>
          <w:kern w:val="0"/>
          <w:szCs w:val="20"/>
        </w:rPr>
        <w:t>3 개월마다 다시 테스트하</w:t>
      </w:r>
      <w:r>
        <w:rPr>
          <w:rFonts w:eastAsiaTheme="minorHAnsi" w:cs="Arial" w:hint="eastAsia"/>
          <w:kern w:val="0"/>
          <w:szCs w:val="20"/>
        </w:rPr>
        <w:t>며</w:t>
      </w:r>
      <w:r w:rsidRPr="00E01C47">
        <w:rPr>
          <w:rFonts w:eastAsiaTheme="minorHAnsi" w:cs="Arial"/>
          <w:kern w:val="0"/>
          <w:szCs w:val="20"/>
        </w:rPr>
        <w:t xml:space="preserve"> 최대 보관 수명</w:t>
      </w:r>
      <w:r>
        <w:rPr>
          <w:rFonts w:eastAsiaTheme="minorHAnsi" w:cs="Arial" w:hint="eastAsia"/>
          <w:kern w:val="0"/>
          <w:szCs w:val="20"/>
        </w:rPr>
        <w:t>은</w:t>
      </w:r>
      <w:r w:rsidRPr="00E01C47">
        <w:rPr>
          <w:rFonts w:eastAsiaTheme="minorHAnsi" w:cs="Arial"/>
          <w:kern w:val="0"/>
          <w:szCs w:val="20"/>
        </w:rPr>
        <w:t xml:space="preserve"> 36 개월</w:t>
      </w:r>
      <w:r>
        <w:rPr>
          <w:rFonts w:eastAsiaTheme="minorHAnsi" w:cs="Arial" w:hint="eastAsia"/>
          <w:kern w:val="0"/>
          <w:szCs w:val="20"/>
        </w:rPr>
        <w:t>입니다.</w:t>
      </w:r>
    </w:p>
    <w:p w14:paraId="6A9E2925" w14:textId="77777777" w:rsidR="00992394" w:rsidRPr="00EC7D7E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74E5E47F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 xml:space="preserve">Q.C. </w:t>
      </w:r>
      <w:r w:rsidR="00F67AE7">
        <w:rPr>
          <w:rFonts w:eastAsiaTheme="minorHAnsi" w:cs="Arial" w:hint="eastAsia"/>
          <w:b/>
          <w:bCs/>
          <w:kern w:val="0"/>
          <w:sz w:val="22"/>
          <w:u w:val="single"/>
        </w:rPr>
        <w:t>요구 사항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4DD3C214" w14:textId="77777777" w:rsidR="00173203" w:rsidRPr="00E01C47" w:rsidRDefault="00173203" w:rsidP="0017320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본 데이터는 </w:t>
      </w:r>
      <w:r w:rsidRPr="00E01C47">
        <w:rPr>
          <w:rFonts w:eastAsiaTheme="minorHAnsi" w:cs="Arial" w:hint="eastAsia"/>
          <w:kern w:val="0"/>
          <w:szCs w:val="20"/>
        </w:rPr>
        <w:t>일반</w:t>
      </w:r>
      <w:r>
        <w:rPr>
          <w:rFonts w:eastAsiaTheme="minorHAnsi" w:cs="Arial" w:hint="eastAsia"/>
          <w:kern w:val="0"/>
          <w:szCs w:val="20"/>
        </w:rPr>
        <w:t>적인</w:t>
      </w:r>
      <w:r w:rsidRPr="00E01C47">
        <w:rPr>
          <w:rFonts w:eastAsiaTheme="minorHAnsi" w:cs="Arial"/>
          <w:kern w:val="0"/>
          <w:szCs w:val="20"/>
        </w:rPr>
        <w:t xml:space="preserve"> 제품 사양과 일치합니다. 특정 분야에 </w:t>
      </w:r>
      <w:r>
        <w:rPr>
          <w:rFonts w:eastAsiaTheme="minorHAnsi" w:cs="Arial" w:hint="eastAsia"/>
          <w:kern w:val="0"/>
          <w:szCs w:val="20"/>
        </w:rPr>
        <w:t>응용할 경우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본 제품에 대한 </w:t>
      </w:r>
      <w:r w:rsidRPr="00E01C47">
        <w:rPr>
          <w:rFonts w:eastAsiaTheme="minorHAnsi" w:cs="Arial"/>
          <w:kern w:val="0"/>
          <w:szCs w:val="20"/>
        </w:rPr>
        <w:t xml:space="preserve">적합성을 항상 </w:t>
      </w:r>
      <w:r>
        <w:rPr>
          <w:rFonts w:eastAsiaTheme="minorHAnsi" w:cs="Arial" w:hint="eastAsia"/>
          <w:kern w:val="0"/>
          <w:szCs w:val="20"/>
        </w:rPr>
        <w:t>우선적으로 고려</w:t>
      </w:r>
      <w:r w:rsidRPr="00E01C47">
        <w:rPr>
          <w:rFonts w:eastAsiaTheme="minorHAnsi" w:cs="Arial"/>
          <w:kern w:val="0"/>
          <w:szCs w:val="20"/>
        </w:rPr>
        <w:t>하십시오.</w:t>
      </w:r>
    </w:p>
    <w:p w14:paraId="4FC95E32" w14:textId="77777777" w:rsidR="00173203" w:rsidRPr="00E01C47" w:rsidRDefault="00173203" w:rsidP="0017320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7B2F7CCD" w14:textId="77777777" w:rsidR="00173203" w:rsidRPr="00D43C5E" w:rsidRDefault="00173203" w:rsidP="0017320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</w:rPr>
        <w:t>이</w:t>
      </w:r>
      <w:r w:rsidRPr="00E01C47">
        <w:rPr>
          <w:rFonts w:eastAsiaTheme="minorHAnsi" w:cs="Arial"/>
          <w:kern w:val="0"/>
          <w:szCs w:val="20"/>
        </w:rPr>
        <w:t xml:space="preserve"> 물질 안전 보건 자료에 제공된 데이터는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이 제품에 대한 </w:t>
      </w:r>
      <w:r>
        <w:rPr>
          <w:rFonts w:eastAsiaTheme="minorHAnsi" w:cs="Arial" w:hint="eastAsia"/>
          <w:kern w:val="0"/>
          <w:szCs w:val="20"/>
        </w:rPr>
        <w:t>데이터와 분석 값을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포함하고 </w:t>
      </w:r>
      <w:r>
        <w:rPr>
          <w:rFonts w:eastAsiaTheme="minorHAnsi" w:cs="Arial" w:hint="eastAsia"/>
          <w:kern w:val="0"/>
          <w:szCs w:val="20"/>
        </w:rPr>
        <w:lastRenderedPageBreak/>
        <w:t>있습니다.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이 </w:t>
      </w:r>
      <w:r w:rsidRPr="00E01C47">
        <w:rPr>
          <w:rFonts w:eastAsiaTheme="minorHAnsi" w:cs="Arial"/>
          <w:kern w:val="0"/>
          <w:szCs w:val="20"/>
        </w:rPr>
        <w:t>데이터는 최신의 신뢰할 수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있는 출처에서 얻은 것이지만 정확성에 대해서는 </w:t>
      </w:r>
      <w:r>
        <w:rPr>
          <w:rFonts w:eastAsiaTheme="minorHAnsi" w:cs="Arial" w:hint="eastAsia"/>
          <w:kern w:val="0"/>
          <w:szCs w:val="20"/>
        </w:rPr>
        <w:t xml:space="preserve">특별한 </w:t>
      </w:r>
      <w:r w:rsidRPr="00E01C47">
        <w:rPr>
          <w:rFonts w:eastAsiaTheme="minorHAnsi" w:cs="Arial"/>
          <w:kern w:val="0"/>
          <w:szCs w:val="20"/>
        </w:rPr>
        <w:t>보증</w:t>
      </w:r>
      <w:r>
        <w:rPr>
          <w:rFonts w:eastAsiaTheme="minorHAnsi" w:cs="Arial" w:hint="eastAsia"/>
          <w:kern w:val="0"/>
          <w:szCs w:val="20"/>
        </w:rPr>
        <w:t>을 하지 않습니다</w:t>
      </w:r>
      <w:r w:rsidRPr="00E01C47">
        <w:rPr>
          <w:rFonts w:eastAsiaTheme="minorHAnsi" w:cs="Arial"/>
          <w:kern w:val="0"/>
          <w:szCs w:val="20"/>
        </w:rPr>
        <w:t>. 이 제품을 사용하기위한 안전한 조건을 결정하고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>이 제품을 부적절하게 사용하여 발생하는 손실, 부상, 손상 또는 비용에 대한 책임은 사용자의 책임입니다. 제공된 정보는 특정 사양이나 특정 응용</w:t>
      </w:r>
      <w:r>
        <w:rPr>
          <w:rFonts w:eastAsiaTheme="minorHAnsi" w:cs="Arial" w:hint="eastAsia"/>
          <w:kern w:val="0"/>
          <w:szCs w:val="20"/>
        </w:rPr>
        <w:t>을 위하여 제공되는 것이</w:t>
      </w:r>
      <w:r w:rsidRPr="00E01C47">
        <w:rPr>
          <w:rFonts w:eastAsiaTheme="minorHAnsi" w:cs="Arial"/>
          <w:kern w:val="0"/>
          <w:szCs w:val="20"/>
        </w:rPr>
        <w:t xml:space="preserve"> 아니며 구매자는 </w:t>
      </w:r>
      <w:r>
        <w:rPr>
          <w:rFonts w:eastAsiaTheme="minorHAnsi" w:cs="Arial" w:hint="eastAsia"/>
          <w:kern w:val="0"/>
          <w:szCs w:val="20"/>
        </w:rPr>
        <w:t xml:space="preserve">제품 사용에 필요한 </w:t>
      </w:r>
      <w:r w:rsidRPr="00E01C47">
        <w:rPr>
          <w:rFonts w:eastAsiaTheme="minorHAnsi" w:cs="Arial"/>
          <w:kern w:val="0"/>
          <w:szCs w:val="20"/>
        </w:rPr>
        <w:t>요구 사항을 확인해야합니다</w:t>
      </w:r>
      <w:r>
        <w:rPr>
          <w:rFonts w:eastAsiaTheme="minorHAnsi" w:cs="Arial" w:hint="eastAsia"/>
          <w:kern w:val="0"/>
          <w:szCs w:val="20"/>
        </w:rPr>
        <w:t>.</w:t>
      </w:r>
    </w:p>
    <w:p w14:paraId="310D7765" w14:textId="77777777" w:rsidR="00992394" w:rsidRPr="00173203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173203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70AD" w14:textId="77777777" w:rsidR="00BF3D80" w:rsidRDefault="00BF3D80" w:rsidP="00BF3D80">
      <w:pPr>
        <w:spacing w:after="0" w:line="240" w:lineRule="auto"/>
      </w:pPr>
      <w:r>
        <w:separator/>
      </w:r>
    </w:p>
  </w:endnote>
  <w:endnote w:type="continuationSeparator" w:id="0">
    <w:p w14:paraId="5743ED59" w14:textId="77777777" w:rsidR="00BF3D80" w:rsidRDefault="00BF3D80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68B28" w14:textId="6A7B260F" w:rsidR="00836699" w:rsidRDefault="00084633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6FF334" wp14:editId="37CF38B4">
              <wp:simplePos x="0" y="0"/>
              <wp:positionH relativeFrom="column">
                <wp:posOffset>-909715</wp:posOffset>
              </wp:positionH>
              <wp:positionV relativeFrom="paragraph">
                <wp:posOffset>0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2426F9" id="직선 연결선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0" to="52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" strokecolor="black [3040]" strokeweight="1pt"/>
          </w:pict>
        </mc:Fallback>
      </mc:AlternateContent>
    </w:r>
    <w:proofErr w:type="spellStart"/>
    <w:r w:rsidR="007467E4">
      <w:rPr>
        <w:rFonts w:eastAsiaTheme="minorHAnsi" w:cs="Arial"/>
        <w:kern w:val="0"/>
        <w:szCs w:val="20"/>
      </w:rPr>
      <w:t>Cell&amp;Bio</w:t>
    </w:r>
    <w:proofErr w:type="spellEnd"/>
    <w:r w:rsidR="007467E4">
      <w:rPr>
        <w:rFonts w:eastAsiaTheme="minorHAnsi" w:cs="Arial"/>
        <w:kern w:val="0"/>
        <w:szCs w:val="20"/>
      </w:rPr>
      <w:t xml:space="preserve">, 2F 513 </w:t>
    </w:r>
    <w:proofErr w:type="spellStart"/>
    <w:r w:rsidR="007467E4">
      <w:rPr>
        <w:rFonts w:eastAsiaTheme="minorHAnsi" w:cs="Arial"/>
        <w:kern w:val="0"/>
        <w:szCs w:val="20"/>
      </w:rPr>
      <w:t>Dongsuwon-ro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  <w:proofErr w:type="spellStart"/>
    <w:r w:rsidR="007467E4">
      <w:rPr>
        <w:rFonts w:eastAsiaTheme="minorHAnsi" w:cs="Arial"/>
        <w:kern w:val="0"/>
        <w:szCs w:val="20"/>
      </w:rPr>
      <w:t>Yeongtong-gu</w:t>
    </w:r>
    <w:proofErr w:type="spellEnd"/>
    <w:r w:rsidR="007467E4">
      <w:rPr>
        <w:rFonts w:eastAsiaTheme="minorHAnsi" w:cs="Arial"/>
        <w:kern w:val="0"/>
        <w:szCs w:val="20"/>
      </w:rPr>
      <w:t>, Suwon-</w:t>
    </w:r>
    <w:proofErr w:type="spellStart"/>
    <w:r w:rsidR="007467E4">
      <w:rPr>
        <w:rFonts w:eastAsiaTheme="minorHAnsi" w:cs="Arial"/>
        <w:kern w:val="0"/>
        <w:szCs w:val="20"/>
      </w:rPr>
      <w:t>si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</w:p>
  <w:p w14:paraId="5F9E3217" w14:textId="77777777" w:rsidR="00836699" w:rsidRDefault="007467E4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Gyeonggi-do Republic of Korea 16531</w:t>
    </w:r>
  </w:p>
  <w:p w14:paraId="0802BF21" w14:textId="3691A897" w:rsidR="007467E4" w:rsidRPr="007467E4" w:rsidRDefault="007467E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Tel : +82-31-546-7896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>
      <w:rPr>
        <w:rFonts w:eastAsiaTheme="minorHAnsi" w:cs="Arial"/>
        <w:kern w:val="0"/>
        <w:szCs w:val="20"/>
      </w:rPr>
      <w:t>E-mail : allwholeone@naver.com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2BB2" w14:textId="77777777" w:rsidR="00BF3D80" w:rsidRDefault="00BF3D80" w:rsidP="00BF3D80">
      <w:pPr>
        <w:spacing w:after="0" w:line="240" w:lineRule="auto"/>
      </w:pPr>
      <w:r>
        <w:separator/>
      </w:r>
    </w:p>
  </w:footnote>
  <w:footnote w:type="continuationSeparator" w:id="0">
    <w:p w14:paraId="439E41DE" w14:textId="77777777" w:rsidR="00BF3D80" w:rsidRDefault="00BF3D80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05C00"/>
    <w:rsid w:val="00021A02"/>
    <w:rsid w:val="00074A7C"/>
    <w:rsid w:val="00084633"/>
    <w:rsid w:val="00095D46"/>
    <w:rsid w:val="000B196C"/>
    <w:rsid w:val="000D095C"/>
    <w:rsid w:val="000D2909"/>
    <w:rsid w:val="000E3131"/>
    <w:rsid w:val="000E6694"/>
    <w:rsid w:val="00126E0F"/>
    <w:rsid w:val="0015612E"/>
    <w:rsid w:val="00161409"/>
    <w:rsid w:val="00173203"/>
    <w:rsid w:val="001977F6"/>
    <w:rsid w:val="001B373F"/>
    <w:rsid w:val="001B654B"/>
    <w:rsid w:val="00206928"/>
    <w:rsid w:val="00211B57"/>
    <w:rsid w:val="002254CE"/>
    <w:rsid w:val="00232A72"/>
    <w:rsid w:val="00285CC5"/>
    <w:rsid w:val="002A483F"/>
    <w:rsid w:val="002D0364"/>
    <w:rsid w:val="002D1BB3"/>
    <w:rsid w:val="00303888"/>
    <w:rsid w:val="00330B65"/>
    <w:rsid w:val="00337BE1"/>
    <w:rsid w:val="003A649F"/>
    <w:rsid w:val="003C6691"/>
    <w:rsid w:val="0047338E"/>
    <w:rsid w:val="004777D7"/>
    <w:rsid w:val="00487B7B"/>
    <w:rsid w:val="004A13D6"/>
    <w:rsid w:val="004C3D80"/>
    <w:rsid w:val="004E658D"/>
    <w:rsid w:val="00550C93"/>
    <w:rsid w:val="00553978"/>
    <w:rsid w:val="005C6C5F"/>
    <w:rsid w:val="00601B33"/>
    <w:rsid w:val="0062764E"/>
    <w:rsid w:val="00635614"/>
    <w:rsid w:val="006771A7"/>
    <w:rsid w:val="006F47DD"/>
    <w:rsid w:val="00714334"/>
    <w:rsid w:val="0072220B"/>
    <w:rsid w:val="00737BBD"/>
    <w:rsid w:val="007467E4"/>
    <w:rsid w:val="007565CE"/>
    <w:rsid w:val="007B0668"/>
    <w:rsid w:val="007B5477"/>
    <w:rsid w:val="007F2E2B"/>
    <w:rsid w:val="00803157"/>
    <w:rsid w:val="0081471A"/>
    <w:rsid w:val="008216EA"/>
    <w:rsid w:val="00827C12"/>
    <w:rsid w:val="00836699"/>
    <w:rsid w:val="00874EEF"/>
    <w:rsid w:val="00887F9F"/>
    <w:rsid w:val="008E498D"/>
    <w:rsid w:val="008E7E15"/>
    <w:rsid w:val="00905FBC"/>
    <w:rsid w:val="00926CB3"/>
    <w:rsid w:val="009466C6"/>
    <w:rsid w:val="009574A9"/>
    <w:rsid w:val="00961D59"/>
    <w:rsid w:val="00964FAC"/>
    <w:rsid w:val="009721B8"/>
    <w:rsid w:val="0098082F"/>
    <w:rsid w:val="00992394"/>
    <w:rsid w:val="00996CD0"/>
    <w:rsid w:val="009B559F"/>
    <w:rsid w:val="009C421F"/>
    <w:rsid w:val="009C7C81"/>
    <w:rsid w:val="009E209B"/>
    <w:rsid w:val="00A2352B"/>
    <w:rsid w:val="00A27A8E"/>
    <w:rsid w:val="00A37E6D"/>
    <w:rsid w:val="00A40ABA"/>
    <w:rsid w:val="00A503C1"/>
    <w:rsid w:val="00A60850"/>
    <w:rsid w:val="00AA4FF6"/>
    <w:rsid w:val="00B4128C"/>
    <w:rsid w:val="00B44A34"/>
    <w:rsid w:val="00B47F8F"/>
    <w:rsid w:val="00B71AA9"/>
    <w:rsid w:val="00B9372B"/>
    <w:rsid w:val="00BB382A"/>
    <w:rsid w:val="00BB65DD"/>
    <w:rsid w:val="00BC592E"/>
    <w:rsid w:val="00BF3D80"/>
    <w:rsid w:val="00C36939"/>
    <w:rsid w:val="00C603E5"/>
    <w:rsid w:val="00CC20B1"/>
    <w:rsid w:val="00CC4169"/>
    <w:rsid w:val="00CC6B1B"/>
    <w:rsid w:val="00CD3F59"/>
    <w:rsid w:val="00D13C9F"/>
    <w:rsid w:val="00D24B79"/>
    <w:rsid w:val="00D347AB"/>
    <w:rsid w:val="00D43875"/>
    <w:rsid w:val="00D43C5E"/>
    <w:rsid w:val="00D64EF7"/>
    <w:rsid w:val="00D66732"/>
    <w:rsid w:val="00D7256F"/>
    <w:rsid w:val="00D9657B"/>
    <w:rsid w:val="00DA5065"/>
    <w:rsid w:val="00DF76B6"/>
    <w:rsid w:val="00E1098B"/>
    <w:rsid w:val="00E31E30"/>
    <w:rsid w:val="00E41A9D"/>
    <w:rsid w:val="00E45110"/>
    <w:rsid w:val="00E47FA0"/>
    <w:rsid w:val="00E50E8E"/>
    <w:rsid w:val="00E8028E"/>
    <w:rsid w:val="00E83C9A"/>
    <w:rsid w:val="00EC7D7E"/>
    <w:rsid w:val="00ED10E3"/>
    <w:rsid w:val="00EE0CAF"/>
    <w:rsid w:val="00EE43E2"/>
    <w:rsid w:val="00EE498D"/>
    <w:rsid w:val="00F0767F"/>
    <w:rsid w:val="00F1271B"/>
    <w:rsid w:val="00F67AE7"/>
    <w:rsid w:val="00FA1425"/>
    <w:rsid w:val="00FA34ED"/>
    <w:rsid w:val="00FC0C28"/>
    <w:rsid w:val="00FD69FD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낙균 박</cp:lastModifiedBy>
  <cp:revision>57</cp:revision>
  <dcterms:created xsi:type="dcterms:W3CDTF">2020-01-10T02:34:00Z</dcterms:created>
  <dcterms:modified xsi:type="dcterms:W3CDTF">2020-02-24T11:08:00Z</dcterms:modified>
</cp:coreProperties>
</file>